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5D4E25" w14:paraId="12FF3FA0" w14:textId="77777777" w:rsidTr="00D250A3">
        <w:trPr>
          <w:jc w:val="center"/>
        </w:trPr>
        <w:tc>
          <w:tcPr>
            <w:tcW w:w="1806" w:type="pct"/>
          </w:tcPr>
          <w:p w14:paraId="4FA30DCE" w14:textId="7BF3A5AB" w:rsidR="00021DD2" w:rsidRPr="005D4E25" w:rsidRDefault="00791A1D" w:rsidP="00791A1D">
            <w:pPr>
              <w:spacing w:line="360" w:lineRule="auto"/>
              <w:jc w:val="both"/>
              <w:rPr>
                <w:b/>
                <w:sz w:val="24"/>
                <w:szCs w:val="24"/>
              </w:rPr>
            </w:pPr>
            <w:r w:rsidRPr="005D4E25">
              <w:rPr>
                <w:b/>
                <w:sz w:val="24"/>
                <w:szCs w:val="24"/>
              </w:rPr>
              <w:t>SESSION</w:t>
            </w:r>
          </w:p>
        </w:tc>
        <w:tc>
          <w:tcPr>
            <w:tcW w:w="3194" w:type="pct"/>
          </w:tcPr>
          <w:p w14:paraId="3D557892" w14:textId="7FD427EE" w:rsidR="00021DD2" w:rsidRPr="005D4E25" w:rsidRDefault="00791A1D" w:rsidP="00791A1D">
            <w:pPr>
              <w:spacing w:line="360" w:lineRule="auto"/>
              <w:jc w:val="both"/>
              <w:rPr>
                <w:b/>
                <w:sz w:val="24"/>
                <w:szCs w:val="24"/>
              </w:rPr>
            </w:pPr>
            <w:r w:rsidRPr="005D4E25">
              <w:rPr>
                <w:b/>
                <w:sz w:val="24"/>
                <w:szCs w:val="24"/>
              </w:rPr>
              <w:t>FEB – MAR, 2025</w:t>
            </w:r>
          </w:p>
        </w:tc>
      </w:tr>
      <w:tr w:rsidR="00021DD2" w:rsidRPr="005D4E25" w14:paraId="39C01DE2" w14:textId="77777777" w:rsidTr="00D250A3">
        <w:trPr>
          <w:jc w:val="center"/>
        </w:trPr>
        <w:tc>
          <w:tcPr>
            <w:tcW w:w="1806" w:type="pct"/>
          </w:tcPr>
          <w:p w14:paraId="653894A5" w14:textId="4CE94705" w:rsidR="00021DD2" w:rsidRPr="005D4E25" w:rsidRDefault="00791A1D" w:rsidP="00791A1D">
            <w:pPr>
              <w:spacing w:line="360" w:lineRule="auto"/>
              <w:jc w:val="both"/>
              <w:rPr>
                <w:b/>
                <w:sz w:val="24"/>
                <w:szCs w:val="24"/>
              </w:rPr>
            </w:pPr>
            <w:r w:rsidRPr="005D4E25">
              <w:rPr>
                <w:b/>
                <w:sz w:val="24"/>
                <w:szCs w:val="24"/>
              </w:rPr>
              <w:t>PROGRAM</w:t>
            </w:r>
          </w:p>
        </w:tc>
        <w:tc>
          <w:tcPr>
            <w:tcW w:w="3194" w:type="pct"/>
          </w:tcPr>
          <w:p w14:paraId="46AB6EA2" w14:textId="07D6846D" w:rsidR="00021DD2" w:rsidRPr="005D4E25" w:rsidRDefault="00791A1D" w:rsidP="00791A1D">
            <w:pPr>
              <w:spacing w:line="360" w:lineRule="auto"/>
              <w:jc w:val="both"/>
              <w:rPr>
                <w:b/>
                <w:sz w:val="24"/>
                <w:szCs w:val="24"/>
              </w:rPr>
            </w:pPr>
            <w:r w:rsidRPr="005D4E25">
              <w:rPr>
                <w:b/>
                <w:sz w:val="24"/>
                <w:szCs w:val="24"/>
              </w:rPr>
              <w:t>BACHELOR OF BUSINESS ADMINISTRATION (BBA)</w:t>
            </w:r>
          </w:p>
        </w:tc>
      </w:tr>
      <w:tr w:rsidR="00021DD2" w:rsidRPr="005D4E25" w14:paraId="45290886" w14:textId="77777777" w:rsidTr="00D250A3">
        <w:trPr>
          <w:jc w:val="center"/>
        </w:trPr>
        <w:tc>
          <w:tcPr>
            <w:tcW w:w="1806" w:type="pct"/>
          </w:tcPr>
          <w:p w14:paraId="1A47498F" w14:textId="4521871A" w:rsidR="00021DD2" w:rsidRPr="005D4E25" w:rsidRDefault="00791A1D" w:rsidP="00791A1D">
            <w:pPr>
              <w:spacing w:line="360" w:lineRule="auto"/>
              <w:jc w:val="both"/>
              <w:rPr>
                <w:b/>
                <w:sz w:val="24"/>
                <w:szCs w:val="24"/>
              </w:rPr>
            </w:pPr>
            <w:r w:rsidRPr="005D4E25">
              <w:rPr>
                <w:b/>
                <w:sz w:val="24"/>
                <w:szCs w:val="24"/>
              </w:rPr>
              <w:t>SEMESTER</w:t>
            </w:r>
          </w:p>
        </w:tc>
        <w:tc>
          <w:tcPr>
            <w:tcW w:w="3194" w:type="pct"/>
          </w:tcPr>
          <w:p w14:paraId="3BDDC05A" w14:textId="2EB8B65B" w:rsidR="00021DD2" w:rsidRPr="005D4E25" w:rsidRDefault="00791A1D" w:rsidP="00791A1D">
            <w:pPr>
              <w:spacing w:line="360" w:lineRule="auto"/>
              <w:jc w:val="both"/>
              <w:rPr>
                <w:b/>
                <w:sz w:val="24"/>
                <w:szCs w:val="24"/>
              </w:rPr>
            </w:pPr>
            <w:r w:rsidRPr="005D4E25">
              <w:rPr>
                <w:b/>
                <w:sz w:val="24"/>
                <w:szCs w:val="24"/>
              </w:rPr>
              <w:t>IV</w:t>
            </w:r>
          </w:p>
        </w:tc>
      </w:tr>
      <w:tr w:rsidR="00021DD2" w:rsidRPr="005D4E25" w14:paraId="5FC21E5B" w14:textId="77777777" w:rsidTr="00D250A3">
        <w:trPr>
          <w:jc w:val="center"/>
        </w:trPr>
        <w:tc>
          <w:tcPr>
            <w:tcW w:w="1806" w:type="pct"/>
          </w:tcPr>
          <w:p w14:paraId="5238CFA0" w14:textId="36B2BCB9" w:rsidR="00021DD2" w:rsidRPr="005D4E25" w:rsidRDefault="00791A1D" w:rsidP="00791A1D">
            <w:pPr>
              <w:spacing w:line="360" w:lineRule="auto"/>
              <w:jc w:val="both"/>
              <w:rPr>
                <w:b/>
                <w:sz w:val="24"/>
                <w:szCs w:val="24"/>
              </w:rPr>
            </w:pPr>
            <w:r w:rsidRPr="005D4E25">
              <w:rPr>
                <w:b/>
                <w:sz w:val="24"/>
                <w:szCs w:val="24"/>
              </w:rPr>
              <w:t>COURSE CODE &amp; NAME</w:t>
            </w:r>
          </w:p>
        </w:tc>
        <w:tc>
          <w:tcPr>
            <w:tcW w:w="3194" w:type="pct"/>
          </w:tcPr>
          <w:p w14:paraId="688209E2" w14:textId="28AEFA60" w:rsidR="00021DD2" w:rsidRPr="005D4E25" w:rsidRDefault="00791A1D" w:rsidP="00791A1D">
            <w:pPr>
              <w:spacing w:line="360" w:lineRule="auto"/>
              <w:jc w:val="both"/>
              <w:rPr>
                <w:b/>
                <w:sz w:val="24"/>
                <w:szCs w:val="24"/>
              </w:rPr>
            </w:pPr>
            <w:r w:rsidRPr="005D4E25">
              <w:rPr>
                <w:b/>
                <w:sz w:val="24"/>
                <w:szCs w:val="24"/>
              </w:rPr>
              <w:t>DBB2201 BUSINESS STRATEGY</w:t>
            </w:r>
          </w:p>
        </w:tc>
      </w:tr>
      <w:tr w:rsidR="00021DD2" w:rsidRPr="005D4E25" w14:paraId="482A2EBE" w14:textId="77777777" w:rsidTr="00D250A3">
        <w:trPr>
          <w:jc w:val="center"/>
        </w:trPr>
        <w:tc>
          <w:tcPr>
            <w:tcW w:w="1806" w:type="pct"/>
          </w:tcPr>
          <w:p w14:paraId="3513818B" w14:textId="4C37DF47" w:rsidR="00021DD2" w:rsidRPr="005D4E25" w:rsidRDefault="00021DD2" w:rsidP="00791A1D">
            <w:pPr>
              <w:spacing w:line="360" w:lineRule="auto"/>
              <w:jc w:val="both"/>
              <w:rPr>
                <w:b/>
                <w:sz w:val="24"/>
                <w:szCs w:val="24"/>
              </w:rPr>
            </w:pPr>
          </w:p>
        </w:tc>
        <w:tc>
          <w:tcPr>
            <w:tcW w:w="3194" w:type="pct"/>
          </w:tcPr>
          <w:p w14:paraId="485D8E55" w14:textId="667FB461" w:rsidR="00021DD2" w:rsidRPr="005D4E25" w:rsidRDefault="00021DD2" w:rsidP="00791A1D">
            <w:pPr>
              <w:spacing w:line="360" w:lineRule="auto"/>
              <w:jc w:val="both"/>
              <w:rPr>
                <w:b/>
                <w:sz w:val="24"/>
                <w:szCs w:val="24"/>
              </w:rPr>
            </w:pPr>
          </w:p>
        </w:tc>
      </w:tr>
      <w:tr w:rsidR="00021DD2" w:rsidRPr="005D4E25" w14:paraId="68B78FE1" w14:textId="77777777" w:rsidTr="00D250A3">
        <w:trPr>
          <w:jc w:val="center"/>
        </w:trPr>
        <w:tc>
          <w:tcPr>
            <w:tcW w:w="1806" w:type="pct"/>
          </w:tcPr>
          <w:p w14:paraId="154FFD07" w14:textId="6A5D3A42" w:rsidR="00021DD2" w:rsidRPr="005D4E25" w:rsidRDefault="00021DD2" w:rsidP="00791A1D">
            <w:pPr>
              <w:spacing w:line="360" w:lineRule="auto"/>
              <w:jc w:val="both"/>
              <w:rPr>
                <w:b/>
                <w:sz w:val="24"/>
                <w:szCs w:val="24"/>
              </w:rPr>
            </w:pPr>
          </w:p>
        </w:tc>
        <w:tc>
          <w:tcPr>
            <w:tcW w:w="3194" w:type="pct"/>
          </w:tcPr>
          <w:p w14:paraId="06A450AC" w14:textId="167D922B" w:rsidR="00021DD2" w:rsidRPr="005D4E25" w:rsidRDefault="00021DD2" w:rsidP="00791A1D">
            <w:pPr>
              <w:spacing w:line="360" w:lineRule="auto"/>
              <w:jc w:val="both"/>
              <w:rPr>
                <w:b/>
                <w:sz w:val="24"/>
                <w:szCs w:val="24"/>
              </w:rPr>
            </w:pPr>
          </w:p>
        </w:tc>
      </w:tr>
    </w:tbl>
    <w:p w14:paraId="68EAAEFE" w14:textId="60AD00B1" w:rsidR="008A05BE" w:rsidRPr="005D4E25" w:rsidRDefault="008A05BE" w:rsidP="00791A1D">
      <w:pPr>
        <w:spacing w:line="360" w:lineRule="auto"/>
        <w:jc w:val="both"/>
        <w:rPr>
          <w:rFonts w:ascii="Times New Roman" w:hAnsi="Times New Roman" w:cs="Times New Roman"/>
          <w:b/>
          <w:sz w:val="24"/>
          <w:szCs w:val="24"/>
        </w:rPr>
      </w:pPr>
    </w:p>
    <w:p w14:paraId="2E3EE689" w14:textId="77777777" w:rsidR="00791A1D" w:rsidRPr="005D4E25" w:rsidRDefault="00791A1D" w:rsidP="00791A1D">
      <w:pPr>
        <w:spacing w:line="360" w:lineRule="auto"/>
        <w:jc w:val="both"/>
        <w:rPr>
          <w:rFonts w:ascii="Times New Roman" w:hAnsi="Times New Roman" w:cs="Times New Roman"/>
          <w:b/>
          <w:sz w:val="24"/>
          <w:szCs w:val="24"/>
        </w:rPr>
      </w:pPr>
    </w:p>
    <w:p w14:paraId="3E1EDE00" w14:textId="60CE0257" w:rsidR="00791A1D" w:rsidRPr="005D4E25" w:rsidRDefault="00791A1D" w:rsidP="009148D0">
      <w:pPr>
        <w:spacing w:line="360" w:lineRule="auto"/>
        <w:jc w:val="center"/>
        <w:rPr>
          <w:rFonts w:ascii="Times New Roman" w:hAnsi="Times New Roman" w:cs="Times New Roman"/>
          <w:b/>
          <w:sz w:val="24"/>
          <w:szCs w:val="24"/>
        </w:rPr>
      </w:pPr>
      <w:r w:rsidRPr="005D4E25">
        <w:rPr>
          <w:rFonts w:ascii="Times New Roman" w:hAnsi="Times New Roman" w:cs="Times New Roman"/>
          <w:b/>
          <w:sz w:val="24"/>
          <w:szCs w:val="24"/>
        </w:rPr>
        <w:t>Assignment Set – 1</w:t>
      </w:r>
    </w:p>
    <w:p w14:paraId="41C4C258" w14:textId="7440E0A2" w:rsidR="00791A1D" w:rsidRDefault="00791A1D" w:rsidP="00791A1D">
      <w:pPr>
        <w:spacing w:line="360" w:lineRule="auto"/>
        <w:jc w:val="both"/>
        <w:rPr>
          <w:rFonts w:ascii="Times New Roman" w:hAnsi="Times New Roman" w:cs="Times New Roman"/>
          <w:b/>
          <w:sz w:val="24"/>
          <w:szCs w:val="24"/>
        </w:rPr>
      </w:pPr>
    </w:p>
    <w:p w14:paraId="77F6AFBE" w14:textId="77777777" w:rsidR="005D4E25" w:rsidRPr="005D4E25" w:rsidRDefault="005D4E25" w:rsidP="00791A1D">
      <w:pPr>
        <w:spacing w:line="360" w:lineRule="auto"/>
        <w:jc w:val="both"/>
        <w:rPr>
          <w:rFonts w:ascii="Times New Roman" w:hAnsi="Times New Roman" w:cs="Times New Roman"/>
          <w:b/>
          <w:sz w:val="24"/>
          <w:szCs w:val="24"/>
        </w:rPr>
      </w:pPr>
    </w:p>
    <w:p w14:paraId="09C5A60E" w14:textId="2AAC87FD" w:rsidR="00791A1D" w:rsidRDefault="00791A1D" w:rsidP="00791A1D">
      <w:pPr>
        <w:spacing w:line="360" w:lineRule="auto"/>
        <w:jc w:val="both"/>
        <w:rPr>
          <w:rFonts w:ascii="Times New Roman" w:hAnsi="Times New Roman" w:cs="Times New Roman"/>
          <w:b/>
          <w:sz w:val="24"/>
          <w:szCs w:val="24"/>
        </w:rPr>
      </w:pPr>
      <w:r w:rsidRPr="005D4E25">
        <w:rPr>
          <w:rFonts w:ascii="Times New Roman" w:hAnsi="Times New Roman" w:cs="Times New Roman"/>
          <w:b/>
          <w:sz w:val="24"/>
          <w:szCs w:val="24"/>
        </w:rPr>
        <w:t>1. Explain the different types of business policies and explain how they differ from business strategies. 4+6</w:t>
      </w:r>
      <w:r w:rsidRPr="005D4E25">
        <w:rPr>
          <w:rFonts w:ascii="Times New Roman" w:hAnsi="Times New Roman" w:cs="Times New Roman"/>
          <w:b/>
          <w:sz w:val="24"/>
          <w:szCs w:val="24"/>
        </w:rPr>
        <w:tab/>
      </w:r>
    </w:p>
    <w:p w14:paraId="37E9B367" w14:textId="47C394F7" w:rsidR="005D4E25" w:rsidRPr="005D4E25" w:rsidRDefault="005D4E25" w:rsidP="00791A1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418C9B65" w14:textId="305808B7" w:rsidR="009148D0" w:rsidRPr="009148D0" w:rsidRDefault="005D4E25" w:rsidP="009148D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w:t>
      </w:r>
      <w:r w:rsidR="009148D0" w:rsidRPr="009148D0">
        <w:rPr>
          <w:rFonts w:ascii="Times New Roman" w:hAnsi="Times New Roman" w:cs="Times New Roman"/>
          <w:b/>
          <w:bCs/>
          <w:sz w:val="24"/>
          <w:szCs w:val="24"/>
        </w:rPr>
        <w:t>ntroduction to Business Policies</w:t>
      </w:r>
    </w:p>
    <w:p w14:paraId="4A325B44" w14:textId="77777777" w:rsidR="009148D0" w:rsidRPr="009148D0" w:rsidRDefault="009148D0" w:rsidP="009148D0">
      <w:pPr>
        <w:spacing w:line="360" w:lineRule="auto"/>
        <w:jc w:val="both"/>
        <w:rPr>
          <w:rFonts w:ascii="Times New Roman" w:hAnsi="Times New Roman" w:cs="Times New Roman"/>
          <w:sz w:val="24"/>
          <w:szCs w:val="24"/>
        </w:rPr>
      </w:pPr>
      <w:r w:rsidRPr="009148D0">
        <w:rPr>
          <w:rFonts w:ascii="Times New Roman" w:hAnsi="Times New Roman" w:cs="Times New Roman"/>
          <w:sz w:val="24"/>
          <w:szCs w:val="24"/>
        </w:rPr>
        <w:t>Business policies are the guidelines, rules, and procedures established by an organization to support consistent decision-making and operational efficiency. These policies provide a framework within which managers operate to align organizational objectives with daily operations. They ensure uniformity in behavior and actions across various levels of the organization and reduce ambiguity in decision-making.</w:t>
      </w:r>
    </w:p>
    <w:p w14:paraId="08E416EC" w14:textId="77777777" w:rsidR="009148D0" w:rsidRPr="009148D0" w:rsidRDefault="009148D0" w:rsidP="009148D0">
      <w:pPr>
        <w:spacing w:line="360" w:lineRule="auto"/>
        <w:jc w:val="both"/>
        <w:rPr>
          <w:rFonts w:ascii="Times New Roman" w:hAnsi="Times New Roman" w:cs="Times New Roman"/>
          <w:sz w:val="24"/>
          <w:szCs w:val="24"/>
        </w:rPr>
      </w:pPr>
      <w:r w:rsidRPr="009148D0">
        <w:rPr>
          <w:rFonts w:ascii="Times New Roman" w:hAnsi="Times New Roman" w:cs="Times New Roman"/>
          <w:b/>
          <w:bCs/>
          <w:sz w:val="24"/>
          <w:szCs w:val="24"/>
        </w:rPr>
        <w:t>Types of Business Policies</w:t>
      </w:r>
    </w:p>
    <w:p w14:paraId="143B316B" w14:textId="38ABC89C" w:rsidR="009148D0" w:rsidRDefault="009148D0" w:rsidP="002B1AF6">
      <w:pPr>
        <w:spacing w:line="360" w:lineRule="auto"/>
        <w:jc w:val="both"/>
        <w:rPr>
          <w:rFonts w:ascii="Times New Roman" w:hAnsi="Times New Roman" w:cs="Times New Roman"/>
          <w:b/>
          <w:bCs/>
          <w:sz w:val="24"/>
          <w:szCs w:val="24"/>
        </w:rPr>
      </w:pPr>
      <w:r w:rsidRPr="009148D0">
        <w:rPr>
          <w:rFonts w:ascii="Times New Roman" w:hAnsi="Times New Roman" w:cs="Times New Roman"/>
          <w:sz w:val="24"/>
          <w:szCs w:val="24"/>
        </w:rPr>
        <w:t xml:space="preserve">Business policies can be broadly categorized into three major types: </w:t>
      </w:r>
      <w:r w:rsidRPr="009148D0">
        <w:rPr>
          <w:rFonts w:ascii="Times New Roman" w:hAnsi="Times New Roman" w:cs="Times New Roman"/>
          <w:b/>
          <w:bCs/>
          <w:sz w:val="24"/>
          <w:szCs w:val="24"/>
        </w:rPr>
        <w:t>General Policies</w:t>
      </w:r>
      <w:r w:rsidRPr="009148D0">
        <w:rPr>
          <w:rFonts w:ascii="Times New Roman" w:hAnsi="Times New Roman" w:cs="Times New Roman"/>
          <w:sz w:val="24"/>
          <w:szCs w:val="24"/>
        </w:rPr>
        <w:t xml:space="preserve">, </w:t>
      </w:r>
      <w:r w:rsidRPr="009148D0">
        <w:rPr>
          <w:rFonts w:ascii="Times New Roman" w:hAnsi="Times New Roman" w:cs="Times New Roman"/>
          <w:b/>
          <w:bCs/>
          <w:sz w:val="24"/>
          <w:szCs w:val="24"/>
        </w:rPr>
        <w:t xml:space="preserve">Specific </w:t>
      </w:r>
    </w:p>
    <w:p w14:paraId="61B849E6" w14:textId="77777777" w:rsidR="002B1AF6" w:rsidRDefault="002B1AF6" w:rsidP="002B1AF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5F7DDE2" w14:textId="77777777" w:rsidR="002B1AF6" w:rsidRPr="00B742B6" w:rsidRDefault="002B1AF6" w:rsidP="002B1AF6">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108256E" w14:textId="77777777" w:rsidR="002B1AF6" w:rsidRDefault="002B1AF6" w:rsidP="002B1AF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090D063" w14:textId="77777777" w:rsidR="002B1AF6" w:rsidRDefault="002B1AF6" w:rsidP="002B1AF6">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B742B6">
        <w:rPr>
          <w:rFonts w:ascii="Georgia" w:hAnsi="Georgia"/>
          <w:b/>
          <w:bCs/>
          <w:color w:val="FFFFFF"/>
          <w:sz w:val="36"/>
          <w:szCs w:val="36"/>
          <w:highlight w:val="red"/>
          <w:shd w:val="clear" w:color="auto" w:fill="FFFF00"/>
        </w:rPr>
        <w:t>session</w:t>
      </w:r>
      <w:proofErr w:type="gramEnd"/>
      <w:r w:rsidRPr="00B742B6">
        <w:rPr>
          <w:rFonts w:ascii="Georgia" w:hAnsi="Georgia"/>
          <w:b/>
          <w:bCs/>
          <w:color w:val="FFFFFF"/>
          <w:sz w:val="36"/>
          <w:szCs w:val="36"/>
          <w:highlight w:val="red"/>
          <w:shd w:val="clear" w:color="auto" w:fill="FFFF00"/>
        </w:rPr>
        <w:t xml:space="preserve"> FEB – MAR 2025</w:t>
      </w:r>
    </w:p>
    <w:p w14:paraId="7E976796" w14:textId="77777777" w:rsidR="002B1AF6" w:rsidRDefault="002B1AF6" w:rsidP="002B1AF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16DEEFD" w14:textId="77777777" w:rsidR="002B1AF6" w:rsidRDefault="002B1AF6" w:rsidP="002B1AF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1761F60" w14:textId="77777777" w:rsidR="002B1AF6" w:rsidRDefault="002B1AF6" w:rsidP="002B1AF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B9E79F1" w14:textId="77777777" w:rsidR="002B1AF6" w:rsidRDefault="002B1AF6" w:rsidP="002B1AF6">
      <w:pPr>
        <w:spacing w:before="240" w:after="240" w:line="240" w:lineRule="auto"/>
        <w:jc w:val="center"/>
        <w:rPr>
          <w:rFonts w:ascii="Georgia" w:hAnsi="Georgia"/>
          <w:b/>
          <w:sz w:val="32"/>
          <w:szCs w:val="32"/>
        </w:rPr>
      </w:pPr>
      <w:r>
        <w:rPr>
          <w:rFonts w:ascii="Georgia" w:hAnsi="Georgia"/>
          <w:b/>
          <w:sz w:val="32"/>
          <w:szCs w:val="32"/>
        </w:rPr>
        <w:t>OR</w:t>
      </w:r>
    </w:p>
    <w:p w14:paraId="39B90B1C" w14:textId="77777777" w:rsidR="002B1AF6" w:rsidRDefault="002B1AF6" w:rsidP="002B1AF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0AEC150E" w14:textId="77777777" w:rsidR="002B1AF6" w:rsidRDefault="002B1AF6" w:rsidP="002B1AF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13BE476" w14:textId="77777777" w:rsidR="002B1AF6" w:rsidRPr="005D4E25" w:rsidRDefault="002B1AF6" w:rsidP="002B1AF6">
      <w:pPr>
        <w:spacing w:line="360" w:lineRule="auto"/>
        <w:jc w:val="both"/>
        <w:rPr>
          <w:rFonts w:ascii="Times New Roman" w:hAnsi="Times New Roman" w:cs="Times New Roman"/>
          <w:sz w:val="24"/>
          <w:szCs w:val="24"/>
        </w:rPr>
      </w:pPr>
    </w:p>
    <w:p w14:paraId="3DE38680" w14:textId="79887FD8" w:rsidR="009148D0" w:rsidRDefault="009148D0" w:rsidP="009148D0">
      <w:pPr>
        <w:spacing w:line="360" w:lineRule="auto"/>
        <w:jc w:val="both"/>
        <w:rPr>
          <w:rFonts w:ascii="Times New Roman" w:hAnsi="Times New Roman" w:cs="Times New Roman"/>
          <w:sz w:val="24"/>
          <w:szCs w:val="24"/>
        </w:rPr>
      </w:pPr>
    </w:p>
    <w:p w14:paraId="049D8965" w14:textId="77777777" w:rsidR="005D4E25" w:rsidRDefault="005D4E25" w:rsidP="009148D0">
      <w:pPr>
        <w:spacing w:line="360" w:lineRule="auto"/>
        <w:jc w:val="both"/>
        <w:rPr>
          <w:rFonts w:ascii="Times New Roman" w:hAnsi="Times New Roman" w:cs="Times New Roman"/>
          <w:sz w:val="24"/>
          <w:szCs w:val="24"/>
        </w:rPr>
      </w:pPr>
    </w:p>
    <w:p w14:paraId="791DA406" w14:textId="60B358F6" w:rsidR="005D4E25" w:rsidRPr="005D4E25" w:rsidRDefault="005D4E25" w:rsidP="009148D0">
      <w:pPr>
        <w:spacing w:line="360" w:lineRule="auto"/>
        <w:jc w:val="both"/>
        <w:rPr>
          <w:rFonts w:ascii="Times New Roman" w:hAnsi="Times New Roman" w:cs="Times New Roman"/>
          <w:b/>
          <w:sz w:val="24"/>
          <w:szCs w:val="24"/>
        </w:rPr>
      </w:pPr>
      <w:r w:rsidRPr="005D4E25">
        <w:rPr>
          <w:rFonts w:ascii="Times New Roman" w:hAnsi="Times New Roman" w:cs="Times New Roman"/>
          <w:b/>
          <w:sz w:val="24"/>
          <w:szCs w:val="24"/>
        </w:rPr>
        <w:t xml:space="preserve">2. How can tools and techniques be used to effectively guide the strategic choice process? </w:t>
      </w:r>
    </w:p>
    <w:p w14:paraId="66BCE361" w14:textId="1B532B5D" w:rsidR="005D4E25" w:rsidRPr="005D4E25" w:rsidRDefault="009148D0" w:rsidP="009148D0">
      <w:pPr>
        <w:spacing w:line="360" w:lineRule="auto"/>
        <w:jc w:val="both"/>
        <w:rPr>
          <w:rFonts w:ascii="Times New Roman" w:hAnsi="Times New Roman" w:cs="Times New Roman"/>
          <w:b/>
          <w:bCs/>
          <w:sz w:val="24"/>
          <w:szCs w:val="24"/>
        </w:rPr>
      </w:pPr>
      <w:r w:rsidRPr="005D4E25">
        <w:rPr>
          <w:rFonts w:ascii="Times New Roman" w:hAnsi="Times New Roman" w:cs="Times New Roman"/>
          <w:b/>
          <w:bCs/>
          <w:sz w:val="24"/>
          <w:szCs w:val="24"/>
        </w:rPr>
        <w:t>Ans 2</w:t>
      </w:r>
      <w:r w:rsidR="005D4E25" w:rsidRPr="005D4E25">
        <w:rPr>
          <w:rFonts w:ascii="Times New Roman" w:hAnsi="Times New Roman" w:cs="Times New Roman"/>
          <w:b/>
          <w:bCs/>
          <w:sz w:val="24"/>
          <w:szCs w:val="24"/>
        </w:rPr>
        <w:t>.</w:t>
      </w:r>
    </w:p>
    <w:p w14:paraId="5CABB1EB" w14:textId="0BCA30C0" w:rsidR="009148D0" w:rsidRPr="009148D0"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Tools and Techniques to Guide the Strategic Choice Process</w:t>
      </w:r>
    </w:p>
    <w:p w14:paraId="41D560E8" w14:textId="77777777" w:rsidR="009148D0" w:rsidRPr="009148D0" w:rsidRDefault="009148D0" w:rsidP="009148D0">
      <w:pPr>
        <w:spacing w:line="360" w:lineRule="auto"/>
        <w:jc w:val="both"/>
        <w:rPr>
          <w:rFonts w:ascii="Times New Roman" w:hAnsi="Times New Roman" w:cs="Times New Roman"/>
          <w:sz w:val="24"/>
          <w:szCs w:val="24"/>
        </w:rPr>
      </w:pPr>
      <w:r w:rsidRPr="009148D0">
        <w:rPr>
          <w:rFonts w:ascii="Times New Roman" w:hAnsi="Times New Roman" w:cs="Times New Roman"/>
          <w:b/>
          <w:bCs/>
          <w:sz w:val="24"/>
          <w:szCs w:val="24"/>
        </w:rPr>
        <w:t>Understanding Strategic Choice</w:t>
      </w:r>
    </w:p>
    <w:p w14:paraId="251A6CFB" w14:textId="2C62D694" w:rsidR="009148D0" w:rsidRDefault="009148D0" w:rsidP="002B1AF6">
      <w:pPr>
        <w:spacing w:line="360" w:lineRule="auto"/>
        <w:jc w:val="both"/>
        <w:rPr>
          <w:rFonts w:ascii="Times New Roman" w:hAnsi="Times New Roman" w:cs="Times New Roman"/>
          <w:sz w:val="24"/>
          <w:szCs w:val="24"/>
        </w:rPr>
      </w:pPr>
      <w:r w:rsidRPr="009148D0">
        <w:rPr>
          <w:rFonts w:ascii="Times New Roman" w:hAnsi="Times New Roman" w:cs="Times New Roman"/>
          <w:sz w:val="24"/>
          <w:szCs w:val="24"/>
        </w:rPr>
        <w:t xml:space="preserve">Strategic choice refers to the process of selecting the most appropriate strategy from a set of alternatives, based on organizational goals, environmental factors, and resource capabilities. This stage follows strategic analysis and precedes strategy implementation. To make effective strategic choices, organizations rely on a variety of analytical tools and frameworks to support </w:t>
      </w:r>
    </w:p>
    <w:p w14:paraId="66CEC5D4" w14:textId="77777777" w:rsidR="002B1AF6" w:rsidRDefault="002B1AF6" w:rsidP="002B1AF6">
      <w:pPr>
        <w:spacing w:line="360" w:lineRule="auto"/>
        <w:jc w:val="both"/>
        <w:rPr>
          <w:rFonts w:ascii="Times New Roman" w:hAnsi="Times New Roman" w:cs="Times New Roman"/>
          <w:sz w:val="24"/>
          <w:szCs w:val="24"/>
        </w:rPr>
      </w:pPr>
    </w:p>
    <w:p w14:paraId="20CA7CBE" w14:textId="77777777" w:rsidR="009148D0" w:rsidRPr="00791A1D" w:rsidRDefault="009148D0" w:rsidP="00791A1D">
      <w:pPr>
        <w:spacing w:line="360" w:lineRule="auto"/>
        <w:jc w:val="both"/>
        <w:rPr>
          <w:rFonts w:ascii="Times New Roman" w:hAnsi="Times New Roman" w:cs="Times New Roman"/>
          <w:sz w:val="24"/>
          <w:szCs w:val="24"/>
        </w:rPr>
      </w:pPr>
    </w:p>
    <w:p w14:paraId="15D7FD59" w14:textId="52F1AADF" w:rsidR="00791A1D" w:rsidRPr="005D4E25" w:rsidRDefault="00791A1D" w:rsidP="00791A1D">
      <w:pPr>
        <w:spacing w:line="360" w:lineRule="auto"/>
        <w:jc w:val="both"/>
        <w:rPr>
          <w:rFonts w:ascii="Times New Roman" w:hAnsi="Times New Roman" w:cs="Times New Roman"/>
          <w:b/>
          <w:sz w:val="24"/>
          <w:szCs w:val="24"/>
        </w:rPr>
      </w:pPr>
      <w:r w:rsidRPr="005D4E25">
        <w:rPr>
          <w:rFonts w:ascii="Times New Roman" w:hAnsi="Times New Roman" w:cs="Times New Roman"/>
          <w:b/>
          <w:sz w:val="24"/>
          <w:szCs w:val="24"/>
        </w:rPr>
        <w:t>3. Write a short note on:</w:t>
      </w:r>
    </w:p>
    <w:p w14:paraId="1A1EED6A" w14:textId="6A280D5F" w:rsidR="00791A1D" w:rsidRPr="005D4E25" w:rsidRDefault="00791A1D" w:rsidP="00791A1D">
      <w:pPr>
        <w:spacing w:line="360" w:lineRule="auto"/>
        <w:jc w:val="both"/>
        <w:rPr>
          <w:rFonts w:ascii="Times New Roman" w:hAnsi="Times New Roman" w:cs="Times New Roman"/>
          <w:b/>
          <w:sz w:val="24"/>
          <w:szCs w:val="24"/>
        </w:rPr>
      </w:pPr>
      <w:r w:rsidRPr="005D4E25">
        <w:rPr>
          <w:rFonts w:ascii="Times New Roman" w:hAnsi="Times New Roman" w:cs="Times New Roman"/>
          <w:b/>
          <w:sz w:val="24"/>
          <w:szCs w:val="24"/>
        </w:rPr>
        <w:t>i. Stability Strategy</w:t>
      </w:r>
    </w:p>
    <w:p w14:paraId="61073C46" w14:textId="1DF97F4A" w:rsidR="00791A1D" w:rsidRPr="005D4E25" w:rsidRDefault="00791A1D" w:rsidP="00791A1D">
      <w:pPr>
        <w:spacing w:line="360" w:lineRule="auto"/>
        <w:jc w:val="both"/>
        <w:rPr>
          <w:rFonts w:ascii="Times New Roman" w:hAnsi="Times New Roman" w:cs="Times New Roman"/>
          <w:b/>
          <w:sz w:val="24"/>
          <w:szCs w:val="24"/>
        </w:rPr>
      </w:pPr>
      <w:r w:rsidRPr="005D4E25">
        <w:rPr>
          <w:rFonts w:ascii="Times New Roman" w:hAnsi="Times New Roman" w:cs="Times New Roman"/>
          <w:b/>
          <w:sz w:val="24"/>
          <w:szCs w:val="24"/>
        </w:rPr>
        <w:t>ii. Retrenchment Strategy</w:t>
      </w:r>
    </w:p>
    <w:p w14:paraId="7914C090" w14:textId="1EA60958" w:rsidR="005D4E25"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Ans 3</w:t>
      </w:r>
      <w:r w:rsidR="005D4E25">
        <w:rPr>
          <w:rFonts w:ascii="Times New Roman" w:hAnsi="Times New Roman" w:cs="Times New Roman"/>
          <w:b/>
          <w:bCs/>
          <w:sz w:val="24"/>
          <w:szCs w:val="24"/>
        </w:rPr>
        <w:t>.</w:t>
      </w:r>
    </w:p>
    <w:p w14:paraId="4A62BB69" w14:textId="0794F8AD" w:rsidR="009148D0" w:rsidRPr="009148D0"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i. Stability Strategy</w:t>
      </w:r>
    </w:p>
    <w:p w14:paraId="48BC8B34" w14:textId="77777777" w:rsidR="009148D0" w:rsidRPr="009148D0" w:rsidRDefault="009148D0" w:rsidP="009148D0">
      <w:pPr>
        <w:spacing w:line="360" w:lineRule="auto"/>
        <w:jc w:val="both"/>
        <w:rPr>
          <w:rFonts w:ascii="Times New Roman" w:hAnsi="Times New Roman" w:cs="Times New Roman"/>
          <w:sz w:val="24"/>
          <w:szCs w:val="24"/>
        </w:rPr>
      </w:pPr>
      <w:r w:rsidRPr="009148D0">
        <w:rPr>
          <w:rFonts w:ascii="Times New Roman" w:hAnsi="Times New Roman" w:cs="Times New Roman"/>
          <w:b/>
          <w:bCs/>
          <w:sz w:val="24"/>
          <w:szCs w:val="24"/>
        </w:rPr>
        <w:t>Meaning and Importance of Stability Strategy</w:t>
      </w:r>
    </w:p>
    <w:p w14:paraId="359FA1C5" w14:textId="25883C98" w:rsidR="009148D0" w:rsidRPr="005D4E25" w:rsidRDefault="009148D0" w:rsidP="002B1AF6">
      <w:pPr>
        <w:spacing w:line="360" w:lineRule="auto"/>
        <w:jc w:val="both"/>
        <w:rPr>
          <w:rFonts w:ascii="Times New Roman" w:hAnsi="Times New Roman" w:cs="Times New Roman"/>
          <w:sz w:val="24"/>
          <w:szCs w:val="24"/>
        </w:rPr>
      </w:pPr>
      <w:r w:rsidRPr="009148D0">
        <w:rPr>
          <w:rFonts w:ascii="Times New Roman" w:hAnsi="Times New Roman" w:cs="Times New Roman"/>
          <w:sz w:val="24"/>
          <w:szCs w:val="24"/>
        </w:rPr>
        <w:t xml:space="preserve">A stability strategy is adopted by firms when they aim to maintain their current position in the market without seeking major growth or expansion. This strategy is often suitable for companies that operate in a relatively stable and predictable environment or have already achieved a satisfactory level of performance. The main goal of a stability strategy is to continue current operations efficiently, without introducing significant changes in product lines, </w:t>
      </w:r>
    </w:p>
    <w:p w14:paraId="480DD5F6" w14:textId="418F1F55" w:rsidR="009148D0" w:rsidRDefault="009148D0" w:rsidP="009148D0">
      <w:pPr>
        <w:spacing w:line="360" w:lineRule="auto"/>
        <w:jc w:val="both"/>
        <w:rPr>
          <w:rFonts w:ascii="Times New Roman" w:hAnsi="Times New Roman" w:cs="Times New Roman"/>
          <w:sz w:val="24"/>
          <w:szCs w:val="24"/>
        </w:rPr>
      </w:pPr>
    </w:p>
    <w:p w14:paraId="2AB1C963" w14:textId="018795B6" w:rsidR="005D4E25" w:rsidRPr="005D4E25" w:rsidRDefault="005D4E25" w:rsidP="005D4E25">
      <w:pPr>
        <w:spacing w:line="360" w:lineRule="auto"/>
        <w:jc w:val="center"/>
        <w:rPr>
          <w:rFonts w:ascii="Times New Roman" w:hAnsi="Times New Roman" w:cs="Times New Roman"/>
          <w:b/>
          <w:sz w:val="24"/>
          <w:szCs w:val="24"/>
        </w:rPr>
      </w:pPr>
    </w:p>
    <w:p w14:paraId="6169EFFE" w14:textId="77777777" w:rsidR="005D4E25" w:rsidRPr="005D4E25" w:rsidRDefault="005D4E25" w:rsidP="005D4E25">
      <w:pPr>
        <w:spacing w:line="360" w:lineRule="auto"/>
        <w:jc w:val="center"/>
        <w:rPr>
          <w:rFonts w:ascii="Times New Roman" w:hAnsi="Times New Roman" w:cs="Times New Roman"/>
          <w:b/>
          <w:sz w:val="24"/>
          <w:szCs w:val="24"/>
        </w:rPr>
      </w:pPr>
      <w:r w:rsidRPr="005D4E25">
        <w:rPr>
          <w:rFonts w:ascii="Times New Roman" w:hAnsi="Times New Roman" w:cs="Times New Roman"/>
          <w:b/>
          <w:sz w:val="24"/>
          <w:szCs w:val="24"/>
        </w:rPr>
        <w:t>Assignment Set – 2</w:t>
      </w:r>
    </w:p>
    <w:p w14:paraId="3828BAF1" w14:textId="77777777" w:rsidR="005D4E25" w:rsidRPr="00791A1D" w:rsidRDefault="005D4E25" w:rsidP="005D4E25">
      <w:pPr>
        <w:spacing w:line="360" w:lineRule="auto"/>
        <w:jc w:val="both"/>
        <w:rPr>
          <w:rFonts w:ascii="Times New Roman" w:hAnsi="Times New Roman" w:cs="Times New Roman"/>
          <w:sz w:val="24"/>
          <w:szCs w:val="24"/>
        </w:rPr>
      </w:pPr>
    </w:p>
    <w:p w14:paraId="0E96D795" w14:textId="4BD93303" w:rsidR="005D4E25" w:rsidRPr="005D4E25" w:rsidRDefault="005D4E25" w:rsidP="009148D0">
      <w:pPr>
        <w:spacing w:line="360" w:lineRule="auto"/>
        <w:jc w:val="both"/>
        <w:rPr>
          <w:rFonts w:ascii="Times New Roman" w:hAnsi="Times New Roman" w:cs="Times New Roman"/>
          <w:b/>
          <w:sz w:val="24"/>
          <w:szCs w:val="24"/>
        </w:rPr>
      </w:pPr>
      <w:r w:rsidRPr="005D4E25">
        <w:rPr>
          <w:rFonts w:ascii="Times New Roman" w:hAnsi="Times New Roman" w:cs="Times New Roman"/>
          <w:b/>
          <w:sz w:val="24"/>
          <w:szCs w:val="24"/>
        </w:rPr>
        <w:t>4. Strategic management employs various techniques for evaluation and control. Elaborate on this statement by providing a detailed explanation of these techniques. 10</w:t>
      </w:r>
    </w:p>
    <w:p w14:paraId="76868192" w14:textId="77777777" w:rsidR="005D4E25"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Ans</w:t>
      </w:r>
      <w:r w:rsidR="005D4E25">
        <w:rPr>
          <w:rFonts w:ascii="Times New Roman" w:hAnsi="Times New Roman" w:cs="Times New Roman"/>
          <w:b/>
          <w:bCs/>
          <w:sz w:val="24"/>
          <w:szCs w:val="24"/>
        </w:rPr>
        <w:t xml:space="preserve"> </w:t>
      </w:r>
      <w:r w:rsidRPr="009148D0">
        <w:rPr>
          <w:rFonts w:ascii="Times New Roman" w:hAnsi="Times New Roman" w:cs="Times New Roman"/>
          <w:b/>
          <w:bCs/>
          <w:sz w:val="24"/>
          <w:szCs w:val="24"/>
        </w:rPr>
        <w:t>4</w:t>
      </w:r>
      <w:r w:rsidR="005D4E25">
        <w:rPr>
          <w:rFonts w:ascii="Times New Roman" w:hAnsi="Times New Roman" w:cs="Times New Roman"/>
          <w:b/>
          <w:bCs/>
          <w:sz w:val="24"/>
          <w:szCs w:val="24"/>
        </w:rPr>
        <w:t>.</w:t>
      </w:r>
    </w:p>
    <w:p w14:paraId="55D61E93" w14:textId="44A12EA0" w:rsidR="009148D0" w:rsidRPr="009148D0"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Techniques Used in Strategic Evaluation and Control</w:t>
      </w:r>
    </w:p>
    <w:p w14:paraId="125FCFF0" w14:textId="77777777" w:rsidR="009148D0" w:rsidRPr="009148D0" w:rsidRDefault="009148D0" w:rsidP="009148D0">
      <w:pPr>
        <w:spacing w:line="360" w:lineRule="auto"/>
        <w:jc w:val="both"/>
        <w:rPr>
          <w:rFonts w:ascii="Times New Roman" w:hAnsi="Times New Roman" w:cs="Times New Roman"/>
          <w:sz w:val="24"/>
          <w:szCs w:val="24"/>
        </w:rPr>
      </w:pPr>
      <w:r w:rsidRPr="009148D0">
        <w:rPr>
          <w:rFonts w:ascii="Times New Roman" w:hAnsi="Times New Roman" w:cs="Times New Roman"/>
          <w:b/>
          <w:bCs/>
          <w:sz w:val="24"/>
          <w:szCs w:val="24"/>
        </w:rPr>
        <w:t>Role of Evaluation and Control in Strategic Management</w:t>
      </w:r>
    </w:p>
    <w:p w14:paraId="2F9FD6BE" w14:textId="7689603E" w:rsidR="009148D0" w:rsidRPr="005D4E25" w:rsidRDefault="009148D0" w:rsidP="002B1AF6">
      <w:pPr>
        <w:spacing w:line="360" w:lineRule="auto"/>
        <w:jc w:val="both"/>
        <w:rPr>
          <w:rFonts w:ascii="Times New Roman" w:hAnsi="Times New Roman" w:cs="Times New Roman"/>
          <w:sz w:val="24"/>
          <w:szCs w:val="24"/>
        </w:rPr>
      </w:pPr>
      <w:r w:rsidRPr="009148D0">
        <w:rPr>
          <w:rFonts w:ascii="Times New Roman" w:hAnsi="Times New Roman" w:cs="Times New Roman"/>
          <w:sz w:val="24"/>
          <w:szCs w:val="24"/>
        </w:rPr>
        <w:t xml:space="preserve">Strategic evaluation and control are essential processes in strategic management that ensure the implemented strategies are producing the desired outcomes. These processes help an organization remain on track by continuously assessing performance against set goals and enabling corrective actions when needed. By employing specific techniques, managers can </w:t>
      </w:r>
    </w:p>
    <w:p w14:paraId="54F07BC2" w14:textId="2125A8E4" w:rsidR="009148D0" w:rsidRDefault="009148D0" w:rsidP="00791A1D">
      <w:pPr>
        <w:spacing w:line="360" w:lineRule="auto"/>
        <w:jc w:val="both"/>
        <w:rPr>
          <w:rFonts w:ascii="Times New Roman" w:hAnsi="Times New Roman" w:cs="Times New Roman"/>
          <w:sz w:val="24"/>
          <w:szCs w:val="24"/>
        </w:rPr>
      </w:pPr>
    </w:p>
    <w:p w14:paraId="3CCCE734" w14:textId="77777777" w:rsidR="005D4E25" w:rsidRPr="00791A1D" w:rsidRDefault="005D4E25" w:rsidP="00791A1D">
      <w:pPr>
        <w:spacing w:line="360" w:lineRule="auto"/>
        <w:jc w:val="both"/>
        <w:rPr>
          <w:rFonts w:ascii="Times New Roman" w:hAnsi="Times New Roman" w:cs="Times New Roman"/>
          <w:sz w:val="24"/>
          <w:szCs w:val="24"/>
        </w:rPr>
      </w:pPr>
    </w:p>
    <w:p w14:paraId="59D8C335" w14:textId="1B8ED79B" w:rsidR="00791A1D" w:rsidRPr="00D250A3" w:rsidRDefault="00791A1D" w:rsidP="00791A1D">
      <w:pPr>
        <w:spacing w:line="360" w:lineRule="auto"/>
        <w:jc w:val="both"/>
        <w:rPr>
          <w:rFonts w:ascii="Times New Roman" w:hAnsi="Times New Roman" w:cs="Times New Roman"/>
          <w:b/>
          <w:sz w:val="24"/>
          <w:szCs w:val="24"/>
        </w:rPr>
      </w:pPr>
      <w:r w:rsidRPr="00D250A3">
        <w:rPr>
          <w:rFonts w:ascii="Times New Roman" w:hAnsi="Times New Roman" w:cs="Times New Roman"/>
          <w:b/>
          <w:sz w:val="24"/>
          <w:szCs w:val="24"/>
        </w:rPr>
        <w:t>5. Define the concept of business process automation and outline the key criteria for selecting suitable automation software.</w:t>
      </w:r>
      <w:r w:rsidRPr="00D250A3">
        <w:rPr>
          <w:rFonts w:ascii="Times New Roman" w:hAnsi="Times New Roman" w:cs="Times New Roman"/>
          <w:b/>
          <w:sz w:val="24"/>
          <w:szCs w:val="24"/>
        </w:rPr>
        <w:tab/>
        <w:t>2+8</w:t>
      </w:r>
      <w:r w:rsidRPr="00D250A3">
        <w:rPr>
          <w:rFonts w:ascii="Times New Roman" w:hAnsi="Times New Roman" w:cs="Times New Roman"/>
          <w:b/>
          <w:sz w:val="24"/>
          <w:szCs w:val="24"/>
        </w:rPr>
        <w:tab/>
      </w:r>
    </w:p>
    <w:p w14:paraId="6241E6DE" w14:textId="59038CE3" w:rsidR="00D250A3" w:rsidRPr="00D250A3" w:rsidRDefault="009148D0" w:rsidP="009148D0">
      <w:pPr>
        <w:spacing w:line="360" w:lineRule="auto"/>
        <w:jc w:val="both"/>
        <w:rPr>
          <w:rFonts w:ascii="Times New Roman" w:hAnsi="Times New Roman" w:cs="Times New Roman"/>
          <w:b/>
          <w:bCs/>
          <w:sz w:val="24"/>
          <w:szCs w:val="24"/>
        </w:rPr>
      </w:pPr>
      <w:r w:rsidRPr="00D250A3">
        <w:rPr>
          <w:rFonts w:ascii="Times New Roman" w:hAnsi="Times New Roman" w:cs="Times New Roman"/>
          <w:b/>
          <w:bCs/>
          <w:sz w:val="24"/>
          <w:szCs w:val="24"/>
        </w:rPr>
        <w:t>Ans</w:t>
      </w:r>
      <w:r w:rsidR="00D250A3" w:rsidRPr="00D250A3">
        <w:rPr>
          <w:rFonts w:ascii="Times New Roman" w:hAnsi="Times New Roman" w:cs="Times New Roman"/>
          <w:b/>
          <w:bCs/>
          <w:sz w:val="24"/>
          <w:szCs w:val="24"/>
        </w:rPr>
        <w:t xml:space="preserve"> </w:t>
      </w:r>
      <w:r w:rsidRPr="00D250A3">
        <w:rPr>
          <w:rFonts w:ascii="Times New Roman" w:hAnsi="Times New Roman" w:cs="Times New Roman"/>
          <w:b/>
          <w:bCs/>
          <w:sz w:val="24"/>
          <w:szCs w:val="24"/>
        </w:rPr>
        <w:t>5</w:t>
      </w:r>
      <w:r w:rsidR="00D250A3" w:rsidRPr="00D250A3">
        <w:rPr>
          <w:rFonts w:ascii="Times New Roman" w:hAnsi="Times New Roman" w:cs="Times New Roman"/>
          <w:b/>
          <w:bCs/>
          <w:sz w:val="24"/>
          <w:szCs w:val="24"/>
        </w:rPr>
        <w:t>.</w:t>
      </w:r>
    </w:p>
    <w:p w14:paraId="008FDEA5" w14:textId="5CB33695" w:rsidR="009148D0" w:rsidRPr="009148D0"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Concept of Business Process Automation and Criteria for Selecting Automation Software</w:t>
      </w:r>
    </w:p>
    <w:p w14:paraId="2A5D0076" w14:textId="77777777" w:rsidR="009148D0" w:rsidRPr="00D250A3" w:rsidRDefault="009148D0" w:rsidP="009148D0">
      <w:pPr>
        <w:spacing w:line="360" w:lineRule="auto"/>
        <w:jc w:val="both"/>
        <w:rPr>
          <w:rFonts w:ascii="Times New Roman" w:hAnsi="Times New Roman" w:cs="Times New Roman"/>
          <w:b/>
          <w:sz w:val="24"/>
          <w:szCs w:val="24"/>
        </w:rPr>
      </w:pPr>
      <w:r w:rsidRPr="00D250A3">
        <w:rPr>
          <w:rFonts w:ascii="Times New Roman" w:hAnsi="Times New Roman" w:cs="Times New Roman"/>
          <w:b/>
          <w:bCs/>
          <w:sz w:val="24"/>
          <w:szCs w:val="24"/>
        </w:rPr>
        <w:t>Understanding Business Process Automation (BPA)</w:t>
      </w:r>
    </w:p>
    <w:p w14:paraId="1333CFAD" w14:textId="0F3E203D" w:rsidR="009148D0" w:rsidRPr="00D250A3" w:rsidRDefault="009148D0" w:rsidP="002B1AF6">
      <w:pPr>
        <w:spacing w:line="360" w:lineRule="auto"/>
        <w:jc w:val="both"/>
        <w:rPr>
          <w:rFonts w:ascii="Times New Roman" w:hAnsi="Times New Roman" w:cs="Times New Roman"/>
          <w:sz w:val="24"/>
          <w:szCs w:val="24"/>
        </w:rPr>
      </w:pPr>
      <w:r w:rsidRPr="00D250A3">
        <w:rPr>
          <w:rFonts w:ascii="Times New Roman" w:hAnsi="Times New Roman" w:cs="Times New Roman"/>
          <w:sz w:val="24"/>
          <w:szCs w:val="24"/>
        </w:rPr>
        <w:t xml:space="preserve">Business Process Automation (BPA) refers to the use of technology to execute recurring tasks or processes in a business where manual effort can be replaced. Its main objective is to increase efficiency, reduce operational costs, and improve accuracy by minimizing human error. BPA helps streamline workflows, ensure compliance, and enable better allocation of resources. Common areas of automation include customer service, accounting, payroll, inventory management, and data entry. Automation transforms traditional business operations into smart </w:t>
      </w:r>
    </w:p>
    <w:p w14:paraId="4EFD6AC0" w14:textId="77777777" w:rsidR="00D250A3" w:rsidRDefault="00D250A3" w:rsidP="00D250A3">
      <w:pPr>
        <w:spacing w:line="360" w:lineRule="auto"/>
        <w:jc w:val="both"/>
        <w:rPr>
          <w:rFonts w:ascii="Times New Roman" w:hAnsi="Times New Roman" w:cs="Times New Roman"/>
          <w:sz w:val="24"/>
          <w:szCs w:val="24"/>
        </w:rPr>
      </w:pPr>
    </w:p>
    <w:p w14:paraId="57F13CB8" w14:textId="77777777" w:rsidR="00D250A3" w:rsidRPr="00D250A3" w:rsidRDefault="00D250A3" w:rsidP="00D250A3">
      <w:pPr>
        <w:spacing w:line="360" w:lineRule="auto"/>
        <w:jc w:val="both"/>
        <w:rPr>
          <w:rFonts w:ascii="Times New Roman" w:hAnsi="Times New Roman" w:cs="Times New Roman"/>
          <w:b/>
          <w:sz w:val="24"/>
          <w:szCs w:val="24"/>
        </w:rPr>
      </w:pPr>
    </w:p>
    <w:p w14:paraId="45B2EDB3" w14:textId="2AC819B4" w:rsidR="009148D0" w:rsidRPr="00D250A3" w:rsidRDefault="00D250A3" w:rsidP="009148D0">
      <w:pPr>
        <w:spacing w:line="360" w:lineRule="auto"/>
        <w:jc w:val="both"/>
        <w:rPr>
          <w:rFonts w:ascii="Times New Roman" w:hAnsi="Times New Roman" w:cs="Times New Roman"/>
          <w:b/>
          <w:sz w:val="24"/>
          <w:szCs w:val="24"/>
        </w:rPr>
      </w:pPr>
      <w:r w:rsidRPr="00D250A3">
        <w:rPr>
          <w:rFonts w:ascii="Times New Roman" w:hAnsi="Times New Roman" w:cs="Times New Roman"/>
          <w:b/>
          <w:sz w:val="24"/>
          <w:szCs w:val="24"/>
        </w:rPr>
        <w:t>6. Describe transactional and transformational leadership styles, providing illustrative examples for each.</w:t>
      </w:r>
      <w:r w:rsidRPr="00D250A3">
        <w:rPr>
          <w:rFonts w:ascii="Times New Roman" w:hAnsi="Times New Roman" w:cs="Times New Roman"/>
          <w:b/>
          <w:sz w:val="24"/>
          <w:szCs w:val="24"/>
        </w:rPr>
        <w:tab/>
        <w:t>5+5</w:t>
      </w:r>
      <w:r w:rsidRPr="00D250A3">
        <w:rPr>
          <w:rFonts w:ascii="Times New Roman" w:hAnsi="Times New Roman" w:cs="Times New Roman"/>
          <w:b/>
          <w:sz w:val="24"/>
          <w:szCs w:val="24"/>
        </w:rPr>
        <w:tab/>
      </w:r>
    </w:p>
    <w:p w14:paraId="58DAA357" w14:textId="43B904D6" w:rsidR="00D250A3"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Ans 6</w:t>
      </w:r>
      <w:r w:rsidR="00D250A3">
        <w:rPr>
          <w:rFonts w:ascii="Times New Roman" w:hAnsi="Times New Roman" w:cs="Times New Roman"/>
          <w:b/>
          <w:bCs/>
          <w:sz w:val="24"/>
          <w:szCs w:val="24"/>
        </w:rPr>
        <w:t>.</w:t>
      </w:r>
    </w:p>
    <w:p w14:paraId="7C55BB4C" w14:textId="598EDDAA" w:rsidR="009148D0" w:rsidRPr="009148D0" w:rsidRDefault="009148D0" w:rsidP="009148D0">
      <w:pPr>
        <w:spacing w:line="360" w:lineRule="auto"/>
        <w:jc w:val="both"/>
        <w:rPr>
          <w:rFonts w:ascii="Times New Roman" w:hAnsi="Times New Roman" w:cs="Times New Roman"/>
          <w:b/>
          <w:bCs/>
          <w:sz w:val="24"/>
          <w:szCs w:val="24"/>
        </w:rPr>
      </w:pPr>
      <w:r w:rsidRPr="009148D0">
        <w:rPr>
          <w:rFonts w:ascii="Times New Roman" w:hAnsi="Times New Roman" w:cs="Times New Roman"/>
          <w:b/>
          <w:bCs/>
          <w:sz w:val="24"/>
          <w:szCs w:val="24"/>
        </w:rPr>
        <w:t>Transactional and Transformational Leadership Styles with Examples</w:t>
      </w:r>
    </w:p>
    <w:p w14:paraId="7FFF598D" w14:textId="77777777" w:rsidR="009148D0" w:rsidRPr="009148D0" w:rsidRDefault="009148D0" w:rsidP="009148D0">
      <w:pPr>
        <w:spacing w:line="360" w:lineRule="auto"/>
        <w:jc w:val="both"/>
        <w:rPr>
          <w:rFonts w:ascii="Times New Roman" w:hAnsi="Times New Roman" w:cs="Times New Roman"/>
          <w:sz w:val="24"/>
          <w:szCs w:val="24"/>
        </w:rPr>
      </w:pPr>
      <w:r w:rsidRPr="009148D0">
        <w:rPr>
          <w:rFonts w:ascii="Times New Roman" w:hAnsi="Times New Roman" w:cs="Times New Roman"/>
          <w:b/>
          <w:bCs/>
          <w:sz w:val="24"/>
          <w:szCs w:val="24"/>
        </w:rPr>
        <w:t>Transactional Leadership Style</w:t>
      </w:r>
    </w:p>
    <w:p w14:paraId="49E6A2D2" w14:textId="5D67856C" w:rsidR="009148D0" w:rsidRPr="009148D0" w:rsidRDefault="009148D0" w:rsidP="002B1AF6">
      <w:pPr>
        <w:spacing w:line="360" w:lineRule="auto"/>
        <w:jc w:val="both"/>
        <w:rPr>
          <w:rFonts w:ascii="Times New Roman" w:hAnsi="Times New Roman" w:cs="Times New Roman"/>
          <w:sz w:val="24"/>
          <w:szCs w:val="24"/>
        </w:rPr>
      </w:pPr>
      <w:r w:rsidRPr="009148D0">
        <w:rPr>
          <w:rFonts w:ascii="Times New Roman" w:hAnsi="Times New Roman" w:cs="Times New Roman"/>
          <w:sz w:val="24"/>
          <w:szCs w:val="24"/>
        </w:rPr>
        <w:t xml:space="preserve">Transactional leadership is a managerial style focused on supervision, organization, and performance through structured tasks and clear roles. It is based on a system of rewards and punishments to motivate employees. Leaders using this style emphasize achieving short-term goals and maintaining the status quo. They clearly define expectations, delegate tasks, and monitor compliance. The leader-employee relationship is transactional in nature, meaning </w:t>
      </w:r>
      <w:bookmarkStart w:id="0" w:name="_GoBack"/>
      <w:bookmarkEnd w:id="0"/>
    </w:p>
    <w:p w14:paraId="68007ADA" w14:textId="77777777" w:rsidR="00791A1D" w:rsidRPr="00791A1D" w:rsidRDefault="00791A1D" w:rsidP="00791A1D">
      <w:pPr>
        <w:spacing w:line="360" w:lineRule="auto"/>
        <w:jc w:val="both"/>
        <w:rPr>
          <w:rFonts w:ascii="Times New Roman" w:hAnsi="Times New Roman" w:cs="Times New Roman"/>
          <w:sz w:val="24"/>
          <w:szCs w:val="24"/>
        </w:rPr>
      </w:pPr>
    </w:p>
    <w:sectPr w:rsidR="00791A1D" w:rsidRPr="00791A1D" w:rsidSect="00791A1D">
      <w:foot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794A" w14:textId="77777777" w:rsidR="004B5EBA" w:rsidRDefault="004B5EBA">
      <w:pPr>
        <w:spacing w:after="0" w:line="240" w:lineRule="auto"/>
      </w:pPr>
      <w:r>
        <w:separator/>
      </w:r>
    </w:p>
  </w:endnote>
  <w:endnote w:type="continuationSeparator" w:id="0">
    <w:p w14:paraId="746E64BE" w14:textId="77777777" w:rsidR="004B5EBA" w:rsidRDefault="004B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6EF1C7" w14:paraId="4BDC5CBD" w14:textId="77777777" w:rsidTr="6F6EF1C7">
      <w:trPr>
        <w:trHeight w:val="300"/>
      </w:trPr>
      <w:tc>
        <w:tcPr>
          <w:tcW w:w="3005" w:type="dxa"/>
        </w:tcPr>
        <w:p w14:paraId="37A0646B" w14:textId="57CE9D57" w:rsidR="6F6EF1C7" w:rsidRDefault="6F6EF1C7" w:rsidP="6F6EF1C7">
          <w:pPr>
            <w:pStyle w:val="Header"/>
            <w:ind w:left="-115"/>
          </w:pPr>
        </w:p>
      </w:tc>
      <w:tc>
        <w:tcPr>
          <w:tcW w:w="3005" w:type="dxa"/>
        </w:tcPr>
        <w:p w14:paraId="28DF76C9" w14:textId="4C13E3FF" w:rsidR="6F6EF1C7" w:rsidRDefault="6F6EF1C7" w:rsidP="6F6EF1C7">
          <w:pPr>
            <w:pStyle w:val="Header"/>
            <w:jc w:val="center"/>
          </w:pPr>
        </w:p>
      </w:tc>
      <w:tc>
        <w:tcPr>
          <w:tcW w:w="3005" w:type="dxa"/>
        </w:tcPr>
        <w:p w14:paraId="0F584AE6" w14:textId="34D7C315" w:rsidR="6F6EF1C7" w:rsidRDefault="6F6EF1C7" w:rsidP="6F6EF1C7">
          <w:pPr>
            <w:pStyle w:val="Header"/>
            <w:ind w:right="-115"/>
            <w:jc w:val="right"/>
          </w:pPr>
        </w:p>
      </w:tc>
    </w:tr>
  </w:tbl>
  <w:p w14:paraId="3874FAE6" w14:textId="33196EAF" w:rsidR="005C3460" w:rsidRDefault="005C3460" w:rsidP="005C3460">
    <w:pPr>
      <w:pStyle w:val="Footer"/>
      <w:jc w:val="right"/>
      <w:rPr>
        <w:rFonts w:ascii="Tahoma" w:hAnsi="Tahoma" w:cs="Tahoma"/>
        <w:sz w:val="20"/>
        <w:szCs w:val="20"/>
      </w:rPr>
    </w:pPr>
  </w:p>
  <w:p w14:paraId="165279F8" w14:textId="7838026E" w:rsidR="6F6EF1C7" w:rsidRDefault="6F6EF1C7" w:rsidP="6F6EF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94A1" w14:textId="77777777" w:rsidR="004B5EBA" w:rsidRDefault="004B5EBA">
      <w:pPr>
        <w:spacing w:after="0" w:line="240" w:lineRule="auto"/>
      </w:pPr>
      <w:r>
        <w:separator/>
      </w:r>
    </w:p>
  </w:footnote>
  <w:footnote w:type="continuationSeparator" w:id="0">
    <w:p w14:paraId="27E87EBE" w14:textId="77777777" w:rsidR="004B5EBA" w:rsidRDefault="004B5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C635A1"/>
    <w:multiLevelType w:val="hybridMultilevel"/>
    <w:tmpl w:val="BAF03486"/>
    <w:lvl w:ilvl="0" w:tplc="590A6B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688D53"/>
    <w:multiLevelType w:val="hybridMultilevel"/>
    <w:tmpl w:val="C944BB8E"/>
    <w:lvl w:ilvl="0" w:tplc="E7925976">
      <w:start w:val="1"/>
      <w:numFmt w:val="bullet"/>
      <w:lvlText w:val=""/>
      <w:lvlJc w:val="left"/>
      <w:pPr>
        <w:ind w:left="720" w:hanging="360"/>
      </w:pPr>
      <w:rPr>
        <w:rFonts w:ascii="Symbol" w:hAnsi="Symbol" w:hint="default"/>
      </w:rPr>
    </w:lvl>
    <w:lvl w:ilvl="1" w:tplc="A10240B2">
      <w:start w:val="1"/>
      <w:numFmt w:val="bullet"/>
      <w:lvlText w:val=""/>
      <w:lvlJc w:val="left"/>
      <w:pPr>
        <w:ind w:left="1440" w:hanging="360"/>
      </w:pPr>
      <w:rPr>
        <w:rFonts w:ascii="Courier New" w:hAnsi="Courier New" w:hint="default"/>
      </w:rPr>
    </w:lvl>
    <w:lvl w:ilvl="2" w:tplc="493AB3C8">
      <w:start w:val="1"/>
      <w:numFmt w:val="bullet"/>
      <w:lvlText w:val=""/>
      <w:lvlJc w:val="left"/>
      <w:pPr>
        <w:ind w:left="2160" w:hanging="360"/>
      </w:pPr>
      <w:rPr>
        <w:rFonts w:ascii="Wingdings" w:hAnsi="Wingdings" w:hint="default"/>
      </w:rPr>
    </w:lvl>
    <w:lvl w:ilvl="3" w:tplc="900C9DEA">
      <w:start w:val="1"/>
      <w:numFmt w:val="bullet"/>
      <w:lvlText w:val=""/>
      <w:lvlJc w:val="left"/>
      <w:pPr>
        <w:ind w:left="2880" w:hanging="360"/>
      </w:pPr>
      <w:rPr>
        <w:rFonts w:ascii="Symbol" w:hAnsi="Symbol" w:hint="default"/>
      </w:rPr>
    </w:lvl>
    <w:lvl w:ilvl="4" w:tplc="C9E6F2BC">
      <w:start w:val="1"/>
      <w:numFmt w:val="bullet"/>
      <w:lvlText w:val="o"/>
      <w:lvlJc w:val="left"/>
      <w:pPr>
        <w:ind w:left="3600" w:hanging="360"/>
      </w:pPr>
      <w:rPr>
        <w:rFonts w:ascii="Courier New" w:hAnsi="Courier New" w:hint="default"/>
      </w:rPr>
    </w:lvl>
    <w:lvl w:ilvl="5" w:tplc="B64AB718">
      <w:start w:val="1"/>
      <w:numFmt w:val="bullet"/>
      <w:lvlText w:val=""/>
      <w:lvlJc w:val="left"/>
      <w:pPr>
        <w:ind w:left="4320" w:hanging="360"/>
      </w:pPr>
      <w:rPr>
        <w:rFonts w:ascii="Wingdings" w:hAnsi="Wingdings" w:hint="default"/>
      </w:rPr>
    </w:lvl>
    <w:lvl w:ilvl="6" w:tplc="AA84FCC0">
      <w:start w:val="1"/>
      <w:numFmt w:val="bullet"/>
      <w:lvlText w:val=""/>
      <w:lvlJc w:val="left"/>
      <w:pPr>
        <w:ind w:left="5040" w:hanging="360"/>
      </w:pPr>
      <w:rPr>
        <w:rFonts w:ascii="Symbol" w:hAnsi="Symbol" w:hint="default"/>
      </w:rPr>
    </w:lvl>
    <w:lvl w:ilvl="7" w:tplc="E6165BAE">
      <w:start w:val="1"/>
      <w:numFmt w:val="bullet"/>
      <w:lvlText w:val="o"/>
      <w:lvlJc w:val="left"/>
      <w:pPr>
        <w:ind w:left="5760" w:hanging="360"/>
      </w:pPr>
      <w:rPr>
        <w:rFonts w:ascii="Courier New" w:hAnsi="Courier New" w:hint="default"/>
      </w:rPr>
    </w:lvl>
    <w:lvl w:ilvl="8" w:tplc="BE7E5C00">
      <w:start w:val="1"/>
      <w:numFmt w:val="bullet"/>
      <w:lvlText w:val=""/>
      <w:lvlJc w:val="left"/>
      <w:pPr>
        <w:ind w:left="6480" w:hanging="360"/>
      </w:pPr>
      <w:rPr>
        <w:rFonts w:ascii="Wingdings" w:hAnsi="Wingdings" w:hint="default"/>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6B3C1A"/>
    <w:multiLevelType w:val="hybridMultilevel"/>
    <w:tmpl w:val="9B6E4B58"/>
    <w:lvl w:ilvl="0" w:tplc="D8A83FEE">
      <w:start w:val="1"/>
      <w:numFmt w:val="decimal"/>
      <w:lvlText w:val="%1."/>
      <w:lvlJc w:val="left"/>
      <w:pPr>
        <w:ind w:left="720" w:hanging="360"/>
      </w:pPr>
    </w:lvl>
    <w:lvl w:ilvl="1" w:tplc="DE46D3EA">
      <w:start w:val="1"/>
      <w:numFmt w:val="lowerLetter"/>
      <w:lvlText w:val="%2."/>
      <w:lvlJc w:val="left"/>
      <w:pPr>
        <w:ind w:left="1440" w:hanging="360"/>
      </w:pPr>
    </w:lvl>
    <w:lvl w:ilvl="2" w:tplc="48C408AC">
      <w:start w:val="1"/>
      <w:numFmt w:val="lowerRoman"/>
      <w:lvlText w:val="%3."/>
      <w:lvlJc w:val="right"/>
      <w:pPr>
        <w:ind w:left="2160" w:hanging="180"/>
      </w:pPr>
    </w:lvl>
    <w:lvl w:ilvl="3" w:tplc="08785386">
      <w:start w:val="1"/>
      <w:numFmt w:val="decimal"/>
      <w:lvlText w:val="%4."/>
      <w:lvlJc w:val="left"/>
      <w:pPr>
        <w:ind w:left="2880" w:hanging="360"/>
      </w:pPr>
    </w:lvl>
    <w:lvl w:ilvl="4" w:tplc="9D289948">
      <w:start w:val="1"/>
      <w:numFmt w:val="lowerLetter"/>
      <w:lvlText w:val="%5."/>
      <w:lvlJc w:val="left"/>
      <w:pPr>
        <w:ind w:left="3600" w:hanging="360"/>
      </w:pPr>
    </w:lvl>
    <w:lvl w:ilvl="5" w:tplc="FAE8567A">
      <w:start w:val="1"/>
      <w:numFmt w:val="lowerRoman"/>
      <w:lvlText w:val="%6."/>
      <w:lvlJc w:val="right"/>
      <w:pPr>
        <w:ind w:left="4320" w:hanging="180"/>
      </w:pPr>
    </w:lvl>
    <w:lvl w:ilvl="6" w:tplc="FC305BE2">
      <w:start w:val="1"/>
      <w:numFmt w:val="decimal"/>
      <w:lvlText w:val="%7."/>
      <w:lvlJc w:val="left"/>
      <w:pPr>
        <w:ind w:left="5040" w:hanging="360"/>
      </w:pPr>
    </w:lvl>
    <w:lvl w:ilvl="7" w:tplc="5846DD7A">
      <w:start w:val="1"/>
      <w:numFmt w:val="lowerLetter"/>
      <w:lvlText w:val="%8."/>
      <w:lvlJc w:val="left"/>
      <w:pPr>
        <w:ind w:left="5760" w:hanging="360"/>
      </w:pPr>
    </w:lvl>
    <w:lvl w:ilvl="8" w:tplc="2B64E0D6">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F2223E"/>
    <w:multiLevelType w:val="hybridMultilevel"/>
    <w:tmpl w:val="0726A4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2"/>
  </w:num>
  <w:num w:numId="4">
    <w:abstractNumId w:val="17"/>
  </w:num>
  <w:num w:numId="5">
    <w:abstractNumId w:val="7"/>
  </w:num>
  <w:num w:numId="6">
    <w:abstractNumId w:val="3"/>
  </w:num>
  <w:num w:numId="7">
    <w:abstractNumId w:val="5"/>
  </w:num>
  <w:num w:numId="8">
    <w:abstractNumId w:val="15"/>
  </w:num>
  <w:num w:numId="9">
    <w:abstractNumId w:val="9"/>
  </w:num>
  <w:num w:numId="10">
    <w:abstractNumId w:val="14"/>
  </w:num>
  <w:num w:numId="11">
    <w:abstractNumId w:val="12"/>
  </w:num>
  <w:num w:numId="12">
    <w:abstractNumId w:val="13"/>
  </w:num>
  <w:num w:numId="13">
    <w:abstractNumId w:val="16"/>
  </w:num>
  <w:num w:numId="14">
    <w:abstractNumId w:val="1"/>
  </w:num>
  <w:num w:numId="15">
    <w:abstractNumId w:val="0"/>
  </w:num>
  <w:num w:numId="16">
    <w:abstractNumId w:val="1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829F1"/>
    <w:rsid w:val="000C2BEE"/>
    <w:rsid w:val="000F6B93"/>
    <w:rsid w:val="00104E6E"/>
    <w:rsid w:val="00154E5D"/>
    <w:rsid w:val="00160DBF"/>
    <w:rsid w:val="00162A4E"/>
    <w:rsid w:val="001752DE"/>
    <w:rsid w:val="0019037A"/>
    <w:rsid w:val="001A6BC6"/>
    <w:rsid w:val="001B3974"/>
    <w:rsid w:val="001B4A9B"/>
    <w:rsid w:val="001C0A82"/>
    <w:rsid w:val="001D6B38"/>
    <w:rsid w:val="001E217B"/>
    <w:rsid w:val="001E494A"/>
    <w:rsid w:val="001E4CD4"/>
    <w:rsid w:val="001E6A9F"/>
    <w:rsid w:val="001F4636"/>
    <w:rsid w:val="0020093C"/>
    <w:rsid w:val="00212FCF"/>
    <w:rsid w:val="0022773F"/>
    <w:rsid w:val="00254B3F"/>
    <w:rsid w:val="0027106F"/>
    <w:rsid w:val="00274A2A"/>
    <w:rsid w:val="00277962"/>
    <w:rsid w:val="002B1AF6"/>
    <w:rsid w:val="002D75E6"/>
    <w:rsid w:val="002E50A7"/>
    <w:rsid w:val="00311E4C"/>
    <w:rsid w:val="00315FB4"/>
    <w:rsid w:val="00330AF0"/>
    <w:rsid w:val="0034128C"/>
    <w:rsid w:val="00372374"/>
    <w:rsid w:val="00393A8A"/>
    <w:rsid w:val="003B5594"/>
    <w:rsid w:val="003F2894"/>
    <w:rsid w:val="004667F1"/>
    <w:rsid w:val="00485663"/>
    <w:rsid w:val="00490A6F"/>
    <w:rsid w:val="004A5A4C"/>
    <w:rsid w:val="004B5EBA"/>
    <w:rsid w:val="004C1A52"/>
    <w:rsid w:val="004C2D2B"/>
    <w:rsid w:val="004C6CC0"/>
    <w:rsid w:val="004D5D67"/>
    <w:rsid w:val="004F2E80"/>
    <w:rsid w:val="00554803"/>
    <w:rsid w:val="00570782"/>
    <w:rsid w:val="00577EFD"/>
    <w:rsid w:val="00595428"/>
    <w:rsid w:val="005A4423"/>
    <w:rsid w:val="005B57D4"/>
    <w:rsid w:val="005C3460"/>
    <w:rsid w:val="005D4E25"/>
    <w:rsid w:val="005D4F8F"/>
    <w:rsid w:val="005E2B23"/>
    <w:rsid w:val="0060010A"/>
    <w:rsid w:val="00610449"/>
    <w:rsid w:val="006249F4"/>
    <w:rsid w:val="00636167"/>
    <w:rsid w:val="00660C70"/>
    <w:rsid w:val="006629E9"/>
    <w:rsid w:val="00684412"/>
    <w:rsid w:val="00693423"/>
    <w:rsid w:val="006A5D39"/>
    <w:rsid w:val="006B7E40"/>
    <w:rsid w:val="006C35BE"/>
    <w:rsid w:val="006E3639"/>
    <w:rsid w:val="007057A8"/>
    <w:rsid w:val="00723F5B"/>
    <w:rsid w:val="00726235"/>
    <w:rsid w:val="00731599"/>
    <w:rsid w:val="00740860"/>
    <w:rsid w:val="00741D34"/>
    <w:rsid w:val="007614BC"/>
    <w:rsid w:val="00765818"/>
    <w:rsid w:val="007664F1"/>
    <w:rsid w:val="00773974"/>
    <w:rsid w:val="0078587E"/>
    <w:rsid w:val="00791A1D"/>
    <w:rsid w:val="007924E2"/>
    <w:rsid w:val="007A07CB"/>
    <w:rsid w:val="007B5476"/>
    <w:rsid w:val="007CCB10"/>
    <w:rsid w:val="007D6CD9"/>
    <w:rsid w:val="007E13D8"/>
    <w:rsid w:val="007F0C2B"/>
    <w:rsid w:val="007F4A87"/>
    <w:rsid w:val="00816193"/>
    <w:rsid w:val="00820AC7"/>
    <w:rsid w:val="008444C9"/>
    <w:rsid w:val="00875B8D"/>
    <w:rsid w:val="008903F4"/>
    <w:rsid w:val="00896BE7"/>
    <w:rsid w:val="008A05BE"/>
    <w:rsid w:val="008D1AEE"/>
    <w:rsid w:val="008E017F"/>
    <w:rsid w:val="008E35B1"/>
    <w:rsid w:val="00907EA4"/>
    <w:rsid w:val="009148D0"/>
    <w:rsid w:val="0092623C"/>
    <w:rsid w:val="00936CE2"/>
    <w:rsid w:val="00944067"/>
    <w:rsid w:val="0098285D"/>
    <w:rsid w:val="009A5590"/>
    <w:rsid w:val="009B510E"/>
    <w:rsid w:val="009C2176"/>
    <w:rsid w:val="009C5045"/>
    <w:rsid w:val="009E3AD0"/>
    <w:rsid w:val="00A075A8"/>
    <w:rsid w:val="00A20FB3"/>
    <w:rsid w:val="00A30D89"/>
    <w:rsid w:val="00A37879"/>
    <w:rsid w:val="00A5335D"/>
    <w:rsid w:val="00A750AF"/>
    <w:rsid w:val="00A93E18"/>
    <w:rsid w:val="00AA755F"/>
    <w:rsid w:val="00AB1FDB"/>
    <w:rsid w:val="00AD4CA6"/>
    <w:rsid w:val="00AE08CF"/>
    <w:rsid w:val="00B353A9"/>
    <w:rsid w:val="00B542C5"/>
    <w:rsid w:val="00B815C0"/>
    <w:rsid w:val="00BC682B"/>
    <w:rsid w:val="00C11EE1"/>
    <w:rsid w:val="00C14105"/>
    <w:rsid w:val="00C2720B"/>
    <w:rsid w:val="00C95840"/>
    <w:rsid w:val="00CB6B2A"/>
    <w:rsid w:val="00CC230F"/>
    <w:rsid w:val="00CD1B51"/>
    <w:rsid w:val="00CF1D69"/>
    <w:rsid w:val="00CF7C5C"/>
    <w:rsid w:val="00D001A3"/>
    <w:rsid w:val="00D034CE"/>
    <w:rsid w:val="00D24259"/>
    <w:rsid w:val="00D250A3"/>
    <w:rsid w:val="00D324B6"/>
    <w:rsid w:val="00D33489"/>
    <w:rsid w:val="00D64A5B"/>
    <w:rsid w:val="00D72FD6"/>
    <w:rsid w:val="00D77016"/>
    <w:rsid w:val="00D859BC"/>
    <w:rsid w:val="00D90ECA"/>
    <w:rsid w:val="00D94558"/>
    <w:rsid w:val="00DA6EA0"/>
    <w:rsid w:val="00DF1329"/>
    <w:rsid w:val="00E01D6B"/>
    <w:rsid w:val="00E02C12"/>
    <w:rsid w:val="00E140FF"/>
    <w:rsid w:val="00E25B30"/>
    <w:rsid w:val="00E305A2"/>
    <w:rsid w:val="00E32F0F"/>
    <w:rsid w:val="00E6009B"/>
    <w:rsid w:val="00EF41D9"/>
    <w:rsid w:val="00F46D65"/>
    <w:rsid w:val="00F56982"/>
    <w:rsid w:val="00F715DE"/>
    <w:rsid w:val="00F87ABD"/>
    <w:rsid w:val="00FA1868"/>
    <w:rsid w:val="00FC464C"/>
    <w:rsid w:val="00FE68A2"/>
    <w:rsid w:val="02DCC5B4"/>
    <w:rsid w:val="0D72C201"/>
    <w:rsid w:val="1C87F4EA"/>
    <w:rsid w:val="1C898809"/>
    <w:rsid w:val="2EDDA6CD"/>
    <w:rsid w:val="38CBF9C5"/>
    <w:rsid w:val="4533D507"/>
    <w:rsid w:val="500E6532"/>
    <w:rsid w:val="5A5B6193"/>
    <w:rsid w:val="6322B59F"/>
    <w:rsid w:val="63F11545"/>
    <w:rsid w:val="6F6EF1C7"/>
    <w:rsid w:val="72CA06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Pr>
      <w:b/>
      <w:bCs/>
    </w:rPr>
  </w:style>
  <w:style w:type="character" w:styleId="Hyperlink">
    <w:name w:val="Hyperlink"/>
    <w:uiPriority w:val="99"/>
    <w:semiHidden/>
    <w:unhideWhenUsed/>
    <w:rsid w:val="002B1A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140">
      <w:bodyDiv w:val="1"/>
      <w:marLeft w:val="0"/>
      <w:marRight w:val="0"/>
      <w:marTop w:val="0"/>
      <w:marBottom w:val="0"/>
      <w:divBdr>
        <w:top w:val="none" w:sz="0" w:space="0" w:color="auto"/>
        <w:left w:val="none" w:sz="0" w:space="0" w:color="auto"/>
        <w:bottom w:val="none" w:sz="0" w:space="0" w:color="auto"/>
        <w:right w:val="none" w:sz="0" w:space="0" w:color="auto"/>
      </w:divBdr>
    </w:div>
    <w:div w:id="748886368">
      <w:bodyDiv w:val="1"/>
      <w:marLeft w:val="0"/>
      <w:marRight w:val="0"/>
      <w:marTop w:val="0"/>
      <w:marBottom w:val="0"/>
      <w:divBdr>
        <w:top w:val="none" w:sz="0" w:space="0" w:color="auto"/>
        <w:left w:val="none" w:sz="0" w:space="0" w:color="auto"/>
        <w:bottom w:val="none" w:sz="0" w:space="0" w:color="auto"/>
        <w:right w:val="none" w:sz="0" w:space="0" w:color="auto"/>
      </w:divBdr>
    </w:div>
    <w:div w:id="1283537317">
      <w:bodyDiv w:val="1"/>
      <w:marLeft w:val="0"/>
      <w:marRight w:val="0"/>
      <w:marTop w:val="0"/>
      <w:marBottom w:val="0"/>
      <w:divBdr>
        <w:top w:val="none" w:sz="0" w:space="0" w:color="auto"/>
        <w:left w:val="none" w:sz="0" w:space="0" w:color="auto"/>
        <w:bottom w:val="none" w:sz="0" w:space="0" w:color="auto"/>
        <w:right w:val="none" w:sz="0" w:space="0" w:color="auto"/>
      </w:divBdr>
    </w:div>
    <w:div w:id="1447850218">
      <w:bodyDiv w:val="1"/>
      <w:marLeft w:val="0"/>
      <w:marRight w:val="0"/>
      <w:marTop w:val="0"/>
      <w:marBottom w:val="0"/>
      <w:divBdr>
        <w:top w:val="none" w:sz="0" w:space="0" w:color="auto"/>
        <w:left w:val="none" w:sz="0" w:space="0" w:color="auto"/>
        <w:bottom w:val="none" w:sz="0" w:space="0" w:color="auto"/>
        <w:right w:val="none" w:sz="0" w:space="0" w:color="auto"/>
      </w:divBdr>
    </w:div>
    <w:div w:id="1593930690">
      <w:bodyDiv w:val="1"/>
      <w:marLeft w:val="0"/>
      <w:marRight w:val="0"/>
      <w:marTop w:val="0"/>
      <w:marBottom w:val="0"/>
      <w:divBdr>
        <w:top w:val="none" w:sz="0" w:space="0" w:color="auto"/>
        <w:left w:val="none" w:sz="0" w:space="0" w:color="auto"/>
        <w:bottom w:val="none" w:sz="0" w:space="0" w:color="auto"/>
        <w:right w:val="none" w:sz="0" w:space="0" w:color="auto"/>
      </w:divBdr>
    </w:div>
    <w:div w:id="1927807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202</cp:revision>
  <dcterms:created xsi:type="dcterms:W3CDTF">2016-05-04T09:19:00Z</dcterms:created>
  <dcterms:modified xsi:type="dcterms:W3CDTF">2025-05-04T02:03:00Z</dcterms:modified>
</cp:coreProperties>
</file>