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04"/>
        <w:gridCol w:w="5512"/>
      </w:tblGrid>
      <w:tr w:rsidR="002601F3" w:rsidRPr="00C23A50" w14:paraId="6C96B282" w14:textId="77777777" w:rsidTr="0044113D">
        <w:trPr>
          <w:jc w:val="center"/>
        </w:trPr>
        <w:tc>
          <w:tcPr>
            <w:tcW w:w="1943" w:type="pct"/>
          </w:tcPr>
          <w:p w14:paraId="236868CE" w14:textId="0CD072E6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3057" w:type="pct"/>
          </w:tcPr>
          <w:p w14:paraId="7789628D" w14:textId="46BEB76B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MARCH 2025</w:t>
            </w:r>
          </w:p>
        </w:tc>
      </w:tr>
      <w:tr w:rsidR="002601F3" w:rsidRPr="00C23A50" w14:paraId="45ECA48C" w14:textId="77777777" w:rsidTr="0044113D">
        <w:trPr>
          <w:jc w:val="center"/>
        </w:trPr>
        <w:tc>
          <w:tcPr>
            <w:tcW w:w="1943" w:type="pct"/>
          </w:tcPr>
          <w:p w14:paraId="6C4B05A8" w14:textId="204CFDD1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057" w:type="pct"/>
          </w:tcPr>
          <w:p w14:paraId="1524F58B" w14:textId="34A307FF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BACHELOR OF COMMERCE (B.COM)</w:t>
            </w:r>
          </w:p>
        </w:tc>
      </w:tr>
      <w:tr w:rsidR="002601F3" w:rsidRPr="00C23A50" w14:paraId="4DBCBB15" w14:textId="77777777" w:rsidTr="0044113D">
        <w:trPr>
          <w:jc w:val="center"/>
        </w:trPr>
        <w:tc>
          <w:tcPr>
            <w:tcW w:w="1943" w:type="pct"/>
          </w:tcPr>
          <w:p w14:paraId="22715A8A" w14:textId="7B2BBDFF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3057" w:type="pct"/>
          </w:tcPr>
          <w:p w14:paraId="71AB2524" w14:textId="18DD162B" w:rsidR="002601F3" w:rsidRPr="00C23A50" w:rsidRDefault="00FF5700" w:rsidP="00C23A50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b/>
                <w:bC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III</w:t>
            </w:r>
          </w:p>
        </w:tc>
      </w:tr>
      <w:tr w:rsidR="002601F3" w:rsidRPr="00C23A50" w14:paraId="3267F167" w14:textId="77777777" w:rsidTr="0044113D">
        <w:trPr>
          <w:jc w:val="center"/>
        </w:trPr>
        <w:tc>
          <w:tcPr>
            <w:tcW w:w="1943" w:type="pct"/>
          </w:tcPr>
          <w:p w14:paraId="5C61E8C6" w14:textId="70CA6E17" w:rsidR="002601F3" w:rsidRPr="00C23A50" w:rsidRDefault="00FF5700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COURSE CODE &amp; NAME</w:t>
            </w:r>
          </w:p>
        </w:tc>
        <w:tc>
          <w:tcPr>
            <w:tcW w:w="3057" w:type="pct"/>
          </w:tcPr>
          <w:p w14:paraId="332BCD18" w14:textId="70E3F919" w:rsidR="002601F3" w:rsidRPr="00C23A50" w:rsidRDefault="00FF5700" w:rsidP="00C23A50">
            <w:pPr>
              <w:spacing w:line="360" w:lineRule="auto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C23A50">
              <w:rPr>
                <w:b/>
                <w:bCs/>
                <w:sz w:val="24"/>
                <w:szCs w:val="24"/>
              </w:rPr>
              <w:t>DCM2103 COST ACCOUNTING</w:t>
            </w:r>
          </w:p>
        </w:tc>
      </w:tr>
      <w:tr w:rsidR="002601F3" w:rsidRPr="00C23A50" w14:paraId="5E59FD35" w14:textId="77777777" w:rsidTr="0044113D">
        <w:trPr>
          <w:jc w:val="center"/>
        </w:trPr>
        <w:tc>
          <w:tcPr>
            <w:tcW w:w="1943" w:type="pct"/>
          </w:tcPr>
          <w:p w14:paraId="58A4D488" w14:textId="237D49A9" w:rsidR="002601F3" w:rsidRPr="00C23A50" w:rsidRDefault="002601F3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57" w:type="pct"/>
          </w:tcPr>
          <w:p w14:paraId="467A569F" w14:textId="19927ACA" w:rsidR="002601F3" w:rsidRPr="00C23A50" w:rsidRDefault="002601F3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2601F3" w:rsidRPr="00C23A50" w14:paraId="1B6E5124" w14:textId="77777777" w:rsidTr="0044113D">
        <w:trPr>
          <w:trHeight w:val="311"/>
          <w:jc w:val="center"/>
        </w:trPr>
        <w:tc>
          <w:tcPr>
            <w:tcW w:w="1943" w:type="pct"/>
          </w:tcPr>
          <w:p w14:paraId="3D53C63A" w14:textId="7536215B" w:rsidR="002601F3" w:rsidRPr="00C23A50" w:rsidRDefault="002601F3" w:rsidP="00C23A50">
            <w:pPr>
              <w:spacing w:line="360" w:lineRule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057" w:type="pct"/>
          </w:tcPr>
          <w:p w14:paraId="5CFAC542" w14:textId="187FADAA" w:rsidR="002601F3" w:rsidRPr="00C23A50" w:rsidRDefault="002601F3" w:rsidP="00C23A5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22B9596" w14:textId="77777777" w:rsidR="002601F3" w:rsidRPr="00C23A50" w:rsidRDefault="002601F3" w:rsidP="00C23A5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BC7B94" w14:textId="77777777" w:rsidR="00C23A50" w:rsidRPr="00C23A50" w:rsidRDefault="00C23A50" w:rsidP="00C23A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D2675" w14:textId="25207886" w:rsidR="0044113D" w:rsidRPr="00C23A50" w:rsidRDefault="0044113D" w:rsidP="00C23A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A50">
        <w:rPr>
          <w:rFonts w:ascii="Times New Roman" w:hAnsi="Times New Roman" w:cs="Times New Roman"/>
          <w:b/>
          <w:bCs/>
          <w:sz w:val="24"/>
          <w:szCs w:val="24"/>
        </w:rPr>
        <w:t>Set – 1</w:t>
      </w:r>
    </w:p>
    <w:p w14:paraId="2BCC8298" w14:textId="0B2162BD" w:rsidR="002601F3" w:rsidRPr="00C23A50" w:rsidRDefault="002601F3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AD5A682" w14:textId="11618566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9E39B3" w14:textId="7B1A79E9" w:rsidR="0044113D" w:rsidRPr="00C23A50" w:rsidRDefault="00C23A50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="0044113D" w:rsidRPr="00C23A50">
        <w:rPr>
          <w:rFonts w:ascii="Times New Roman" w:eastAsia="Arial" w:hAnsi="Times New Roman" w:cs="Times New Roman"/>
          <w:b/>
          <w:sz w:val="24"/>
          <w:szCs w:val="24"/>
        </w:rPr>
        <w:t>1. a). Write down five differences between Financial Accounting and Cost Accounting.</w:t>
      </w:r>
    </w:p>
    <w:p w14:paraId="50185068" w14:textId="77777777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b). Briefly explain the following:</w:t>
      </w:r>
    </w:p>
    <w:p w14:paraId="4FD19174" w14:textId="77777777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 I. Job Costing   </w:t>
      </w:r>
    </w:p>
    <w:p w14:paraId="35C5E9A8" w14:textId="77777777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 II. Contract Costing </w:t>
      </w:r>
    </w:p>
    <w:p w14:paraId="04A195B2" w14:textId="77777777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III. Operating Costing</w:t>
      </w:r>
    </w:p>
    <w:p w14:paraId="45F881F7" w14:textId="77777777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 IV. Process Costing</w:t>
      </w:r>
    </w:p>
    <w:p w14:paraId="6547480F" w14:textId="53F5CDA3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 V. Unit or Single Output Costing</w:t>
      </w:r>
    </w:p>
    <w:p w14:paraId="17DEBA23" w14:textId="5D17F4E2" w:rsidR="00A44D79" w:rsidRPr="00C23A50" w:rsidRDefault="00C23A50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Ans 1.</w:t>
      </w:r>
    </w:p>
    <w:p w14:paraId="783D4F02" w14:textId="77777777" w:rsidR="00A44D79" w:rsidRPr="00C23A50" w:rsidRDefault="00A44D79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bCs/>
          <w:sz w:val="24"/>
          <w:szCs w:val="24"/>
        </w:rPr>
        <w:t>Q1 (a). Five Differences Between Financial Accounting and Cost 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3559"/>
        <w:gridCol w:w="3631"/>
      </w:tblGrid>
      <w:tr w:rsidR="00A44D79" w:rsidRPr="00C23A50" w14:paraId="29C0D10D" w14:textId="77777777" w:rsidTr="00C23A50">
        <w:tc>
          <w:tcPr>
            <w:tcW w:w="0" w:type="auto"/>
            <w:hideMark/>
          </w:tcPr>
          <w:p w14:paraId="630CF297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Basis of Difference</w:t>
            </w:r>
          </w:p>
        </w:tc>
        <w:tc>
          <w:tcPr>
            <w:tcW w:w="0" w:type="auto"/>
            <w:hideMark/>
          </w:tcPr>
          <w:p w14:paraId="02C3763B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Financial Accounting</w:t>
            </w:r>
          </w:p>
        </w:tc>
        <w:tc>
          <w:tcPr>
            <w:tcW w:w="0" w:type="auto"/>
            <w:hideMark/>
          </w:tcPr>
          <w:p w14:paraId="1F9B7413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b/>
                <w:bCs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Cost Accounting</w:t>
            </w:r>
          </w:p>
        </w:tc>
      </w:tr>
      <w:tr w:rsidR="00A44D79" w:rsidRPr="00C23A50" w14:paraId="50AE5005" w14:textId="77777777" w:rsidTr="00C23A50">
        <w:tc>
          <w:tcPr>
            <w:tcW w:w="0" w:type="auto"/>
            <w:hideMark/>
          </w:tcPr>
          <w:p w14:paraId="6520A986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0" w:type="auto"/>
            <w:hideMark/>
          </w:tcPr>
          <w:p w14:paraId="311476A9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To record and report overall financial performance to external parties</w:t>
            </w:r>
          </w:p>
        </w:tc>
        <w:tc>
          <w:tcPr>
            <w:tcW w:w="0" w:type="auto"/>
            <w:hideMark/>
          </w:tcPr>
          <w:p w14:paraId="79190A55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To determine, control, and analyze costs for internal decision-making</w:t>
            </w:r>
          </w:p>
        </w:tc>
      </w:tr>
      <w:tr w:rsidR="00A44D79" w:rsidRPr="00C23A50" w14:paraId="5E60E914" w14:textId="77777777" w:rsidTr="00C23A50">
        <w:tc>
          <w:tcPr>
            <w:tcW w:w="0" w:type="auto"/>
            <w:hideMark/>
          </w:tcPr>
          <w:p w14:paraId="4A40B472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Users</w:t>
            </w:r>
          </w:p>
        </w:tc>
        <w:tc>
          <w:tcPr>
            <w:tcW w:w="0" w:type="auto"/>
            <w:hideMark/>
          </w:tcPr>
          <w:p w14:paraId="2F575115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Mainly external users like shareholders, tax authorities, regulators</w:t>
            </w:r>
          </w:p>
        </w:tc>
        <w:tc>
          <w:tcPr>
            <w:tcW w:w="0" w:type="auto"/>
            <w:hideMark/>
          </w:tcPr>
          <w:p w14:paraId="43CE5A09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Mainly internal users like management and cost controllers</w:t>
            </w:r>
          </w:p>
        </w:tc>
      </w:tr>
      <w:tr w:rsidR="00A44D79" w:rsidRPr="00C23A50" w14:paraId="5A6A351D" w14:textId="77777777" w:rsidTr="00C23A50">
        <w:tc>
          <w:tcPr>
            <w:tcW w:w="0" w:type="auto"/>
            <w:hideMark/>
          </w:tcPr>
          <w:p w14:paraId="46DA8DFD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t>Reporting Format</w:t>
            </w:r>
          </w:p>
        </w:tc>
        <w:tc>
          <w:tcPr>
            <w:tcW w:w="0" w:type="auto"/>
            <w:hideMark/>
          </w:tcPr>
          <w:p w14:paraId="49860810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Governed by statutory rules and standards like GAAP/IFRS</w:t>
            </w:r>
          </w:p>
        </w:tc>
        <w:tc>
          <w:tcPr>
            <w:tcW w:w="0" w:type="auto"/>
            <w:hideMark/>
          </w:tcPr>
          <w:p w14:paraId="35F02FE5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No specific format; depends on organizational needs</w:t>
            </w:r>
          </w:p>
        </w:tc>
      </w:tr>
      <w:tr w:rsidR="00A44D79" w:rsidRPr="00C23A50" w14:paraId="20420E65" w14:textId="77777777" w:rsidTr="00C23A50">
        <w:tc>
          <w:tcPr>
            <w:tcW w:w="0" w:type="auto"/>
            <w:hideMark/>
          </w:tcPr>
          <w:p w14:paraId="378479F8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b/>
                <w:bCs/>
                <w:sz w:val="24"/>
                <w:szCs w:val="24"/>
              </w:rPr>
              <w:lastRenderedPageBreak/>
              <w:t>Time Orientation</w:t>
            </w:r>
          </w:p>
        </w:tc>
        <w:tc>
          <w:tcPr>
            <w:tcW w:w="0" w:type="auto"/>
            <w:hideMark/>
          </w:tcPr>
          <w:p w14:paraId="7047F02A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Historical in nature – reports are prepared after the transactions</w:t>
            </w:r>
          </w:p>
        </w:tc>
        <w:tc>
          <w:tcPr>
            <w:tcW w:w="0" w:type="auto"/>
            <w:hideMark/>
          </w:tcPr>
          <w:p w14:paraId="12D569A1" w14:textId="77777777" w:rsidR="00A44D79" w:rsidRPr="00C23A50" w:rsidRDefault="00A44D79" w:rsidP="00C23A50">
            <w:pPr>
              <w:spacing w:line="360" w:lineRule="auto"/>
              <w:ind w:left="153" w:right="-613"/>
              <w:jc w:val="both"/>
              <w:rPr>
                <w:rFonts w:eastAsia="Arial"/>
                <w:sz w:val="24"/>
                <w:szCs w:val="24"/>
              </w:rPr>
            </w:pPr>
            <w:r w:rsidRPr="00C23A50">
              <w:rPr>
                <w:rFonts w:eastAsia="Arial"/>
                <w:sz w:val="24"/>
                <w:szCs w:val="24"/>
              </w:rPr>
              <w:t>Focuses on present and future cost planning and control</w:t>
            </w:r>
          </w:p>
        </w:tc>
      </w:tr>
    </w:tbl>
    <w:p w14:paraId="103B0082" w14:textId="73C35041" w:rsidR="00A44D79" w:rsidRDefault="00A44D79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377013" w14:textId="77777777" w:rsidR="00E0646D" w:rsidRDefault="00E0646D" w:rsidP="00E0646D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 Half solved only</w:t>
      </w:r>
    </w:p>
    <w:p w14:paraId="44D3473E" w14:textId="77777777" w:rsidR="00E0646D" w:rsidRDefault="00E0646D" w:rsidP="00E0646D">
      <w:pPr>
        <w:shd w:val="clear" w:color="auto" w:fill="FFFFFF"/>
        <w:spacing w:before="240" w:after="240" w:line="240" w:lineRule="auto"/>
        <w:jc w:val="center"/>
        <w:rPr>
          <w:rFonts w:ascii="Georgia" w:hAnsi="Georgia" w:cs="Times New Roman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t>Buy Complete assignment from us</w:t>
      </w:r>
    </w:p>
    <w:p w14:paraId="7860F428" w14:textId="77777777" w:rsidR="00E0646D" w:rsidRDefault="00E0646D" w:rsidP="00E0646D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14:paraId="3A838C2E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 MARCH</w:t>
      </w:r>
      <w:proofErr w:type="gramEnd"/>
      <w:r>
        <w:rPr>
          <w:rFonts w:ascii="Georgia" w:hAnsi="Georgia"/>
          <w:b/>
          <w:bCs/>
          <w:color w:val="FFFFFF"/>
          <w:sz w:val="36"/>
          <w:szCs w:val="36"/>
          <w:highlight w:val="red"/>
          <w:shd w:val="clear" w:color="auto" w:fill="FFFF00"/>
        </w:rPr>
        <w:t xml:space="preserve"> 2025</w:t>
      </w:r>
    </w:p>
    <w:p w14:paraId="63A59F0B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buy cheap assignment help online from us easily</w:t>
      </w:r>
    </w:p>
    <w:p w14:paraId="63D35D22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r>
        <w:rPr>
          <w:rFonts w:ascii="Georgia" w:hAnsi="Georgia"/>
          <w:sz w:val="32"/>
          <w:szCs w:val="32"/>
        </w:rPr>
        <w:t xml:space="preserve">we are here to help you with the best and cheap help </w:t>
      </w:r>
    </w:p>
    <w:p w14:paraId="3EA8D005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14:paraId="6D413485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14:paraId="7988B0F3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Mail us-  </w:t>
      </w:r>
      <w:hyperlink r:id="rId8" w:history="1">
        <w:r>
          <w:rPr>
            <w:rStyle w:val="Hyperlink"/>
            <w:rFonts w:ascii="Georgia" w:hAnsi="Georgia"/>
            <w:sz w:val="32"/>
          </w:rPr>
          <w:t>bestassignment247@gmail.com</w:t>
        </w:r>
      </w:hyperlink>
    </w:p>
    <w:p w14:paraId="0BF94401" w14:textId="77777777" w:rsidR="00E0646D" w:rsidRDefault="00E0646D" w:rsidP="00E0646D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9" w:history="1">
        <w:r>
          <w:rPr>
            <w:rStyle w:val="Hyperlink"/>
            <w:rFonts w:ascii="Georgia" w:hAnsi="Georgia"/>
            <w:sz w:val="32"/>
            <w:szCs w:val="32"/>
          </w:rPr>
          <w:t>www.assignmentsupport.in</w:t>
        </w:r>
      </w:hyperlink>
    </w:p>
    <w:p w14:paraId="26EAC294" w14:textId="77777777" w:rsidR="00E0646D" w:rsidRPr="00C23A50" w:rsidRDefault="00E0646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D71A2A4" w14:textId="5B792074" w:rsidR="0044113D" w:rsidRPr="00C23A50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05B862" w14:textId="38FA28A4" w:rsidR="0044113D" w:rsidRPr="00C23A50" w:rsidRDefault="00C23A50" w:rsidP="00C23A50">
      <w:pPr>
        <w:spacing w:line="360" w:lineRule="auto"/>
        <w:ind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="0044113D"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2. Prepare the store ledger using </w:t>
      </w:r>
      <w:proofErr w:type="gramStart"/>
      <w:r w:rsidR="0044113D" w:rsidRPr="00C23A50">
        <w:rPr>
          <w:rFonts w:ascii="Times New Roman" w:eastAsia="Arial" w:hAnsi="Times New Roman" w:cs="Times New Roman"/>
          <w:b/>
          <w:sz w:val="24"/>
          <w:szCs w:val="24"/>
        </w:rPr>
        <w:t>the  information</w:t>
      </w:r>
      <w:proofErr w:type="gramEnd"/>
      <w:r w:rsidR="0044113D" w:rsidRPr="00C23A50">
        <w:rPr>
          <w:rFonts w:ascii="Times New Roman" w:eastAsia="Arial" w:hAnsi="Times New Roman" w:cs="Times New Roman"/>
          <w:b/>
          <w:sz w:val="24"/>
          <w:szCs w:val="24"/>
        </w:rPr>
        <w:t xml:space="preserve"> below by following the first-in-first-out (FIFO) method. Show the issue price of each material.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6"/>
        <w:gridCol w:w="1980"/>
        <w:gridCol w:w="1803"/>
        <w:gridCol w:w="1645"/>
        <w:gridCol w:w="1962"/>
      </w:tblGrid>
      <w:tr w:rsidR="0044113D" w:rsidRPr="00C23A50" w14:paraId="3454F0BE" w14:textId="77777777" w:rsidTr="00C23A50">
        <w:tc>
          <w:tcPr>
            <w:tcW w:w="902" w:type="pct"/>
          </w:tcPr>
          <w:p w14:paraId="797F5DC4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Date</w:t>
            </w:r>
          </w:p>
        </w:tc>
        <w:tc>
          <w:tcPr>
            <w:tcW w:w="2098" w:type="pct"/>
            <w:gridSpan w:val="2"/>
          </w:tcPr>
          <w:p w14:paraId="263D2410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Receipts</w:t>
            </w:r>
          </w:p>
        </w:tc>
        <w:tc>
          <w:tcPr>
            <w:tcW w:w="2000" w:type="pct"/>
            <w:gridSpan w:val="2"/>
          </w:tcPr>
          <w:p w14:paraId="129D3708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Issues</w:t>
            </w:r>
          </w:p>
        </w:tc>
      </w:tr>
      <w:tr w:rsidR="0044113D" w:rsidRPr="00C23A50" w14:paraId="6D0AF45E" w14:textId="77777777" w:rsidTr="00C23A50">
        <w:tc>
          <w:tcPr>
            <w:tcW w:w="902" w:type="pct"/>
          </w:tcPr>
          <w:p w14:paraId="39A483C3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1098" w:type="pct"/>
          </w:tcPr>
          <w:p w14:paraId="775FA867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Quantity (Kg.)</w:t>
            </w:r>
          </w:p>
        </w:tc>
        <w:tc>
          <w:tcPr>
            <w:tcW w:w="1000" w:type="pct"/>
          </w:tcPr>
          <w:p w14:paraId="2BCC6C15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Rate (Rs.)</w:t>
            </w:r>
          </w:p>
        </w:tc>
        <w:tc>
          <w:tcPr>
            <w:tcW w:w="912" w:type="pct"/>
          </w:tcPr>
          <w:p w14:paraId="5C5B346C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Date</w:t>
            </w:r>
          </w:p>
        </w:tc>
        <w:tc>
          <w:tcPr>
            <w:tcW w:w="1088" w:type="pct"/>
          </w:tcPr>
          <w:p w14:paraId="31F7086C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Quantity (Kg.)</w:t>
            </w:r>
          </w:p>
        </w:tc>
      </w:tr>
      <w:tr w:rsidR="0044113D" w:rsidRPr="00C23A50" w14:paraId="4D75B8A3" w14:textId="77777777" w:rsidTr="00C23A50">
        <w:tc>
          <w:tcPr>
            <w:tcW w:w="902" w:type="pct"/>
          </w:tcPr>
          <w:p w14:paraId="584DB1E2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3.2.2025</w:t>
            </w:r>
          </w:p>
        </w:tc>
        <w:tc>
          <w:tcPr>
            <w:tcW w:w="1098" w:type="pct"/>
          </w:tcPr>
          <w:p w14:paraId="37AE0F22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1,000</w:t>
            </w:r>
          </w:p>
        </w:tc>
        <w:tc>
          <w:tcPr>
            <w:tcW w:w="1000" w:type="pct"/>
          </w:tcPr>
          <w:p w14:paraId="2B8751A3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1.00</w:t>
            </w:r>
          </w:p>
        </w:tc>
        <w:tc>
          <w:tcPr>
            <w:tcW w:w="912" w:type="pct"/>
          </w:tcPr>
          <w:p w14:paraId="01539C3B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4.2.2025</w:t>
            </w:r>
          </w:p>
        </w:tc>
        <w:tc>
          <w:tcPr>
            <w:tcW w:w="1088" w:type="pct"/>
          </w:tcPr>
          <w:p w14:paraId="7F9D37E1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500</w:t>
            </w:r>
          </w:p>
        </w:tc>
      </w:tr>
      <w:tr w:rsidR="0044113D" w:rsidRPr="00C23A50" w14:paraId="44705851" w14:textId="77777777" w:rsidTr="00C23A50">
        <w:tc>
          <w:tcPr>
            <w:tcW w:w="902" w:type="pct"/>
          </w:tcPr>
          <w:p w14:paraId="38391B02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5.2.2025</w:t>
            </w:r>
          </w:p>
        </w:tc>
        <w:tc>
          <w:tcPr>
            <w:tcW w:w="1098" w:type="pct"/>
          </w:tcPr>
          <w:p w14:paraId="01CDF4BF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4,000</w:t>
            </w:r>
          </w:p>
        </w:tc>
        <w:tc>
          <w:tcPr>
            <w:tcW w:w="1000" w:type="pct"/>
          </w:tcPr>
          <w:p w14:paraId="5532EEC5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1.40</w:t>
            </w:r>
          </w:p>
        </w:tc>
        <w:tc>
          <w:tcPr>
            <w:tcW w:w="912" w:type="pct"/>
          </w:tcPr>
          <w:p w14:paraId="1DFEDBEE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7.2.2025</w:t>
            </w:r>
          </w:p>
        </w:tc>
        <w:tc>
          <w:tcPr>
            <w:tcW w:w="1088" w:type="pct"/>
          </w:tcPr>
          <w:p w14:paraId="5547F434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3,000</w:t>
            </w:r>
          </w:p>
        </w:tc>
      </w:tr>
      <w:tr w:rsidR="0044113D" w:rsidRPr="00C23A50" w14:paraId="63E532A2" w14:textId="77777777" w:rsidTr="00C23A50">
        <w:tc>
          <w:tcPr>
            <w:tcW w:w="902" w:type="pct"/>
          </w:tcPr>
          <w:p w14:paraId="24F8E4B5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10.2.2025</w:t>
            </w:r>
          </w:p>
        </w:tc>
        <w:tc>
          <w:tcPr>
            <w:tcW w:w="1098" w:type="pct"/>
          </w:tcPr>
          <w:p w14:paraId="7B6ABFF4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3,000</w:t>
            </w:r>
          </w:p>
        </w:tc>
        <w:tc>
          <w:tcPr>
            <w:tcW w:w="1000" w:type="pct"/>
          </w:tcPr>
          <w:p w14:paraId="4952E96D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1.50</w:t>
            </w:r>
          </w:p>
        </w:tc>
        <w:tc>
          <w:tcPr>
            <w:tcW w:w="912" w:type="pct"/>
          </w:tcPr>
          <w:p w14:paraId="0CD1E91F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15.2.2025</w:t>
            </w:r>
          </w:p>
        </w:tc>
        <w:tc>
          <w:tcPr>
            <w:tcW w:w="1088" w:type="pct"/>
          </w:tcPr>
          <w:p w14:paraId="6BE8FAAA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2,000</w:t>
            </w:r>
          </w:p>
        </w:tc>
      </w:tr>
      <w:tr w:rsidR="0044113D" w:rsidRPr="00C23A50" w14:paraId="6F044BDB" w14:textId="77777777" w:rsidTr="00C23A50">
        <w:tc>
          <w:tcPr>
            <w:tcW w:w="902" w:type="pct"/>
          </w:tcPr>
          <w:p w14:paraId="6AD459D3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20.2.2025</w:t>
            </w:r>
          </w:p>
        </w:tc>
        <w:tc>
          <w:tcPr>
            <w:tcW w:w="1098" w:type="pct"/>
          </w:tcPr>
          <w:p w14:paraId="6F86DFD9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2,000</w:t>
            </w:r>
          </w:p>
        </w:tc>
        <w:tc>
          <w:tcPr>
            <w:tcW w:w="1000" w:type="pct"/>
          </w:tcPr>
          <w:p w14:paraId="24466CC3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1.80</w:t>
            </w:r>
          </w:p>
        </w:tc>
        <w:tc>
          <w:tcPr>
            <w:tcW w:w="912" w:type="pct"/>
          </w:tcPr>
          <w:p w14:paraId="3CC74217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25.2.2025</w:t>
            </w:r>
          </w:p>
        </w:tc>
        <w:tc>
          <w:tcPr>
            <w:tcW w:w="1088" w:type="pct"/>
          </w:tcPr>
          <w:p w14:paraId="433F509C" w14:textId="77777777" w:rsidR="0044113D" w:rsidRPr="00C23A50" w:rsidRDefault="0044113D" w:rsidP="00C23A50">
            <w:pPr>
              <w:spacing w:after="160" w:line="360" w:lineRule="auto"/>
              <w:ind w:left="153" w:right="-613"/>
              <w:jc w:val="both"/>
              <w:rPr>
                <w:rFonts w:eastAsia="Arial"/>
                <w:b/>
                <w:sz w:val="24"/>
                <w:szCs w:val="24"/>
              </w:rPr>
            </w:pPr>
            <w:r w:rsidRPr="00C23A50">
              <w:rPr>
                <w:rFonts w:eastAsia="Arial"/>
                <w:b/>
                <w:sz w:val="24"/>
                <w:szCs w:val="24"/>
              </w:rPr>
              <w:t>3,000</w:t>
            </w:r>
          </w:p>
        </w:tc>
      </w:tr>
    </w:tbl>
    <w:p w14:paraId="1882A30F" w14:textId="64DF9F3E" w:rsidR="0044113D" w:rsidRDefault="0044113D" w:rsidP="00C23A50">
      <w:pPr>
        <w:spacing w:line="360" w:lineRule="auto"/>
        <w:ind w:left="153"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1ECEBDB" w14:textId="66111908" w:rsidR="00C23A50" w:rsidRPr="00C23A50" w:rsidRDefault="00C23A50" w:rsidP="00C23A50">
      <w:pPr>
        <w:spacing w:line="360" w:lineRule="auto"/>
        <w:ind w:right="-61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Ans 2.</w:t>
      </w:r>
    </w:p>
    <w:p w14:paraId="6FB02D5D" w14:textId="6FF5E228" w:rsidR="00A44D79" w:rsidRPr="00C23A50" w:rsidRDefault="00A44D79" w:rsidP="00C23A50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3A50">
        <w:rPr>
          <w:rStyle w:val="Strong"/>
          <w:rFonts w:ascii="Times New Roman" w:hAnsi="Times New Roman" w:cs="Times New Roman"/>
          <w:b/>
          <w:bCs w:val="0"/>
          <w:sz w:val="24"/>
          <w:szCs w:val="24"/>
        </w:rPr>
        <w:t xml:space="preserve">FIFO Method in Cost Accounting </w:t>
      </w:r>
    </w:p>
    <w:p w14:paraId="54C94EC2" w14:textId="77777777" w:rsidR="00A44D79" w:rsidRPr="00C23A50" w:rsidRDefault="00A44D79" w:rsidP="00C23A50">
      <w:pPr>
        <w:pStyle w:val="NormalWeb"/>
        <w:spacing w:line="360" w:lineRule="auto"/>
        <w:jc w:val="both"/>
      </w:pPr>
      <w:r w:rsidRPr="00C23A50">
        <w:t xml:space="preserve">The </w:t>
      </w:r>
      <w:r w:rsidRPr="00C23A50">
        <w:rPr>
          <w:rStyle w:val="Strong"/>
        </w:rPr>
        <w:t>First-In-First-Out (FIFO)</w:t>
      </w:r>
      <w:r w:rsidRPr="00C23A50">
        <w:t xml:space="preserve"> method is a widely used inventory valuation technique in cost accounting. Under this method, it is assumed that the </w:t>
      </w:r>
      <w:r w:rsidRPr="00C23A50">
        <w:rPr>
          <w:rStyle w:val="Strong"/>
        </w:rPr>
        <w:t>oldest inventory items are issued or sold first</w:t>
      </w:r>
      <w:r w:rsidRPr="00C23A50">
        <w:t>, and the remaining inventory consists of the most recently purchased goods. This approach reflects the natural flow of inventory in many businesses, especially those dealing with perishable or time-sensitive items.</w:t>
      </w:r>
    </w:p>
    <w:p w14:paraId="1C6E84A5" w14:textId="74B2993A" w:rsidR="00A44D79" w:rsidRPr="00C23A50" w:rsidRDefault="00A44D79" w:rsidP="00E0646D">
      <w:pPr>
        <w:pStyle w:val="NormalWeb"/>
        <w:spacing w:line="360" w:lineRule="auto"/>
        <w:jc w:val="both"/>
      </w:pPr>
      <w:r w:rsidRPr="00C23A50">
        <w:t xml:space="preserve">FIFO is particularly effective when inventory prices are rising. It ensures that </w:t>
      </w:r>
      <w:r w:rsidRPr="00C23A50">
        <w:rPr>
          <w:rStyle w:val="Strong"/>
        </w:rPr>
        <w:t xml:space="preserve">cost of goods </w:t>
      </w:r>
    </w:p>
    <w:p w14:paraId="0D854F41" w14:textId="123228F3" w:rsidR="0044113D" w:rsidRPr="00C23A50" w:rsidRDefault="0044113D" w:rsidP="00C23A50">
      <w:pPr>
        <w:spacing w:line="360" w:lineRule="auto"/>
        <w:ind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978A84" w14:textId="0393C6A6" w:rsidR="0044113D" w:rsidRPr="00C23A50" w:rsidRDefault="00C23A50" w:rsidP="00C23A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A50">
        <w:rPr>
          <w:rFonts w:ascii="Times New Roman" w:hAnsi="Times New Roman" w:cs="Times New Roman"/>
          <w:b/>
          <w:sz w:val="24"/>
          <w:szCs w:val="24"/>
        </w:rPr>
        <w:t>Q</w:t>
      </w:r>
      <w:r w:rsidR="0044113D" w:rsidRPr="00C23A50">
        <w:rPr>
          <w:rFonts w:ascii="Times New Roman" w:hAnsi="Times New Roman" w:cs="Times New Roman"/>
          <w:b/>
          <w:sz w:val="24"/>
          <w:szCs w:val="24"/>
        </w:rPr>
        <w:t>3. Find the wages of workers under the Halsey Plan and the Rowen Plan with the information given below:</w:t>
      </w:r>
    </w:p>
    <w:p w14:paraId="23A9D4CE" w14:textId="77777777" w:rsidR="0044113D" w:rsidRPr="00C23A50" w:rsidRDefault="0044113D" w:rsidP="00C23A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A50">
        <w:rPr>
          <w:rFonts w:ascii="Times New Roman" w:hAnsi="Times New Roman" w:cs="Times New Roman"/>
          <w:b/>
          <w:sz w:val="24"/>
          <w:szCs w:val="24"/>
        </w:rPr>
        <w:t>Standard output in 10 hours: 120 units</w:t>
      </w:r>
    </w:p>
    <w:p w14:paraId="45559736" w14:textId="77777777" w:rsidR="0044113D" w:rsidRPr="00C23A50" w:rsidRDefault="0044113D" w:rsidP="00C23A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A50">
        <w:rPr>
          <w:rFonts w:ascii="Times New Roman" w:hAnsi="Times New Roman" w:cs="Times New Roman"/>
          <w:b/>
          <w:sz w:val="24"/>
          <w:szCs w:val="24"/>
        </w:rPr>
        <w:t>Actual output in 10 hours: 132 units</w:t>
      </w:r>
    </w:p>
    <w:p w14:paraId="2959A83A" w14:textId="356C69D6" w:rsidR="0044113D" w:rsidRPr="00C23A50" w:rsidRDefault="0044113D" w:rsidP="00C23A50">
      <w:pPr>
        <w:spacing w:line="360" w:lineRule="auto"/>
        <w:ind w:right="-6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50">
        <w:rPr>
          <w:rFonts w:ascii="Times New Roman" w:hAnsi="Times New Roman" w:cs="Times New Roman"/>
          <w:b/>
          <w:sz w:val="24"/>
          <w:szCs w:val="24"/>
        </w:rPr>
        <w:t>Wage Rate: Rs. 15 per hour</w:t>
      </w:r>
    </w:p>
    <w:p w14:paraId="5A98117B" w14:textId="23DF972F" w:rsidR="00C23A50" w:rsidRDefault="00C23A50" w:rsidP="00C23A50">
      <w:pPr>
        <w:pStyle w:val="Heading4"/>
        <w:spacing w:line="360" w:lineRule="auto"/>
        <w:jc w:val="both"/>
        <w:rPr>
          <w:rFonts w:ascii="Times New Roman" w:hAnsi="Times New Roman" w:cs="Times New Roman"/>
          <w:bCs/>
        </w:rPr>
      </w:pPr>
      <w:bookmarkStart w:id="0" w:name="X886d31d62f0a4f051e32b948fe8af383a14b396"/>
      <w:bookmarkStart w:id="1" w:name="theory"/>
      <w:r>
        <w:rPr>
          <w:rFonts w:ascii="Times New Roman" w:hAnsi="Times New Roman" w:cs="Times New Roman"/>
          <w:bCs/>
        </w:rPr>
        <w:t>Ans 3.</w:t>
      </w:r>
    </w:p>
    <w:p w14:paraId="75D0182D" w14:textId="337BB52D" w:rsidR="00A44D79" w:rsidRPr="00C23A50" w:rsidRDefault="00A44D79" w:rsidP="00C23A50">
      <w:pPr>
        <w:pStyle w:val="FirstParagraph"/>
        <w:spacing w:line="360" w:lineRule="auto"/>
        <w:jc w:val="both"/>
        <w:rPr>
          <w:rFonts w:cs="Times New Roman"/>
        </w:rPr>
      </w:pPr>
      <w:r w:rsidRPr="00C23A50">
        <w:rPr>
          <w:rFonts w:cs="Times New Roman"/>
          <w:bCs/>
        </w:rPr>
        <w:t>Incentive plans</w:t>
      </w:r>
      <w:r w:rsidRPr="00C23A50">
        <w:rPr>
          <w:rFonts w:cs="Times New Roman"/>
        </w:rPr>
        <w:t xml:space="preserve"> like the Halsey and Rowen systems are used to </w:t>
      </w:r>
      <w:r w:rsidRPr="00C23A50">
        <w:rPr>
          <w:rFonts w:cs="Times New Roman"/>
          <w:bCs/>
        </w:rPr>
        <w:t>reward workers for completing tasks in less time than the standard time</w:t>
      </w:r>
      <w:r w:rsidRPr="00C23A50">
        <w:rPr>
          <w:rFonts w:cs="Times New Roman"/>
        </w:rPr>
        <w:t>. These plans offer a base wage plus a bonus for time saved, encouraging higher productivity.</w:t>
      </w:r>
    </w:p>
    <w:p w14:paraId="4B3C792C" w14:textId="77777777" w:rsidR="00A44D79" w:rsidRPr="00C23A50" w:rsidRDefault="00A44D79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halsey-premium-plan"/>
      <w:bookmarkEnd w:id="0"/>
      <w:bookmarkEnd w:id="1"/>
      <w:r w:rsidRPr="00C23A50">
        <w:rPr>
          <w:rFonts w:ascii="Times New Roman" w:hAnsi="Times New Roman" w:cs="Times New Roman"/>
          <w:bCs/>
          <w:sz w:val="24"/>
          <w:szCs w:val="24"/>
        </w:rPr>
        <w:t>1. Halsey Premium Plan</w:t>
      </w:r>
    </w:p>
    <w:p w14:paraId="6A016C84" w14:textId="77777777" w:rsidR="00A44D79" w:rsidRPr="00C23A50" w:rsidRDefault="00A44D79" w:rsidP="00C23A50">
      <w:pPr>
        <w:pStyle w:val="Heading4"/>
        <w:spacing w:line="360" w:lineRule="auto"/>
        <w:jc w:val="both"/>
        <w:rPr>
          <w:rFonts w:ascii="Times New Roman" w:hAnsi="Times New Roman" w:cs="Times New Roman"/>
        </w:rPr>
      </w:pPr>
      <w:bookmarkStart w:id="3" w:name="formula"/>
      <w:r w:rsidRPr="00C23A50">
        <w:rPr>
          <w:rFonts w:ascii="Times New Roman" w:hAnsi="Times New Roman" w:cs="Times New Roman"/>
          <w:bCs/>
        </w:rPr>
        <w:t>Formula:</w:t>
      </w:r>
    </w:p>
    <w:p w14:paraId="2D2C7F3C" w14:textId="46A15B5A" w:rsidR="00A44D79" w:rsidRPr="00C23A50" w:rsidRDefault="00A44D79" w:rsidP="00C23A50">
      <w:pPr>
        <w:pStyle w:val="FirstParagraph"/>
        <w:spacing w:line="360" w:lineRule="auto"/>
        <w:jc w:val="both"/>
        <w:rPr>
          <w:rFonts w:cs="Times New Roman"/>
        </w:rPr>
      </w:pPr>
      <m:oMathPara>
        <m:oMath>
          <m:r>
            <m:rPr>
              <m:nor/>
            </m:rPr>
            <w:rPr>
              <w:rFonts w:cs="Times New Roman"/>
            </w:rPr>
            <m:t>Total Earnings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nor/>
                </m:rPr>
                <w:rPr>
                  <w:rFonts w:cs="Times New Roman"/>
                </w:rPr>
                <m:t>Time Taken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×</m:t>
              </m:r>
              <m:r>
                <m:rPr>
                  <m:nor/>
                </m:rPr>
                <w:rPr>
                  <w:rFonts w:cs="Times New Roman"/>
                </w:rPr>
                <m:t>Hourly Rate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+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50%×</m:t>
              </m:r>
              <m:r>
                <m:rPr>
                  <m:nor/>
                </m:rPr>
                <w:rPr>
                  <w:rFonts w:cs="Times New Roman"/>
                </w:rPr>
                <m:t>Time Saved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×</m:t>
              </m:r>
              <m:r>
                <m:rPr>
                  <m:nor/>
                </m:rPr>
                <w:rPr>
                  <w:rFonts w:cs="Times New Roman"/>
                </w:rPr>
                <m:t>Hourly Rate</m:t>
              </m:r>
            </m:e>
          </m:d>
        </m:oMath>
      </m:oMathPara>
    </w:p>
    <w:p w14:paraId="1F19E522" w14:textId="77777777" w:rsidR="00A44D79" w:rsidRPr="00C23A50" w:rsidRDefault="00A44D79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rowen-premium-plan"/>
      <w:bookmarkEnd w:id="2"/>
      <w:bookmarkEnd w:id="3"/>
      <w:r w:rsidRPr="00C23A50">
        <w:rPr>
          <w:rFonts w:ascii="Times New Roman" w:hAnsi="Times New Roman" w:cs="Times New Roman"/>
          <w:bCs/>
          <w:sz w:val="24"/>
          <w:szCs w:val="24"/>
        </w:rPr>
        <w:t>2. Rowen Premium Plan</w:t>
      </w:r>
    </w:p>
    <w:p w14:paraId="3F781601" w14:textId="77777777" w:rsidR="00A44D79" w:rsidRPr="00C23A50" w:rsidRDefault="00A44D79" w:rsidP="00C23A50">
      <w:pPr>
        <w:pStyle w:val="Heading4"/>
        <w:spacing w:line="360" w:lineRule="auto"/>
        <w:jc w:val="both"/>
        <w:rPr>
          <w:rFonts w:ascii="Times New Roman" w:hAnsi="Times New Roman" w:cs="Times New Roman"/>
        </w:rPr>
      </w:pPr>
      <w:bookmarkStart w:id="5" w:name="formula-1"/>
      <w:r w:rsidRPr="00C23A50">
        <w:rPr>
          <w:rFonts w:ascii="Times New Roman" w:hAnsi="Times New Roman" w:cs="Times New Roman"/>
          <w:bCs/>
        </w:rPr>
        <w:t>Formula:</w:t>
      </w:r>
    </w:p>
    <w:p w14:paraId="638E4F52" w14:textId="02AD2F20" w:rsidR="00A44D79" w:rsidRPr="00C23A50" w:rsidRDefault="00A44D79" w:rsidP="00E0646D">
      <w:pPr>
        <w:pStyle w:val="FirstParagraph"/>
        <w:spacing w:line="360" w:lineRule="auto"/>
        <w:jc w:val="both"/>
        <w:rPr>
          <w:rFonts w:eastAsia="Arial" w:cs="Times New Roman"/>
        </w:rPr>
      </w:pPr>
      <m:oMathPara>
        <m:oMath>
          <m:r>
            <m:rPr>
              <m:nor/>
            </m:rPr>
            <w:rPr>
              <w:rFonts w:cs="Times New Roman"/>
            </w:rPr>
            <m:t>Total Earnings</m:t>
          </m:r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m:rPr>
              <m:nor/>
            </m:rPr>
            <w:rPr>
              <w:rFonts w:cs="Times New Roman"/>
            </w:rPr>
            <m:t>Time Taken</m:t>
          </m:r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r>
            <m:rPr>
              <m:nor/>
            </m:rPr>
            <w:rPr>
              <w:rFonts w:cs="Times New Roman"/>
            </w:rPr>
            <m:t>Hourly Rate</m:t>
          </m:r>
        </m:oMath>
      </m:oMathPara>
      <w:bookmarkEnd w:id="4"/>
      <w:bookmarkEnd w:id="5"/>
    </w:p>
    <w:p w14:paraId="6FCE262E" w14:textId="77777777" w:rsidR="00A44D79" w:rsidRPr="00C23A50" w:rsidRDefault="00A44D79" w:rsidP="00C23A50">
      <w:pPr>
        <w:spacing w:line="360" w:lineRule="auto"/>
        <w:ind w:right="-61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B250831" w14:textId="4022D252" w:rsidR="0044113D" w:rsidRPr="00C23A50" w:rsidRDefault="0044113D" w:rsidP="00C23A50">
      <w:pPr>
        <w:spacing w:line="360" w:lineRule="auto"/>
        <w:ind w:right="-61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Set – 2</w:t>
      </w:r>
    </w:p>
    <w:p w14:paraId="12EB74F9" w14:textId="4FACB5C7" w:rsidR="0044113D" w:rsidRPr="00C23A50" w:rsidRDefault="0044113D" w:rsidP="00C23A50">
      <w:pPr>
        <w:spacing w:line="360" w:lineRule="auto"/>
        <w:ind w:right="-61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FC66C62" w14:textId="087D2116" w:rsidR="0044113D" w:rsidRPr="00C23A50" w:rsidRDefault="00C23A50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="0044113D" w:rsidRPr="00C23A50">
        <w:rPr>
          <w:rFonts w:ascii="Times New Roman" w:eastAsia="Arial" w:hAnsi="Times New Roman" w:cs="Times New Roman"/>
          <w:b/>
          <w:sz w:val="24"/>
          <w:szCs w:val="24"/>
        </w:rPr>
        <w:t>4. Define the term ‘Overhead’. Give the classification of overhead and explain fixed, variable, and semi-variable overhead in detail.</w:t>
      </w:r>
    </w:p>
    <w:p w14:paraId="7AE83B1E" w14:textId="26E5F687" w:rsidR="00A44D79" w:rsidRPr="00C23A50" w:rsidRDefault="00C23A50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sz w:val="24"/>
          <w:szCs w:val="24"/>
        </w:rPr>
        <w:t>Ans 4.</w:t>
      </w:r>
    </w:p>
    <w:p w14:paraId="241C9185" w14:textId="77777777" w:rsidR="00A44D79" w:rsidRPr="00C23A50" w:rsidRDefault="00A44D79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23A50">
        <w:rPr>
          <w:rFonts w:ascii="Times New Roman" w:eastAsia="Arial" w:hAnsi="Times New Roman" w:cs="Times New Roman"/>
          <w:b/>
          <w:bCs/>
          <w:sz w:val="24"/>
          <w:szCs w:val="24"/>
        </w:rPr>
        <w:t>Definition of Overhead</w:t>
      </w:r>
    </w:p>
    <w:p w14:paraId="77076545" w14:textId="77777777" w:rsidR="00A44D79" w:rsidRPr="00C23A50" w:rsidRDefault="00A44D79" w:rsidP="00C23A50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  <w:r w:rsidRPr="00C23A50">
        <w:rPr>
          <w:rFonts w:ascii="Times New Roman" w:eastAsia="Arial" w:hAnsi="Times New Roman" w:cs="Times New Roman"/>
          <w:sz w:val="24"/>
          <w:szCs w:val="24"/>
        </w:rPr>
        <w:t xml:space="preserve">In cost accounting, </w:t>
      </w:r>
      <w:r w:rsidRPr="00C23A50">
        <w:rPr>
          <w:rFonts w:ascii="Times New Roman" w:eastAsia="Arial" w:hAnsi="Times New Roman" w:cs="Times New Roman"/>
          <w:bCs/>
          <w:sz w:val="24"/>
          <w:szCs w:val="24"/>
        </w:rPr>
        <w:t>overhead</w:t>
      </w:r>
      <w:r w:rsidRPr="00C23A50">
        <w:rPr>
          <w:rFonts w:ascii="Times New Roman" w:eastAsia="Arial" w:hAnsi="Times New Roman" w:cs="Times New Roman"/>
          <w:sz w:val="24"/>
          <w:szCs w:val="24"/>
        </w:rPr>
        <w:t xml:space="preserve"> refers to the </w:t>
      </w:r>
      <w:r w:rsidRPr="00C23A50">
        <w:rPr>
          <w:rFonts w:ascii="Times New Roman" w:eastAsia="Arial" w:hAnsi="Times New Roman" w:cs="Times New Roman"/>
          <w:bCs/>
          <w:sz w:val="24"/>
          <w:szCs w:val="24"/>
        </w:rPr>
        <w:t>indirect costs</w:t>
      </w:r>
      <w:r w:rsidRPr="00C23A50">
        <w:rPr>
          <w:rFonts w:ascii="Times New Roman" w:eastAsia="Arial" w:hAnsi="Times New Roman" w:cs="Times New Roman"/>
          <w:sz w:val="24"/>
          <w:szCs w:val="24"/>
        </w:rPr>
        <w:t xml:space="preserve"> incurred during the production of goods or services that </w:t>
      </w:r>
      <w:r w:rsidRPr="00C23A50">
        <w:rPr>
          <w:rFonts w:ascii="Times New Roman" w:eastAsia="Arial" w:hAnsi="Times New Roman" w:cs="Times New Roman"/>
          <w:bCs/>
          <w:sz w:val="24"/>
          <w:szCs w:val="24"/>
        </w:rPr>
        <w:t>cannot be directly traced</w:t>
      </w:r>
      <w:r w:rsidRPr="00C23A50">
        <w:rPr>
          <w:rFonts w:ascii="Times New Roman" w:eastAsia="Arial" w:hAnsi="Times New Roman" w:cs="Times New Roman"/>
          <w:sz w:val="24"/>
          <w:szCs w:val="24"/>
        </w:rPr>
        <w:t xml:space="preserve"> to a specific product, job, or department. These costs are necessary for overall business operations but are not directly involved in the production process.</w:t>
      </w:r>
    </w:p>
    <w:p w14:paraId="3B39F614" w14:textId="0CB7FB88" w:rsidR="00A44D79" w:rsidRPr="00C23A50" w:rsidRDefault="00A44D79" w:rsidP="00E0646D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  <w:r w:rsidRPr="00C23A50">
        <w:rPr>
          <w:rFonts w:ascii="Times New Roman" w:eastAsia="Arial" w:hAnsi="Times New Roman" w:cs="Times New Roman"/>
          <w:sz w:val="24"/>
          <w:szCs w:val="24"/>
        </w:rPr>
        <w:t xml:space="preserve">Examples include rent, salaries of administrative staff, electricity, depreciation, and maintenance </w:t>
      </w:r>
    </w:p>
    <w:p w14:paraId="450F46F6" w14:textId="569CD52E" w:rsidR="00A44D79" w:rsidRDefault="00A44D79" w:rsidP="00C23A50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</w:p>
    <w:p w14:paraId="27B10692" w14:textId="4C755798" w:rsidR="0044113D" w:rsidRPr="00C23A50" w:rsidRDefault="0044113D" w:rsidP="00E0646D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</w:p>
    <w:p w14:paraId="7DCD8D3C" w14:textId="79EB591D" w:rsidR="0044113D" w:rsidRPr="00C0226D" w:rsidRDefault="00C0226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="0044113D" w:rsidRPr="00C0226D">
        <w:rPr>
          <w:rFonts w:ascii="Times New Roman" w:eastAsia="Arial" w:hAnsi="Times New Roman" w:cs="Times New Roman"/>
          <w:b/>
          <w:sz w:val="24"/>
          <w:szCs w:val="24"/>
        </w:rPr>
        <w:t xml:space="preserve">5. Abhay Bros. accepted a contract for the construction of a building for Rs. 10,00,000. </w:t>
      </w:r>
    </w:p>
    <w:p w14:paraId="6D666D56" w14:textId="102E42B5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The Contractee agreed to pay 90% of the work certified; as certified by the architect. During the first year, the amount spent was as follows:</w:t>
      </w:r>
    </w:p>
    <w:p w14:paraId="0D7D5F4D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Particulars                     Rs.                            Particulars              Rs.</w:t>
      </w:r>
    </w:p>
    <w:p w14:paraId="1DBDC58C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Material                 1,20,000                      Plant at site            20,000</w:t>
      </w:r>
    </w:p>
    <w:p w14:paraId="145044A8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Labour                   1,50,000                     Material at site        5,000</w:t>
      </w:r>
    </w:p>
    <w:p w14:paraId="6666AEBB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Plant issued              30,000                     Work certified       4,00,000</w:t>
      </w:r>
    </w:p>
    <w:p w14:paraId="0C4A23A3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Other expenses        90,000                     Work uncertified      15,000</w:t>
      </w:r>
    </w:p>
    <w:p w14:paraId="1345E6AE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</w:p>
    <w:p w14:paraId="7BAF591B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Prepare contract account in the books of Abhay Bros.</w:t>
      </w:r>
    </w:p>
    <w:p w14:paraId="534BDCE9" w14:textId="59C1C690" w:rsidR="00262371" w:rsidRPr="00C0226D" w:rsidRDefault="0044113D" w:rsidP="00C0226D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Also, show the amount of profit that can be transferred reasonably to the P&amp;L A/c.</w:t>
      </w:r>
    </w:p>
    <w:p w14:paraId="649F61DB" w14:textId="7E351CBF" w:rsidR="00C0226D" w:rsidRDefault="00C0226D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theory-contract-costing"/>
      <w:bookmarkStart w:id="7" w:name="Xbf6eccdc0b808ac21245c0d7469439ec3e9ca92"/>
      <w:r>
        <w:rPr>
          <w:rFonts w:ascii="Times New Roman" w:hAnsi="Times New Roman" w:cs="Times New Roman"/>
          <w:bCs/>
          <w:sz w:val="24"/>
          <w:szCs w:val="24"/>
        </w:rPr>
        <w:t>Ans 5.</w:t>
      </w:r>
    </w:p>
    <w:p w14:paraId="208FDF92" w14:textId="54C6AB1D" w:rsidR="00262371" w:rsidRPr="00C23A50" w:rsidRDefault="00262371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50">
        <w:rPr>
          <w:rFonts w:ascii="Times New Roman" w:hAnsi="Times New Roman" w:cs="Times New Roman"/>
          <w:bCs/>
          <w:sz w:val="24"/>
          <w:szCs w:val="24"/>
        </w:rPr>
        <w:t>Theory: Contract Costing</w:t>
      </w:r>
    </w:p>
    <w:p w14:paraId="469FA251" w14:textId="236B9F31" w:rsidR="00262371" w:rsidRPr="00C0226D" w:rsidRDefault="00262371" w:rsidP="00C0226D">
      <w:pPr>
        <w:pStyle w:val="FirstParagraph"/>
        <w:spacing w:line="360" w:lineRule="auto"/>
        <w:jc w:val="both"/>
        <w:rPr>
          <w:rFonts w:cs="Times New Roman"/>
        </w:rPr>
      </w:pPr>
      <w:r w:rsidRPr="00C0226D">
        <w:rPr>
          <w:rFonts w:cs="Times New Roman"/>
          <w:bCs/>
        </w:rPr>
        <w:t>Contract costing</w:t>
      </w:r>
      <w:r w:rsidRPr="00C0226D">
        <w:rPr>
          <w:rFonts w:cs="Times New Roman"/>
        </w:rPr>
        <w:t xml:space="preserve"> is used when a large job (like building construction) takes significant time and cost. The profit is not recognized all at once but is transferred </w:t>
      </w:r>
      <w:r w:rsidRPr="00C0226D">
        <w:rPr>
          <w:rFonts w:cs="Times New Roman"/>
          <w:bCs/>
        </w:rPr>
        <w:t>partially</w:t>
      </w:r>
      <w:r w:rsidRPr="00C0226D">
        <w:rPr>
          <w:rFonts w:cs="Times New Roman"/>
        </w:rPr>
        <w:t xml:space="preserve"> to the </w:t>
      </w:r>
      <w:r w:rsidRPr="00C0226D">
        <w:rPr>
          <w:rFonts w:cs="Times New Roman"/>
          <w:bCs/>
        </w:rPr>
        <w:t>Profit &amp; Loss Account</w:t>
      </w:r>
      <w:r w:rsidRPr="00C0226D">
        <w:rPr>
          <w:rFonts w:cs="Times New Roman"/>
        </w:rPr>
        <w:t xml:space="preserve"> depending on the </w:t>
      </w:r>
      <w:r w:rsidRPr="00C0226D">
        <w:rPr>
          <w:rFonts w:cs="Times New Roman"/>
          <w:bCs/>
        </w:rPr>
        <w:t>stage of completion</w:t>
      </w:r>
      <w:r w:rsidRPr="00C0226D">
        <w:rPr>
          <w:rFonts w:cs="Times New Roman"/>
        </w:rPr>
        <w:t xml:space="preserve"> of the contract.</w:t>
      </w:r>
    </w:p>
    <w:p w14:paraId="7522DEFB" w14:textId="36A9D7EC" w:rsidR="00262371" w:rsidRPr="00C23A50" w:rsidRDefault="00262371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given-information"/>
      <w:bookmarkEnd w:id="6"/>
      <w:r w:rsidRPr="00C23A50">
        <w:rPr>
          <w:rFonts w:ascii="Times New Roman" w:hAnsi="Times New Roman" w:cs="Times New Roman"/>
          <w:bCs/>
          <w:sz w:val="24"/>
          <w:szCs w:val="24"/>
        </w:rPr>
        <w:t>Given:</w:t>
      </w:r>
    </w:p>
    <w:p w14:paraId="55D1300E" w14:textId="77777777" w:rsidR="00262371" w:rsidRPr="00C23A50" w:rsidRDefault="00262371" w:rsidP="00C23A50">
      <w:pPr>
        <w:pStyle w:val="Compac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C23A50">
        <w:rPr>
          <w:rFonts w:cs="Times New Roman"/>
          <w:b/>
          <w:bCs/>
        </w:rPr>
        <w:t>Contract Price</w:t>
      </w:r>
      <w:r w:rsidRPr="00C23A50">
        <w:rPr>
          <w:rFonts w:cs="Times New Roman"/>
        </w:rPr>
        <w:t xml:space="preserve"> = ₹10,00,000</w:t>
      </w:r>
    </w:p>
    <w:p w14:paraId="552D6014" w14:textId="77777777" w:rsidR="00262371" w:rsidRPr="00C23A50" w:rsidRDefault="00262371" w:rsidP="00C23A50">
      <w:pPr>
        <w:pStyle w:val="Compac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C23A50">
        <w:rPr>
          <w:rFonts w:cs="Times New Roman"/>
          <w:b/>
          <w:bCs/>
        </w:rPr>
        <w:t>Work Certified</w:t>
      </w:r>
      <w:r w:rsidRPr="00C23A50">
        <w:rPr>
          <w:rFonts w:cs="Times New Roman"/>
        </w:rPr>
        <w:t xml:space="preserve"> = ₹4,00,000</w:t>
      </w:r>
    </w:p>
    <w:p w14:paraId="48CBB4AF" w14:textId="77777777" w:rsidR="00262371" w:rsidRPr="00C23A50" w:rsidRDefault="00262371" w:rsidP="00C23A50">
      <w:pPr>
        <w:pStyle w:val="Compact"/>
        <w:numPr>
          <w:ilvl w:val="0"/>
          <w:numId w:val="5"/>
        </w:numPr>
        <w:spacing w:line="360" w:lineRule="auto"/>
        <w:jc w:val="both"/>
        <w:rPr>
          <w:rFonts w:cs="Times New Roman"/>
        </w:rPr>
      </w:pPr>
      <w:r w:rsidRPr="00C23A50">
        <w:rPr>
          <w:rFonts w:cs="Times New Roman"/>
          <w:b/>
          <w:bCs/>
        </w:rPr>
        <w:t>Work Uncertified</w:t>
      </w:r>
      <w:r w:rsidRPr="00C23A50">
        <w:rPr>
          <w:rFonts w:cs="Times New Roman"/>
        </w:rPr>
        <w:t xml:space="preserve"> = ₹15,000</w:t>
      </w:r>
    </w:p>
    <w:bookmarkEnd w:id="7"/>
    <w:bookmarkEnd w:id="8"/>
    <w:p w14:paraId="7A86B6CD" w14:textId="1D1FD507" w:rsidR="0044113D" w:rsidRPr="00C23A50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</w:p>
    <w:p w14:paraId="693C3F70" w14:textId="475A99FB" w:rsidR="0044113D" w:rsidRPr="00C23A50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sz w:val="24"/>
          <w:szCs w:val="24"/>
        </w:rPr>
      </w:pPr>
    </w:p>
    <w:p w14:paraId="61B8B087" w14:textId="132F9BC3" w:rsidR="0044113D" w:rsidRPr="00C0226D" w:rsidRDefault="00C0226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Q</w:t>
      </w:r>
      <w:r w:rsidR="0044113D" w:rsidRPr="00C0226D">
        <w:rPr>
          <w:rFonts w:ascii="Times New Roman" w:eastAsia="Arial" w:hAnsi="Times New Roman" w:cs="Times New Roman"/>
          <w:b/>
          <w:sz w:val="24"/>
          <w:szCs w:val="24"/>
        </w:rPr>
        <w:t>6. A chemical product passes through three distinct processes to completion. During the month ended August 2019. 500 units were produced. The cost accounts show the following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1"/>
        <w:gridCol w:w="1527"/>
        <w:gridCol w:w="1695"/>
        <w:gridCol w:w="1623"/>
      </w:tblGrid>
      <w:tr w:rsidR="0044113D" w:rsidRPr="00C0226D" w14:paraId="1E7B86BA" w14:textId="77777777" w:rsidTr="0044113D">
        <w:tc>
          <w:tcPr>
            <w:tcW w:w="2313" w:type="pct"/>
          </w:tcPr>
          <w:p w14:paraId="05590AE1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Process</w:t>
            </w:r>
          </w:p>
        </w:tc>
        <w:tc>
          <w:tcPr>
            <w:tcW w:w="847" w:type="pct"/>
          </w:tcPr>
          <w:p w14:paraId="4403196D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A</w:t>
            </w:r>
          </w:p>
        </w:tc>
        <w:tc>
          <w:tcPr>
            <w:tcW w:w="940" w:type="pct"/>
          </w:tcPr>
          <w:p w14:paraId="45F35392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900" w:type="pct"/>
          </w:tcPr>
          <w:p w14:paraId="22D9F43D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 xml:space="preserve">C </w:t>
            </w:r>
          </w:p>
        </w:tc>
      </w:tr>
      <w:tr w:rsidR="0044113D" w:rsidRPr="00C0226D" w14:paraId="0B61CD10" w14:textId="77777777" w:rsidTr="0044113D">
        <w:tc>
          <w:tcPr>
            <w:tcW w:w="2313" w:type="pct"/>
          </w:tcPr>
          <w:p w14:paraId="03EC5AC0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847" w:type="pct"/>
          </w:tcPr>
          <w:p w14:paraId="1D622EAD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14:paraId="5AA55BCB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14:paraId="14BF5663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44113D" w:rsidRPr="00C0226D" w14:paraId="2B1C2E9A" w14:textId="77777777" w:rsidTr="0044113D">
        <w:tc>
          <w:tcPr>
            <w:tcW w:w="2313" w:type="pct"/>
          </w:tcPr>
          <w:p w14:paraId="4204A206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Material (600 units)</w:t>
            </w:r>
          </w:p>
        </w:tc>
        <w:tc>
          <w:tcPr>
            <w:tcW w:w="847" w:type="pct"/>
          </w:tcPr>
          <w:p w14:paraId="46C89765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3,000</w:t>
            </w:r>
          </w:p>
        </w:tc>
        <w:tc>
          <w:tcPr>
            <w:tcW w:w="940" w:type="pct"/>
          </w:tcPr>
          <w:p w14:paraId="1864E804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1,500</w:t>
            </w:r>
          </w:p>
        </w:tc>
        <w:tc>
          <w:tcPr>
            <w:tcW w:w="900" w:type="pct"/>
          </w:tcPr>
          <w:p w14:paraId="7225B1A0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1,000</w:t>
            </w:r>
          </w:p>
        </w:tc>
      </w:tr>
      <w:tr w:rsidR="0044113D" w:rsidRPr="00C0226D" w14:paraId="0CD24604" w14:textId="77777777" w:rsidTr="0044113D">
        <w:tc>
          <w:tcPr>
            <w:tcW w:w="2313" w:type="pct"/>
          </w:tcPr>
          <w:p w14:paraId="73349DF0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 xml:space="preserve">Labour </w:t>
            </w:r>
            <w:proofErr w:type="gramStart"/>
            <w:r w:rsidRPr="00C0226D">
              <w:rPr>
                <w:rFonts w:eastAsia="Arial"/>
                <w:b/>
                <w:sz w:val="24"/>
                <w:szCs w:val="24"/>
              </w:rPr>
              <w:t>( Rs</w:t>
            </w:r>
            <w:proofErr w:type="gramEnd"/>
            <w:r w:rsidRPr="00C0226D">
              <w:rPr>
                <w:rFonts w:eastAsia="Arial"/>
                <w:b/>
                <w:sz w:val="24"/>
                <w:szCs w:val="24"/>
              </w:rPr>
              <w:t>)</w:t>
            </w:r>
          </w:p>
        </w:tc>
        <w:tc>
          <w:tcPr>
            <w:tcW w:w="847" w:type="pct"/>
          </w:tcPr>
          <w:p w14:paraId="449BF1C7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2,500</w:t>
            </w:r>
          </w:p>
        </w:tc>
        <w:tc>
          <w:tcPr>
            <w:tcW w:w="940" w:type="pct"/>
          </w:tcPr>
          <w:p w14:paraId="2D974738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2,000</w:t>
            </w:r>
          </w:p>
        </w:tc>
        <w:tc>
          <w:tcPr>
            <w:tcW w:w="900" w:type="pct"/>
          </w:tcPr>
          <w:p w14:paraId="1F9406B6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2,500</w:t>
            </w:r>
          </w:p>
        </w:tc>
      </w:tr>
      <w:tr w:rsidR="0044113D" w:rsidRPr="00C0226D" w14:paraId="52C5A280" w14:textId="77777777" w:rsidTr="0044113D">
        <w:tc>
          <w:tcPr>
            <w:tcW w:w="2313" w:type="pct"/>
          </w:tcPr>
          <w:p w14:paraId="79D4CF62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 xml:space="preserve">Direct Expenses </w:t>
            </w:r>
            <w:proofErr w:type="gramStart"/>
            <w:r w:rsidRPr="00C0226D">
              <w:rPr>
                <w:rFonts w:eastAsia="Arial"/>
                <w:b/>
                <w:sz w:val="24"/>
                <w:szCs w:val="24"/>
              </w:rPr>
              <w:t>( In</w:t>
            </w:r>
            <w:proofErr w:type="gramEnd"/>
            <w:r w:rsidRPr="00C0226D">
              <w:rPr>
                <w:rFonts w:eastAsia="Arial"/>
                <w:b/>
                <w:sz w:val="24"/>
                <w:szCs w:val="24"/>
              </w:rPr>
              <w:t xml:space="preserve"> Rs)</w:t>
            </w:r>
          </w:p>
        </w:tc>
        <w:tc>
          <w:tcPr>
            <w:tcW w:w="847" w:type="pct"/>
          </w:tcPr>
          <w:p w14:paraId="7424CAD3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50</w:t>
            </w:r>
          </w:p>
        </w:tc>
        <w:tc>
          <w:tcPr>
            <w:tcW w:w="940" w:type="pct"/>
          </w:tcPr>
          <w:p w14:paraId="4285F3F8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100</w:t>
            </w:r>
          </w:p>
        </w:tc>
        <w:tc>
          <w:tcPr>
            <w:tcW w:w="900" w:type="pct"/>
          </w:tcPr>
          <w:p w14:paraId="27ED398D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900</w:t>
            </w:r>
          </w:p>
        </w:tc>
      </w:tr>
      <w:tr w:rsidR="0044113D" w:rsidRPr="00C0226D" w14:paraId="39B0DE20" w14:textId="77777777" w:rsidTr="0044113D">
        <w:tc>
          <w:tcPr>
            <w:tcW w:w="2313" w:type="pct"/>
          </w:tcPr>
          <w:p w14:paraId="02F7DEE5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Cost of Packing (in Rs)</w:t>
            </w:r>
          </w:p>
        </w:tc>
        <w:tc>
          <w:tcPr>
            <w:tcW w:w="847" w:type="pct"/>
          </w:tcPr>
          <w:p w14:paraId="7A2EBB39" w14:textId="77777777" w:rsidR="0044113D" w:rsidRPr="00C0226D" w:rsidRDefault="0044113D" w:rsidP="00C23A50">
            <w:pPr>
              <w:numPr>
                <w:ilvl w:val="0"/>
                <w:numId w:val="3"/>
              </w:num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14:paraId="6DD17736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2,060</w:t>
            </w:r>
          </w:p>
        </w:tc>
        <w:tc>
          <w:tcPr>
            <w:tcW w:w="900" w:type="pct"/>
          </w:tcPr>
          <w:p w14:paraId="17D74CFA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-</w:t>
            </w:r>
          </w:p>
        </w:tc>
      </w:tr>
      <w:tr w:rsidR="0044113D" w:rsidRPr="00C0226D" w14:paraId="1A52759D" w14:textId="77777777" w:rsidTr="0044113D">
        <w:tc>
          <w:tcPr>
            <w:tcW w:w="2313" w:type="pct"/>
          </w:tcPr>
          <w:p w14:paraId="51463A28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Output (units)</w:t>
            </w:r>
          </w:p>
        </w:tc>
        <w:tc>
          <w:tcPr>
            <w:tcW w:w="847" w:type="pct"/>
          </w:tcPr>
          <w:p w14:paraId="0E31E3C8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550</w:t>
            </w:r>
          </w:p>
        </w:tc>
        <w:tc>
          <w:tcPr>
            <w:tcW w:w="940" w:type="pct"/>
          </w:tcPr>
          <w:p w14:paraId="2AFC1B91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530</w:t>
            </w:r>
          </w:p>
        </w:tc>
        <w:tc>
          <w:tcPr>
            <w:tcW w:w="900" w:type="pct"/>
          </w:tcPr>
          <w:p w14:paraId="24BA4E16" w14:textId="77777777" w:rsidR="0044113D" w:rsidRPr="00C0226D" w:rsidRDefault="0044113D" w:rsidP="00C23A50">
            <w:pPr>
              <w:spacing w:after="160" w:line="360" w:lineRule="auto"/>
              <w:ind w:right="-613"/>
              <w:rPr>
                <w:rFonts w:eastAsia="Arial"/>
                <w:b/>
                <w:sz w:val="24"/>
                <w:szCs w:val="24"/>
              </w:rPr>
            </w:pPr>
            <w:r w:rsidRPr="00C0226D">
              <w:rPr>
                <w:rFonts w:eastAsia="Arial"/>
                <w:b/>
                <w:sz w:val="24"/>
                <w:szCs w:val="24"/>
              </w:rPr>
              <w:t>500</w:t>
            </w:r>
          </w:p>
        </w:tc>
      </w:tr>
    </w:tbl>
    <w:p w14:paraId="6F917197" w14:textId="77777777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</w:p>
    <w:p w14:paraId="321AB330" w14:textId="39BFA2E5" w:rsidR="0044113D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 xml:space="preserve">The indirect expenses for the period were Rs 1,400. The by-product of process B was sold for Rs. 185, and the residue of process C was sold for Rs. 75. </w:t>
      </w:r>
    </w:p>
    <w:p w14:paraId="748D1357" w14:textId="046FA5FB" w:rsidR="00262371" w:rsidRPr="00C0226D" w:rsidRDefault="0044113D" w:rsidP="00C23A50">
      <w:pPr>
        <w:spacing w:line="360" w:lineRule="auto"/>
        <w:ind w:right="-613"/>
        <w:rPr>
          <w:rFonts w:ascii="Times New Roman" w:eastAsia="Arial" w:hAnsi="Times New Roman" w:cs="Times New Roman"/>
          <w:b/>
          <w:sz w:val="24"/>
          <w:szCs w:val="24"/>
        </w:rPr>
      </w:pPr>
      <w:r w:rsidRPr="00C0226D">
        <w:rPr>
          <w:rFonts w:ascii="Times New Roman" w:eastAsia="Arial" w:hAnsi="Times New Roman" w:cs="Times New Roman"/>
          <w:b/>
          <w:sz w:val="24"/>
          <w:szCs w:val="24"/>
        </w:rPr>
        <w:t>Prepare the process account showing total cost and cost per bottle of finished stock.</w:t>
      </w:r>
    </w:p>
    <w:p w14:paraId="751D80B7" w14:textId="5E63805D" w:rsidR="00C0226D" w:rsidRDefault="00C0226D" w:rsidP="00C23A50">
      <w:pPr>
        <w:pStyle w:val="FirstParagraph"/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Ans 6.</w:t>
      </w:r>
    </w:p>
    <w:p w14:paraId="5C56E8F9" w14:textId="4A3F2FE7" w:rsidR="00262371" w:rsidRPr="00C0226D" w:rsidRDefault="00262371" w:rsidP="00C23A50">
      <w:pPr>
        <w:pStyle w:val="FirstParagraph"/>
        <w:spacing w:line="360" w:lineRule="auto"/>
        <w:jc w:val="both"/>
        <w:rPr>
          <w:rFonts w:cs="Times New Roman"/>
        </w:rPr>
      </w:pPr>
      <w:r w:rsidRPr="00C0226D">
        <w:rPr>
          <w:rFonts w:cs="Times New Roman"/>
          <w:bCs/>
        </w:rPr>
        <w:t>Process costing</w:t>
      </w:r>
      <w:r w:rsidRPr="00C0226D">
        <w:rPr>
          <w:rFonts w:cs="Times New Roman"/>
        </w:rPr>
        <w:t xml:space="preserve"> is used when a product passes through multiple stages (processes) and is mass-produced. Costs are accumulated for each process, and the cost per unit is calculated by dividing total cost by output units. Any </w:t>
      </w:r>
      <w:r w:rsidRPr="00C0226D">
        <w:rPr>
          <w:rFonts w:cs="Times New Roman"/>
          <w:bCs/>
        </w:rPr>
        <w:t>by-product</w:t>
      </w:r>
      <w:r w:rsidRPr="00C0226D">
        <w:rPr>
          <w:rFonts w:cs="Times New Roman"/>
        </w:rPr>
        <w:t xml:space="preserve"> or </w:t>
      </w:r>
      <w:r w:rsidRPr="00C0226D">
        <w:rPr>
          <w:rFonts w:cs="Times New Roman"/>
          <w:bCs/>
        </w:rPr>
        <w:t>scrap/residue sale</w:t>
      </w:r>
      <w:r w:rsidRPr="00C0226D">
        <w:rPr>
          <w:rFonts w:cs="Times New Roman"/>
        </w:rPr>
        <w:t xml:space="preserve"> is deducted from total cost.</w:t>
      </w:r>
    </w:p>
    <w:p w14:paraId="0D3474D9" w14:textId="00D0BFBB" w:rsidR="00262371" w:rsidRPr="00C23A50" w:rsidRDefault="00262371" w:rsidP="00C23A50">
      <w:pPr>
        <w:pStyle w:val="Heading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given-data-summary"/>
      <w:r w:rsidRPr="00C23A50">
        <w:rPr>
          <w:rFonts w:ascii="Times New Roman" w:hAnsi="Times New Roman" w:cs="Times New Roman"/>
          <w:bCs/>
          <w:sz w:val="24"/>
          <w:szCs w:val="24"/>
        </w:rPr>
        <w:t>Given</w:t>
      </w:r>
    </w:p>
    <w:tbl>
      <w:tblPr>
        <w:tblStyle w:val="Table"/>
        <w:tblW w:w="5000" w:type="pct"/>
        <w:tblLook w:val="0020" w:firstRow="1" w:lastRow="0" w:firstColumn="0" w:lastColumn="0" w:noHBand="0" w:noVBand="0"/>
      </w:tblPr>
      <w:tblGrid>
        <w:gridCol w:w="3402"/>
        <w:gridCol w:w="1884"/>
        <w:gridCol w:w="1865"/>
        <w:gridCol w:w="1865"/>
      </w:tblGrid>
      <w:tr w:rsidR="00262371" w:rsidRPr="00C23A50" w14:paraId="3416782F" w14:textId="77777777" w:rsidTr="00C02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7" w:type="pct"/>
          </w:tcPr>
          <w:p w14:paraId="30735AE3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  <w:b/>
                <w:bCs/>
              </w:rPr>
              <w:t>Particulars</w:t>
            </w:r>
          </w:p>
        </w:tc>
        <w:tc>
          <w:tcPr>
            <w:tcW w:w="1045" w:type="pct"/>
          </w:tcPr>
          <w:p w14:paraId="547276D4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Process A</w:t>
            </w:r>
          </w:p>
        </w:tc>
        <w:tc>
          <w:tcPr>
            <w:tcW w:w="1034" w:type="pct"/>
          </w:tcPr>
          <w:p w14:paraId="46457DFA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Process B</w:t>
            </w:r>
          </w:p>
        </w:tc>
        <w:tc>
          <w:tcPr>
            <w:tcW w:w="1034" w:type="pct"/>
          </w:tcPr>
          <w:p w14:paraId="72FECD4A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Process C</w:t>
            </w:r>
          </w:p>
        </w:tc>
      </w:tr>
      <w:tr w:rsidR="00262371" w:rsidRPr="00C23A50" w14:paraId="75962237" w14:textId="77777777" w:rsidTr="00C0226D">
        <w:tc>
          <w:tcPr>
            <w:tcW w:w="1887" w:type="pct"/>
          </w:tcPr>
          <w:p w14:paraId="5D0D76EB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Material (600 units)</w:t>
            </w:r>
          </w:p>
        </w:tc>
        <w:tc>
          <w:tcPr>
            <w:tcW w:w="1045" w:type="pct"/>
          </w:tcPr>
          <w:p w14:paraId="6897F906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₹3,000</w:t>
            </w:r>
          </w:p>
        </w:tc>
        <w:tc>
          <w:tcPr>
            <w:tcW w:w="1034" w:type="pct"/>
          </w:tcPr>
          <w:p w14:paraId="29394B59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₹1,500</w:t>
            </w:r>
          </w:p>
        </w:tc>
        <w:tc>
          <w:tcPr>
            <w:tcW w:w="1034" w:type="pct"/>
          </w:tcPr>
          <w:p w14:paraId="160C6BF4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₹1,000</w:t>
            </w:r>
          </w:p>
        </w:tc>
      </w:tr>
      <w:tr w:rsidR="00262371" w:rsidRPr="00C23A50" w14:paraId="1955FD4F" w14:textId="77777777" w:rsidTr="00C0226D">
        <w:tc>
          <w:tcPr>
            <w:tcW w:w="1887" w:type="pct"/>
          </w:tcPr>
          <w:p w14:paraId="1BAB8920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Labour</w:t>
            </w:r>
          </w:p>
        </w:tc>
        <w:tc>
          <w:tcPr>
            <w:tcW w:w="1045" w:type="pct"/>
          </w:tcPr>
          <w:p w14:paraId="1EB84EE5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₹2,500</w:t>
            </w:r>
          </w:p>
        </w:tc>
        <w:tc>
          <w:tcPr>
            <w:tcW w:w="1034" w:type="pct"/>
          </w:tcPr>
          <w:p w14:paraId="1FB7587F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₹2,000</w:t>
            </w:r>
          </w:p>
        </w:tc>
        <w:tc>
          <w:tcPr>
            <w:tcW w:w="1034" w:type="pct"/>
          </w:tcPr>
          <w:p w14:paraId="57CAC78B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₹2,500</w:t>
            </w:r>
          </w:p>
        </w:tc>
      </w:tr>
      <w:tr w:rsidR="00262371" w:rsidRPr="00C23A50" w14:paraId="40AECBAA" w14:textId="77777777" w:rsidTr="00C0226D">
        <w:tc>
          <w:tcPr>
            <w:tcW w:w="1887" w:type="pct"/>
          </w:tcPr>
          <w:p w14:paraId="12E38310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Direct Expenses</w:t>
            </w:r>
          </w:p>
        </w:tc>
        <w:tc>
          <w:tcPr>
            <w:tcW w:w="1045" w:type="pct"/>
          </w:tcPr>
          <w:p w14:paraId="3D27BB9A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₹50</w:t>
            </w:r>
          </w:p>
        </w:tc>
        <w:tc>
          <w:tcPr>
            <w:tcW w:w="1034" w:type="pct"/>
          </w:tcPr>
          <w:p w14:paraId="3854E507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₹100</w:t>
            </w:r>
          </w:p>
        </w:tc>
        <w:tc>
          <w:tcPr>
            <w:tcW w:w="1034" w:type="pct"/>
          </w:tcPr>
          <w:p w14:paraId="2BE30E78" w14:textId="77777777" w:rsidR="00262371" w:rsidRPr="00C23A50" w:rsidRDefault="00262371" w:rsidP="00C23A50">
            <w:pPr>
              <w:pStyle w:val="Compact"/>
              <w:spacing w:line="360" w:lineRule="auto"/>
              <w:jc w:val="both"/>
              <w:rPr>
                <w:rFonts w:cs="Times New Roman"/>
              </w:rPr>
            </w:pPr>
            <w:r w:rsidRPr="00C23A50">
              <w:rPr>
                <w:rFonts w:cs="Times New Roman"/>
              </w:rPr>
              <w:t>₹900</w:t>
            </w:r>
          </w:p>
        </w:tc>
      </w:tr>
    </w:tbl>
    <w:p w14:paraId="4CE22C55" w14:textId="1BCB97E4" w:rsidR="0044113D" w:rsidRPr="00C23A50" w:rsidRDefault="0044113D" w:rsidP="00C23A50">
      <w:pPr>
        <w:spacing w:line="360" w:lineRule="auto"/>
        <w:ind w:right="-613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10" w:name="_GoBack"/>
      <w:bookmarkEnd w:id="9"/>
      <w:bookmarkEnd w:id="10"/>
    </w:p>
    <w:sectPr w:rsidR="0044113D" w:rsidRPr="00C23A50" w:rsidSect="0044113D">
      <w:headerReference w:type="default" r:id="rId10"/>
      <w:footerReference w:type="default" r:id="rId11"/>
      <w:pgSz w:w="11906" w:h="16838"/>
      <w:pgMar w:top="1440" w:right="1440" w:bottom="1440" w:left="1440" w:header="284" w:footer="40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54AB" w14:textId="77777777" w:rsidR="00432D82" w:rsidRDefault="00432D82">
      <w:pPr>
        <w:spacing w:after="0" w:line="240" w:lineRule="auto"/>
      </w:pPr>
      <w:r>
        <w:separator/>
      </w:r>
    </w:p>
  </w:endnote>
  <w:endnote w:type="continuationSeparator" w:id="0">
    <w:p w14:paraId="03F0E2A6" w14:textId="77777777" w:rsidR="00432D82" w:rsidRDefault="0043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2043" w14:textId="5EDDA962" w:rsidR="003C7D8A" w:rsidRPr="003C7D8A" w:rsidRDefault="003C7D8A" w:rsidP="0044113D">
    <w:pPr>
      <w:pStyle w:val="Footer"/>
      <w:jc w:val="center"/>
      <w:rPr>
        <w:rFonts w:ascii="Tahoma" w:hAnsi="Tahoma" w:cs="Tahoma"/>
        <w:sz w:val="20"/>
        <w:szCs w:val="20"/>
      </w:rPr>
    </w:pPr>
  </w:p>
  <w:p w14:paraId="27DE0D5B" w14:textId="0CB3184E" w:rsidR="002E3717" w:rsidRDefault="002E3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2AC61" w14:textId="77777777" w:rsidR="00432D82" w:rsidRDefault="00432D82">
      <w:pPr>
        <w:spacing w:after="0" w:line="240" w:lineRule="auto"/>
      </w:pPr>
      <w:r>
        <w:separator/>
      </w:r>
    </w:p>
  </w:footnote>
  <w:footnote w:type="continuationSeparator" w:id="0">
    <w:p w14:paraId="1E46E9AB" w14:textId="77777777" w:rsidR="00432D82" w:rsidRDefault="00432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76DD" w14:textId="7F5001BC" w:rsidR="002E3717" w:rsidRPr="002E3717" w:rsidRDefault="002E3717" w:rsidP="002E3717">
    <w:pPr>
      <w:pStyle w:val="Header"/>
    </w:pPr>
    <w:bookmarkStart w:id="11" w:name="_Hlk72918964"/>
    <w:bookmarkStart w:id="12" w:name="_Hlk72918965"/>
    <w:r>
      <w:t xml:space="preserve">                      </w:t>
    </w:r>
    <w:bookmarkEnd w:id="11"/>
    <w:bookmarkEnd w:id="12"/>
  </w:p>
  <w:p w14:paraId="0D59A31E" w14:textId="77777777" w:rsidR="002E3717" w:rsidRDefault="002E3717" w:rsidP="00021DD2">
    <w:pPr>
      <w:pStyle w:val="Header"/>
      <w:jc w:val="center"/>
      <w:rPr>
        <w:b/>
        <w:bCs/>
        <w:sz w:val="32"/>
        <w:szCs w:val="32"/>
      </w:rPr>
    </w:pPr>
  </w:p>
  <w:p w14:paraId="468F163E" w14:textId="77777777" w:rsidR="002E3717" w:rsidRDefault="002E3717" w:rsidP="00021DD2">
    <w:pPr>
      <w:pStyle w:val="Header"/>
      <w:jc w:val="center"/>
      <w:rPr>
        <w:b/>
        <w:bCs/>
        <w:sz w:val="32"/>
        <w:szCs w:val="32"/>
      </w:rPr>
    </w:pPr>
  </w:p>
  <w:p w14:paraId="0D6486E5" w14:textId="77777777" w:rsidR="0094632B" w:rsidRDefault="009463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1"/>
    <w:multiLevelType w:val="multilevel"/>
    <w:tmpl w:val="0A7A47F2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4D3A35"/>
    <w:multiLevelType w:val="multilevel"/>
    <w:tmpl w:val="A7F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A7442"/>
    <w:multiLevelType w:val="hybridMultilevel"/>
    <w:tmpl w:val="C44E9368"/>
    <w:lvl w:ilvl="0" w:tplc="8402D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A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A6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7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C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E48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5E7"/>
    <w:multiLevelType w:val="hybridMultilevel"/>
    <w:tmpl w:val="C0945F84"/>
    <w:lvl w:ilvl="0" w:tplc="62D059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3ED0"/>
    <w:multiLevelType w:val="multilevel"/>
    <w:tmpl w:val="E6A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34AAE"/>
    <w:multiLevelType w:val="multilevel"/>
    <w:tmpl w:val="531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80955"/>
    <w:multiLevelType w:val="multilevel"/>
    <w:tmpl w:val="6C7A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E2EDB"/>
    <w:multiLevelType w:val="multilevel"/>
    <w:tmpl w:val="8220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CA2D0E"/>
    <w:multiLevelType w:val="multilevel"/>
    <w:tmpl w:val="5BE8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F777A"/>
    <w:multiLevelType w:val="multilevel"/>
    <w:tmpl w:val="9C84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0N7e0tDA2MjC2MDFX0lEKTi0uzszPAykwrwUAU6PcPSwAAAA="/>
  </w:docVars>
  <w:rsids>
    <w:rsidRoot w:val="00622BCA"/>
    <w:rsid w:val="00005955"/>
    <w:rsid w:val="00014D97"/>
    <w:rsid w:val="00021DD2"/>
    <w:rsid w:val="00024EA8"/>
    <w:rsid w:val="00037526"/>
    <w:rsid w:val="00040775"/>
    <w:rsid w:val="00050DF3"/>
    <w:rsid w:val="000511D0"/>
    <w:rsid w:val="0005512D"/>
    <w:rsid w:val="0006396D"/>
    <w:rsid w:val="000655A4"/>
    <w:rsid w:val="000678D9"/>
    <w:rsid w:val="00070D82"/>
    <w:rsid w:val="00074180"/>
    <w:rsid w:val="000949BE"/>
    <w:rsid w:val="000A5260"/>
    <w:rsid w:val="000B467B"/>
    <w:rsid w:val="000E4FDE"/>
    <w:rsid w:val="00101AD8"/>
    <w:rsid w:val="00103D9C"/>
    <w:rsid w:val="0011640B"/>
    <w:rsid w:val="00132365"/>
    <w:rsid w:val="00132E24"/>
    <w:rsid w:val="00153E11"/>
    <w:rsid w:val="00156689"/>
    <w:rsid w:val="00160DBF"/>
    <w:rsid w:val="00177CB6"/>
    <w:rsid w:val="001A6047"/>
    <w:rsid w:val="001A6BC6"/>
    <w:rsid w:val="001C4456"/>
    <w:rsid w:val="001C514A"/>
    <w:rsid w:val="001D2321"/>
    <w:rsid w:val="001D414A"/>
    <w:rsid w:val="001E494A"/>
    <w:rsid w:val="001E4CD4"/>
    <w:rsid w:val="001E6A9F"/>
    <w:rsid w:val="001F2244"/>
    <w:rsid w:val="001F4636"/>
    <w:rsid w:val="0020479B"/>
    <w:rsid w:val="00212FCF"/>
    <w:rsid w:val="0023078A"/>
    <w:rsid w:val="00236671"/>
    <w:rsid w:val="00253E8F"/>
    <w:rsid w:val="002601F3"/>
    <w:rsid w:val="00262371"/>
    <w:rsid w:val="00262E36"/>
    <w:rsid w:val="0027106F"/>
    <w:rsid w:val="00274A2A"/>
    <w:rsid w:val="00275D5C"/>
    <w:rsid w:val="00296C2B"/>
    <w:rsid w:val="002B5EC5"/>
    <w:rsid w:val="002D09DC"/>
    <w:rsid w:val="002D51BB"/>
    <w:rsid w:val="002D62E4"/>
    <w:rsid w:val="002D75E6"/>
    <w:rsid w:val="002E3717"/>
    <w:rsid w:val="002E593A"/>
    <w:rsid w:val="00311FC6"/>
    <w:rsid w:val="00322715"/>
    <w:rsid w:val="00330AF0"/>
    <w:rsid w:val="00330DCE"/>
    <w:rsid w:val="00341257"/>
    <w:rsid w:val="00350236"/>
    <w:rsid w:val="00353D54"/>
    <w:rsid w:val="00362944"/>
    <w:rsid w:val="00371C08"/>
    <w:rsid w:val="003853DD"/>
    <w:rsid w:val="003A684E"/>
    <w:rsid w:val="003A7B8E"/>
    <w:rsid w:val="003C3025"/>
    <w:rsid w:val="003C7D8A"/>
    <w:rsid w:val="003E0AED"/>
    <w:rsid w:val="003E5B24"/>
    <w:rsid w:val="003E6402"/>
    <w:rsid w:val="003E7A23"/>
    <w:rsid w:val="00401DB4"/>
    <w:rsid w:val="00404042"/>
    <w:rsid w:val="00404B22"/>
    <w:rsid w:val="00407FA0"/>
    <w:rsid w:val="004232A9"/>
    <w:rsid w:val="00427D2B"/>
    <w:rsid w:val="00431A3A"/>
    <w:rsid w:val="00432D82"/>
    <w:rsid w:val="00433C7E"/>
    <w:rsid w:val="0044113D"/>
    <w:rsid w:val="00445115"/>
    <w:rsid w:val="00451060"/>
    <w:rsid w:val="00490A6F"/>
    <w:rsid w:val="004932E4"/>
    <w:rsid w:val="004B2E74"/>
    <w:rsid w:val="004C1A52"/>
    <w:rsid w:val="004C2CDB"/>
    <w:rsid w:val="004C2D2B"/>
    <w:rsid w:val="004C4046"/>
    <w:rsid w:val="004C6663"/>
    <w:rsid w:val="004C6CC0"/>
    <w:rsid w:val="004D4A05"/>
    <w:rsid w:val="004F35DA"/>
    <w:rsid w:val="005140DB"/>
    <w:rsid w:val="00520511"/>
    <w:rsid w:val="00530D1E"/>
    <w:rsid w:val="0054661F"/>
    <w:rsid w:val="00547135"/>
    <w:rsid w:val="00547DCC"/>
    <w:rsid w:val="00551065"/>
    <w:rsid w:val="00552DA4"/>
    <w:rsid w:val="005539C6"/>
    <w:rsid w:val="00554803"/>
    <w:rsid w:val="00570F24"/>
    <w:rsid w:val="00573E90"/>
    <w:rsid w:val="0058443E"/>
    <w:rsid w:val="00584DE8"/>
    <w:rsid w:val="00594914"/>
    <w:rsid w:val="00595428"/>
    <w:rsid w:val="005A4423"/>
    <w:rsid w:val="005B62E5"/>
    <w:rsid w:val="005C03EB"/>
    <w:rsid w:val="005E215C"/>
    <w:rsid w:val="005F4F5C"/>
    <w:rsid w:val="0060010A"/>
    <w:rsid w:val="00610449"/>
    <w:rsid w:val="00610D38"/>
    <w:rsid w:val="00622BCA"/>
    <w:rsid w:val="006248D4"/>
    <w:rsid w:val="00647469"/>
    <w:rsid w:val="00650150"/>
    <w:rsid w:val="0065252F"/>
    <w:rsid w:val="006629E0"/>
    <w:rsid w:val="006632FB"/>
    <w:rsid w:val="00684412"/>
    <w:rsid w:val="006A6F11"/>
    <w:rsid w:val="006B4DD6"/>
    <w:rsid w:val="006B6FD7"/>
    <w:rsid w:val="006B7E40"/>
    <w:rsid w:val="006C35BE"/>
    <w:rsid w:val="006C498D"/>
    <w:rsid w:val="006D304D"/>
    <w:rsid w:val="006D4B38"/>
    <w:rsid w:val="006E5B3A"/>
    <w:rsid w:val="006E7B3B"/>
    <w:rsid w:val="0071134C"/>
    <w:rsid w:val="00715C60"/>
    <w:rsid w:val="007367B9"/>
    <w:rsid w:val="0074231A"/>
    <w:rsid w:val="0074577E"/>
    <w:rsid w:val="00765818"/>
    <w:rsid w:val="007837AD"/>
    <w:rsid w:val="00790FC4"/>
    <w:rsid w:val="00791CB4"/>
    <w:rsid w:val="007A2720"/>
    <w:rsid w:val="007A306C"/>
    <w:rsid w:val="007C05BB"/>
    <w:rsid w:val="007C5F5D"/>
    <w:rsid w:val="007D2C60"/>
    <w:rsid w:val="007D6CD9"/>
    <w:rsid w:val="007F0C2B"/>
    <w:rsid w:val="007F2905"/>
    <w:rsid w:val="00811360"/>
    <w:rsid w:val="00811544"/>
    <w:rsid w:val="008128E9"/>
    <w:rsid w:val="00815135"/>
    <w:rsid w:val="00816193"/>
    <w:rsid w:val="00820AC7"/>
    <w:rsid w:val="00820EF5"/>
    <w:rsid w:val="00837A56"/>
    <w:rsid w:val="008444C9"/>
    <w:rsid w:val="00854B98"/>
    <w:rsid w:val="008649F0"/>
    <w:rsid w:val="008669FA"/>
    <w:rsid w:val="00875B8D"/>
    <w:rsid w:val="008903F4"/>
    <w:rsid w:val="008905E3"/>
    <w:rsid w:val="008A05BE"/>
    <w:rsid w:val="008A60A5"/>
    <w:rsid w:val="008C49A3"/>
    <w:rsid w:val="008D5943"/>
    <w:rsid w:val="008E017F"/>
    <w:rsid w:val="008F18BD"/>
    <w:rsid w:val="009036F6"/>
    <w:rsid w:val="00907F86"/>
    <w:rsid w:val="00911876"/>
    <w:rsid w:val="00915C7A"/>
    <w:rsid w:val="009178AC"/>
    <w:rsid w:val="0092623C"/>
    <w:rsid w:val="00936893"/>
    <w:rsid w:val="009400A4"/>
    <w:rsid w:val="009454D5"/>
    <w:rsid w:val="0094632B"/>
    <w:rsid w:val="00954A29"/>
    <w:rsid w:val="00974922"/>
    <w:rsid w:val="00975AFA"/>
    <w:rsid w:val="0098285D"/>
    <w:rsid w:val="009B510E"/>
    <w:rsid w:val="009B5A9D"/>
    <w:rsid w:val="009B7F52"/>
    <w:rsid w:val="009C598C"/>
    <w:rsid w:val="009D14F1"/>
    <w:rsid w:val="009D2590"/>
    <w:rsid w:val="009E3AD0"/>
    <w:rsid w:val="009F039B"/>
    <w:rsid w:val="009F661A"/>
    <w:rsid w:val="00A15669"/>
    <w:rsid w:val="00A27750"/>
    <w:rsid w:val="00A44D79"/>
    <w:rsid w:val="00A467F4"/>
    <w:rsid w:val="00A504BD"/>
    <w:rsid w:val="00A70719"/>
    <w:rsid w:val="00A835F2"/>
    <w:rsid w:val="00A93467"/>
    <w:rsid w:val="00A93F61"/>
    <w:rsid w:val="00AA7342"/>
    <w:rsid w:val="00AB1DDE"/>
    <w:rsid w:val="00AB1FDB"/>
    <w:rsid w:val="00AC12B6"/>
    <w:rsid w:val="00AC537B"/>
    <w:rsid w:val="00AD084C"/>
    <w:rsid w:val="00AD782B"/>
    <w:rsid w:val="00AF2A69"/>
    <w:rsid w:val="00AF2F7A"/>
    <w:rsid w:val="00AF41B4"/>
    <w:rsid w:val="00AF5C1C"/>
    <w:rsid w:val="00B14DF1"/>
    <w:rsid w:val="00B151D7"/>
    <w:rsid w:val="00B53F7D"/>
    <w:rsid w:val="00BA61E7"/>
    <w:rsid w:val="00BC17C8"/>
    <w:rsid w:val="00BC3074"/>
    <w:rsid w:val="00BC682B"/>
    <w:rsid w:val="00BE6CDF"/>
    <w:rsid w:val="00BF2A07"/>
    <w:rsid w:val="00BF36BE"/>
    <w:rsid w:val="00C0226D"/>
    <w:rsid w:val="00C04A37"/>
    <w:rsid w:val="00C10A08"/>
    <w:rsid w:val="00C16726"/>
    <w:rsid w:val="00C23A50"/>
    <w:rsid w:val="00C47218"/>
    <w:rsid w:val="00C508C0"/>
    <w:rsid w:val="00C61781"/>
    <w:rsid w:val="00CB0083"/>
    <w:rsid w:val="00CC230F"/>
    <w:rsid w:val="00CC25FD"/>
    <w:rsid w:val="00CC2AF4"/>
    <w:rsid w:val="00CC6733"/>
    <w:rsid w:val="00CD02A3"/>
    <w:rsid w:val="00CF3502"/>
    <w:rsid w:val="00D04BCD"/>
    <w:rsid w:val="00D05DA8"/>
    <w:rsid w:val="00D10F17"/>
    <w:rsid w:val="00D1275F"/>
    <w:rsid w:val="00D42A1D"/>
    <w:rsid w:val="00D61A02"/>
    <w:rsid w:val="00D713E7"/>
    <w:rsid w:val="00D82EE2"/>
    <w:rsid w:val="00D86244"/>
    <w:rsid w:val="00D95575"/>
    <w:rsid w:val="00DA57DB"/>
    <w:rsid w:val="00DB6BCE"/>
    <w:rsid w:val="00DB7E03"/>
    <w:rsid w:val="00DC1090"/>
    <w:rsid w:val="00DE5F07"/>
    <w:rsid w:val="00DF2346"/>
    <w:rsid w:val="00DF4E88"/>
    <w:rsid w:val="00E01D6B"/>
    <w:rsid w:val="00E02C12"/>
    <w:rsid w:val="00E0646D"/>
    <w:rsid w:val="00E14837"/>
    <w:rsid w:val="00E20031"/>
    <w:rsid w:val="00E33DDD"/>
    <w:rsid w:val="00E41E45"/>
    <w:rsid w:val="00E44FC6"/>
    <w:rsid w:val="00E53071"/>
    <w:rsid w:val="00E54E8B"/>
    <w:rsid w:val="00E61D8E"/>
    <w:rsid w:val="00E7220C"/>
    <w:rsid w:val="00E76713"/>
    <w:rsid w:val="00E8228F"/>
    <w:rsid w:val="00E97E61"/>
    <w:rsid w:val="00EA4238"/>
    <w:rsid w:val="00EB0131"/>
    <w:rsid w:val="00EB4F39"/>
    <w:rsid w:val="00EC4705"/>
    <w:rsid w:val="00EC5213"/>
    <w:rsid w:val="00ED0B2E"/>
    <w:rsid w:val="00ED28FE"/>
    <w:rsid w:val="00EE4D39"/>
    <w:rsid w:val="00EF241E"/>
    <w:rsid w:val="00EF7585"/>
    <w:rsid w:val="00F026E4"/>
    <w:rsid w:val="00F222BE"/>
    <w:rsid w:val="00F33170"/>
    <w:rsid w:val="00F46D65"/>
    <w:rsid w:val="00F46D9E"/>
    <w:rsid w:val="00F50A3C"/>
    <w:rsid w:val="00F56982"/>
    <w:rsid w:val="00F6055D"/>
    <w:rsid w:val="00F637E3"/>
    <w:rsid w:val="00F67D47"/>
    <w:rsid w:val="00F7574D"/>
    <w:rsid w:val="00F758B8"/>
    <w:rsid w:val="00F80453"/>
    <w:rsid w:val="00F93304"/>
    <w:rsid w:val="00FA1868"/>
    <w:rsid w:val="00FA6C44"/>
    <w:rsid w:val="00FC464C"/>
    <w:rsid w:val="00FD2A34"/>
    <w:rsid w:val="00FD4C69"/>
    <w:rsid w:val="00FE050B"/>
    <w:rsid w:val="00FE4567"/>
    <w:rsid w:val="00FE68A2"/>
    <w:rsid w:val="00FF5700"/>
    <w:rsid w:val="00FF7C2A"/>
    <w:rsid w:val="05E046BD"/>
    <w:rsid w:val="06782071"/>
    <w:rsid w:val="07127244"/>
    <w:rsid w:val="093407FB"/>
    <w:rsid w:val="0EF24C5D"/>
    <w:rsid w:val="1049AB0C"/>
    <w:rsid w:val="15B299F1"/>
    <w:rsid w:val="161C5C59"/>
    <w:rsid w:val="18CECB03"/>
    <w:rsid w:val="1B00BB0D"/>
    <w:rsid w:val="1CE04621"/>
    <w:rsid w:val="1DD353F2"/>
    <w:rsid w:val="1DEC2F10"/>
    <w:rsid w:val="1FCF584F"/>
    <w:rsid w:val="2485D1B5"/>
    <w:rsid w:val="251321C9"/>
    <w:rsid w:val="2949226F"/>
    <w:rsid w:val="29981C6A"/>
    <w:rsid w:val="2D420FF2"/>
    <w:rsid w:val="2D585877"/>
    <w:rsid w:val="31A75E25"/>
    <w:rsid w:val="32C1208A"/>
    <w:rsid w:val="33DAF261"/>
    <w:rsid w:val="355B7F74"/>
    <w:rsid w:val="359FEB93"/>
    <w:rsid w:val="3719B705"/>
    <w:rsid w:val="37CB0F7C"/>
    <w:rsid w:val="3E5E05A5"/>
    <w:rsid w:val="3EF39E22"/>
    <w:rsid w:val="3F7CC480"/>
    <w:rsid w:val="414AF0FE"/>
    <w:rsid w:val="42A99298"/>
    <w:rsid w:val="442EE1DF"/>
    <w:rsid w:val="4A0B82C6"/>
    <w:rsid w:val="4C508F9C"/>
    <w:rsid w:val="4CCD22B5"/>
    <w:rsid w:val="4D166191"/>
    <w:rsid w:val="4E7645BA"/>
    <w:rsid w:val="4FE46B71"/>
    <w:rsid w:val="5096D34B"/>
    <w:rsid w:val="518A9834"/>
    <w:rsid w:val="572A3240"/>
    <w:rsid w:val="5D09E22C"/>
    <w:rsid w:val="5D27F0AF"/>
    <w:rsid w:val="5D5B1744"/>
    <w:rsid w:val="5D705117"/>
    <w:rsid w:val="5DC5D4A9"/>
    <w:rsid w:val="5E5CAC7C"/>
    <w:rsid w:val="5FC33E55"/>
    <w:rsid w:val="6164CA49"/>
    <w:rsid w:val="6440C294"/>
    <w:rsid w:val="645AFD8C"/>
    <w:rsid w:val="67858AF5"/>
    <w:rsid w:val="694CF30D"/>
    <w:rsid w:val="69F1FA9A"/>
    <w:rsid w:val="6AB3ACBD"/>
    <w:rsid w:val="6C6B9DD0"/>
    <w:rsid w:val="6E087C54"/>
    <w:rsid w:val="6F477FEB"/>
    <w:rsid w:val="725124AC"/>
    <w:rsid w:val="7349A0CB"/>
    <w:rsid w:val="73C49069"/>
    <w:rsid w:val="77742A6D"/>
    <w:rsid w:val="78F0AC1B"/>
    <w:rsid w:val="7C327031"/>
    <w:rsid w:val="7C51E6E9"/>
    <w:rsid w:val="7DB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35807D"/>
  <w15:docId w15:val="{59A29AC3-00B4-4AD6-95D8-80C08AD7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NormalWeb">
    <w:name w:val="Normal (Web)"/>
    <w:basedOn w:val="Normal"/>
    <w:uiPriority w:val="99"/>
    <w:unhideWhenUsed/>
    <w:rsid w:val="0026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01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C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44D79"/>
    <w:rPr>
      <w:b/>
      <w:bCs/>
    </w:rPr>
  </w:style>
  <w:style w:type="paragraph" w:customStyle="1" w:styleId="FirstParagraph">
    <w:name w:val="First Paragraph"/>
    <w:basedOn w:val="BodyText"/>
    <w:next w:val="BodyText"/>
    <w:qFormat/>
    <w:rsid w:val="00A44D79"/>
    <w:pPr>
      <w:spacing w:before="180" w:after="180" w:line="240" w:lineRule="auto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customStyle="1" w:styleId="Compact">
    <w:name w:val="Compact"/>
    <w:basedOn w:val="BodyText"/>
    <w:qFormat/>
    <w:rsid w:val="00A44D79"/>
    <w:pPr>
      <w:spacing w:before="36" w:after="36" w:line="240" w:lineRule="auto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4D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D79"/>
  </w:style>
  <w:style w:type="table" w:customStyle="1" w:styleId="Table">
    <w:name w:val="Table"/>
    <w:semiHidden/>
    <w:unhideWhenUsed/>
    <w:qFormat/>
    <w:rsid w:val="00262371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Hyperlink">
    <w:name w:val="Hyperlink"/>
    <w:uiPriority w:val="99"/>
    <w:semiHidden/>
    <w:unhideWhenUsed/>
    <w:rsid w:val="00E064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assignment24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ignmentsupport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%20Work\Templates\SAMPLE_Assignment_DMBA401_MBA%204_Set-1%20and%202_JU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SAMPLE_Assignment_DMBA401_MBA 4_Set-1 and 2_JUL_2023</Template>
  <TotalTime>26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        FIFO Method in Cost Accounting </vt:lpstr>
      <vt:lpstr>        1. Halsey Premium Plan</vt:lpstr>
      <vt:lpstr>        2. Rowen Premium Plan</vt:lpstr>
      <vt:lpstr>        Given:</vt:lpstr>
      <vt:lpstr>        Step 1: Calculate Standard Time per Unit</vt:lpstr>
      <vt:lpstr>        Step 2: Calculate Standard Time for Actual Output</vt:lpstr>
      <vt:lpstr>        Step 3: Time Taken = 10 hours (Given)</vt:lpstr>
      <vt:lpstr>        Step 4: Time Saved</vt:lpstr>
      <vt:lpstr>        A. Under Halsey Plan</vt:lpstr>
      <vt:lpstr>        B. Under Rowen Plan</vt:lpstr>
      <vt:lpstr>        Ans 5.</vt:lpstr>
      <vt:lpstr>        Theory: Contract Costing</vt:lpstr>
      <vt:lpstr>        Given:</vt:lpstr>
      <vt:lpstr>    Step-by-Step Calculation</vt:lpstr>
      <vt:lpstr>        Step 1: Contract Account</vt:lpstr>
      <vt:lpstr>        Step 2: Formula to Calculate Profit Transferred to P&amp;L</vt:lpstr>
      <vt:lpstr>        Formula (for work certified &lt; 50% of contract):</vt:lpstr>
      <vt:lpstr>        Step 3: Apply the Values</vt:lpstr>
      <vt:lpstr>        Given</vt:lpstr>
      <vt:lpstr>        Step 1: Calculate Total Cost for Each Process</vt:lpstr>
      <vt:lpstr>        Step 2: Allocate Indirect Expenses (₹1,400)</vt:lpstr>
      <vt:lpstr>        Step 3: Add Indirect Expenses to Each Process</vt:lpstr>
      <vt:lpstr>        Step 4: Less By-product and Residue</vt:lpstr>
      <vt:lpstr>        Step 5: Total Cost of Finished Output (Process C Output = 500 units)</vt:lpstr>
      <vt:lpstr>        Step 6: Cost per Bottle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Avnish Vijay [MU - Jaipur]</dc:creator>
  <cp:lastModifiedBy>User</cp:lastModifiedBy>
  <cp:revision>10</cp:revision>
  <cp:lastPrinted>2025-04-24T11:35:00Z</cp:lastPrinted>
  <dcterms:created xsi:type="dcterms:W3CDTF">2025-04-29T06:51:00Z</dcterms:created>
  <dcterms:modified xsi:type="dcterms:W3CDTF">2025-05-12T18:21:00Z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bf217439fa95feacbd7e842ad46ab5edd49633803a4f779fa291eaa6d800564a</vt:lpwstr>
  </property>
</Properties>
</file>