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775EA8" w14:paraId="5F11E53B" w14:textId="77777777" w:rsidTr="00D85733">
        <w:trPr>
          <w:jc w:val="center"/>
        </w:trPr>
        <w:tc>
          <w:tcPr>
            <w:tcW w:w="3256" w:type="dxa"/>
          </w:tcPr>
          <w:p w14:paraId="204B55E6" w14:textId="30D477FB" w:rsidR="00021DD2" w:rsidRPr="00775EA8" w:rsidRDefault="00D85733" w:rsidP="00D85733">
            <w:pPr>
              <w:spacing w:line="360" w:lineRule="auto"/>
              <w:jc w:val="both"/>
              <w:rPr>
                <w:b/>
                <w:sz w:val="24"/>
                <w:szCs w:val="24"/>
              </w:rPr>
            </w:pPr>
            <w:r w:rsidRPr="00775EA8">
              <w:rPr>
                <w:b/>
                <w:sz w:val="24"/>
                <w:szCs w:val="24"/>
              </w:rPr>
              <w:t>SESSION</w:t>
            </w:r>
          </w:p>
        </w:tc>
        <w:tc>
          <w:tcPr>
            <w:tcW w:w="5760" w:type="dxa"/>
          </w:tcPr>
          <w:p w14:paraId="052B0956" w14:textId="69621ED0" w:rsidR="00021DD2" w:rsidRPr="00775EA8" w:rsidRDefault="00D85733" w:rsidP="00D85733">
            <w:pPr>
              <w:spacing w:line="360" w:lineRule="auto"/>
              <w:jc w:val="both"/>
              <w:rPr>
                <w:b/>
                <w:sz w:val="24"/>
                <w:szCs w:val="24"/>
              </w:rPr>
            </w:pPr>
            <w:r w:rsidRPr="00775EA8">
              <w:rPr>
                <w:b/>
                <w:sz w:val="24"/>
                <w:szCs w:val="24"/>
              </w:rPr>
              <w:t>FEB- MARCH 2025</w:t>
            </w:r>
          </w:p>
        </w:tc>
      </w:tr>
      <w:tr w:rsidR="00021DD2" w:rsidRPr="00775EA8" w14:paraId="00B20FF3" w14:textId="77777777" w:rsidTr="00D85733">
        <w:trPr>
          <w:jc w:val="center"/>
        </w:trPr>
        <w:tc>
          <w:tcPr>
            <w:tcW w:w="3256" w:type="dxa"/>
          </w:tcPr>
          <w:p w14:paraId="4C940317" w14:textId="149A0DFD" w:rsidR="00021DD2" w:rsidRPr="00775EA8" w:rsidRDefault="00D85733" w:rsidP="00D85733">
            <w:pPr>
              <w:spacing w:line="360" w:lineRule="auto"/>
              <w:jc w:val="both"/>
              <w:rPr>
                <w:b/>
                <w:sz w:val="24"/>
                <w:szCs w:val="24"/>
              </w:rPr>
            </w:pPr>
            <w:r w:rsidRPr="00775EA8">
              <w:rPr>
                <w:b/>
                <w:sz w:val="24"/>
                <w:szCs w:val="24"/>
              </w:rPr>
              <w:t>PROGRAM</w:t>
            </w:r>
          </w:p>
        </w:tc>
        <w:tc>
          <w:tcPr>
            <w:tcW w:w="5760" w:type="dxa"/>
          </w:tcPr>
          <w:p w14:paraId="65477074" w14:textId="1B14E8BE" w:rsidR="00021DD2" w:rsidRPr="00775EA8" w:rsidRDefault="00D85733" w:rsidP="00D85733">
            <w:pPr>
              <w:spacing w:line="360" w:lineRule="auto"/>
              <w:jc w:val="both"/>
              <w:rPr>
                <w:b/>
                <w:sz w:val="24"/>
                <w:szCs w:val="24"/>
              </w:rPr>
            </w:pPr>
            <w:r w:rsidRPr="00775EA8">
              <w:rPr>
                <w:b/>
                <w:sz w:val="24"/>
                <w:szCs w:val="24"/>
              </w:rPr>
              <w:t>MASTER OF BUSINESS ADMINISTRATION (MBA)</w:t>
            </w:r>
          </w:p>
        </w:tc>
      </w:tr>
      <w:tr w:rsidR="00021DD2" w:rsidRPr="00775EA8" w14:paraId="4CFA5C4B" w14:textId="77777777" w:rsidTr="00D85733">
        <w:trPr>
          <w:jc w:val="center"/>
        </w:trPr>
        <w:tc>
          <w:tcPr>
            <w:tcW w:w="3256" w:type="dxa"/>
          </w:tcPr>
          <w:p w14:paraId="4A1A8FC7" w14:textId="63967E68" w:rsidR="00021DD2" w:rsidRPr="00775EA8" w:rsidRDefault="00D85733" w:rsidP="00D85733">
            <w:pPr>
              <w:spacing w:line="360" w:lineRule="auto"/>
              <w:jc w:val="both"/>
              <w:rPr>
                <w:b/>
                <w:sz w:val="24"/>
                <w:szCs w:val="24"/>
              </w:rPr>
            </w:pPr>
            <w:r w:rsidRPr="00775EA8">
              <w:rPr>
                <w:b/>
                <w:sz w:val="24"/>
                <w:szCs w:val="24"/>
              </w:rPr>
              <w:t>SEMESTER</w:t>
            </w:r>
          </w:p>
        </w:tc>
        <w:tc>
          <w:tcPr>
            <w:tcW w:w="5760" w:type="dxa"/>
          </w:tcPr>
          <w:p w14:paraId="780AAF77" w14:textId="7EB3FD4E" w:rsidR="00021DD2" w:rsidRPr="00775EA8" w:rsidRDefault="00D85733" w:rsidP="00D85733">
            <w:pPr>
              <w:spacing w:line="360" w:lineRule="auto"/>
              <w:jc w:val="both"/>
              <w:rPr>
                <w:b/>
                <w:sz w:val="24"/>
                <w:szCs w:val="24"/>
              </w:rPr>
            </w:pPr>
            <w:r w:rsidRPr="00775EA8">
              <w:rPr>
                <w:b/>
                <w:sz w:val="24"/>
                <w:szCs w:val="24"/>
              </w:rPr>
              <w:t>4</w:t>
            </w:r>
          </w:p>
        </w:tc>
      </w:tr>
      <w:tr w:rsidR="00021DD2" w:rsidRPr="00775EA8" w14:paraId="1820A6D0" w14:textId="77777777" w:rsidTr="00D85733">
        <w:trPr>
          <w:jc w:val="center"/>
        </w:trPr>
        <w:tc>
          <w:tcPr>
            <w:tcW w:w="3256" w:type="dxa"/>
          </w:tcPr>
          <w:p w14:paraId="3BB39106" w14:textId="3C572043" w:rsidR="00021DD2" w:rsidRPr="00775EA8" w:rsidRDefault="00D85733" w:rsidP="00D85733">
            <w:pPr>
              <w:spacing w:line="360" w:lineRule="auto"/>
              <w:jc w:val="both"/>
              <w:rPr>
                <w:b/>
                <w:sz w:val="24"/>
                <w:szCs w:val="24"/>
              </w:rPr>
            </w:pPr>
            <w:r w:rsidRPr="00775EA8">
              <w:rPr>
                <w:b/>
                <w:sz w:val="24"/>
                <w:szCs w:val="24"/>
              </w:rPr>
              <w:t>COURSE CODE &amp; NAME</w:t>
            </w:r>
          </w:p>
        </w:tc>
        <w:tc>
          <w:tcPr>
            <w:tcW w:w="5760" w:type="dxa"/>
          </w:tcPr>
          <w:p w14:paraId="72CF5C9B" w14:textId="371FC428" w:rsidR="00021DD2" w:rsidRPr="00775EA8" w:rsidRDefault="00D85733" w:rsidP="00D85733">
            <w:pPr>
              <w:spacing w:line="360" w:lineRule="auto"/>
              <w:jc w:val="both"/>
              <w:rPr>
                <w:b/>
                <w:sz w:val="24"/>
                <w:szCs w:val="24"/>
              </w:rPr>
            </w:pPr>
            <w:r w:rsidRPr="00775EA8">
              <w:rPr>
                <w:b/>
                <w:sz w:val="24"/>
                <w:szCs w:val="24"/>
              </w:rPr>
              <w:t>DIBM404 EXPORT IMPORT FINANCE</w:t>
            </w:r>
          </w:p>
        </w:tc>
      </w:tr>
      <w:tr w:rsidR="00021DD2" w:rsidRPr="00775EA8" w14:paraId="2E577EDD" w14:textId="77777777" w:rsidTr="00D85733">
        <w:trPr>
          <w:jc w:val="center"/>
        </w:trPr>
        <w:tc>
          <w:tcPr>
            <w:tcW w:w="3256" w:type="dxa"/>
          </w:tcPr>
          <w:p w14:paraId="37AC40D2" w14:textId="1337862E" w:rsidR="00021DD2" w:rsidRPr="00775EA8" w:rsidRDefault="00021DD2" w:rsidP="00D85733">
            <w:pPr>
              <w:spacing w:line="360" w:lineRule="auto"/>
              <w:jc w:val="both"/>
              <w:rPr>
                <w:b/>
                <w:sz w:val="24"/>
                <w:szCs w:val="24"/>
              </w:rPr>
            </w:pPr>
          </w:p>
        </w:tc>
        <w:tc>
          <w:tcPr>
            <w:tcW w:w="5760" w:type="dxa"/>
          </w:tcPr>
          <w:p w14:paraId="663F8829" w14:textId="28CB1D80" w:rsidR="00021DD2" w:rsidRPr="00775EA8" w:rsidRDefault="00021DD2" w:rsidP="00D85733">
            <w:pPr>
              <w:spacing w:line="360" w:lineRule="auto"/>
              <w:jc w:val="both"/>
              <w:rPr>
                <w:b/>
                <w:sz w:val="24"/>
                <w:szCs w:val="24"/>
              </w:rPr>
            </w:pPr>
          </w:p>
        </w:tc>
      </w:tr>
      <w:tr w:rsidR="00021DD2" w:rsidRPr="00775EA8" w14:paraId="4BD696DE" w14:textId="77777777" w:rsidTr="00D85733">
        <w:trPr>
          <w:jc w:val="center"/>
        </w:trPr>
        <w:tc>
          <w:tcPr>
            <w:tcW w:w="3256" w:type="dxa"/>
          </w:tcPr>
          <w:p w14:paraId="6DAAA253" w14:textId="66B04379" w:rsidR="00021DD2" w:rsidRPr="00775EA8" w:rsidRDefault="00021DD2" w:rsidP="00D85733">
            <w:pPr>
              <w:spacing w:line="360" w:lineRule="auto"/>
              <w:jc w:val="both"/>
              <w:rPr>
                <w:b/>
                <w:sz w:val="24"/>
                <w:szCs w:val="24"/>
              </w:rPr>
            </w:pPr>
          </w:p>
        </w:tc>
        <w:tc>
          <w:tcPr>
            <w:tcW w:w="5760" w:type="dxa"/>
          </w:tcPr>
          <w:p w14:paraId="2915FEA4" w14:textId="54233B8C" w:rsidR="00040775" w:rsidRPr="00775EA8" w:rsidRDefault="00040775" w:rsidP="00D85733">
            <w:pPr>
              <w:spacing w:line="360" w:lineRule="auto"/>
              <w:jc w:val="both"/>
              <w:rPr>
                <w:b/>
                <w:sz w:val="24"/>
                <w:szCs w:val="24"/>
              </w:rPr>
            </w:pPr>
          </w:p>
        </w:tc>
      </w:tr>
    </w:tbl>
    <w:p w14:paraId="0266B2D2" w14:textId="77777777" w:rsidR="008A05BE" w:rsidRPr="00775EA8" w:rsidRDefault="008A05BE" w:rsidP="00D85733">
      <w:pPr>
        <w:spacing w:line="360" w:lineRule="auto"/>
        <w:jc w:val="both"/>
        <w:rPr>
          <w:rFonts w:ascii="Times New Roman" w:hAnsi="Times New Roman" w:cs="Times New Roman"/>
          <w:b/>
          <w:sz w:val="24"/>
          <w:szCs w:val="24"/>
        </w:rPr>
      </w:pPr>
    </w:p>
    <w:p w14:paraId="6398915C" w14:textId="77777777" w:rsidR="00D85733" w:rsidRPr="00775EA8" w:rsidRDefault="00D85733" w:rsidP="00D85733">
      <w:pPr>
        <w:spacing w:line="360" w:lineRule="auto"/>
        <w:jc w:val="both"/>
        <w:rPr>
          <w:rFonts w:ascii="Times New Roman" w:hAnsi="Times New Roman" w:cs="Times New Roman"/>
          <w:b/>
          <w:sz w:val="24"/>
          <w:szCs w:val="24"/>
        </w:rPr>
      </w:pPr>
    </w:p>
    <w:p w14:paraId="6F0D5940" w14:textId="09A454C6" w:rsidR="00D85733" w:rsidRPr="00775EA8" w:rsidRDefault="00D85733" w:rsidP="00775EA8">
      <w:pPr>
        <w:spacing w:line="360" w:lineRule="auto"/>
        <w:jc w:val="center"/>
        <w:rPr>
          <w:rFonts w:ascii="Times New Roman" w:hAnsi="Times New Roman" w:cs="Times New Roman"/>
          <w:b/>
          <w:sz w:val="24"/>
          <w:szCs w:val="24"/>
        </w:rPr>
      </w:pPr>
      <w:r w:rsidRPr="00775EA8">
        <w:rPr>
          <w:rFonts w:ascii="Times New Roman" w:hAnsi="Times New Roman" w:cs="Times New Roman"/>
          <w:b/>
          <w:sz w:val="24"/>
          <w:szCs w:val="24"/>
        </w:rPr>
        <w:t>Assignment Set – 1</w:t>
      </w:r>
    </w:p>
    <w:p w14:paraId="552EACBC" w14:textId="095FC846" w:rsidR="00D85733" w:rsidRDefault="00D85733" w:rsidP="00D85733">
      <w:pPr>
        <w:spacing w:line="360" w:lineRule="auto"/>
        <w:jc w:val="both"/>
        <w:rPr>
          <w:rFonts w:ascii="Times New Roman" w:hAnsi="Times New Roman" w:cs="Times New Roman"/>
          <w:b/>
          <w:sz w:val="24"/>
          <w:szCs w:val="24"/>
        </w:rPr>
      </w:pPr>
    </w:p>
    <w:p w14:paraId="3A92CFEA" w14:textId="77777777" w:rsidR="00775EA8" w:rsidRPr="00775EA8" w:rsidRDefault="00775EA8" w:rsidP="00D85733">
      <w:pPr>
        <w:spacing w:line="360" w:lineRule="auto"/>
        <w:jc w:val="both"/>
        <w:rPr>
          <w:rFonts w:ascii="Times New Roman" w:hAnsi="Times New Roman" w:cs="Times New Roman"/>
          <w:b/>
          <w:sz w:val="24"/>
          <w:szCs w:val="24"/>
        </w:rPr>
      </w:pPr>
    </w:p>
    <w:p w14:paraId="3D88AB82" w14:textId="2D3F1D79" w:rsidR="00D85733" w:rsidRDefault="00775EA8" w:rsidP="00D85733">
      <w:pPr>
        <w:spacing w:line="360" w:lineRule="auto"/>
        <w:jc w:val="both"/>
        <w:rPr>
          <w:rFonts w:ascii="Times New Roman" w:hAnsi="Times New Roman" w:cs="Times New Roman"/>
          <w:b/>
          <w:sz w:val="24"/>
          <w:szCs w:val="24"/>
        </w:rPr>
      </w:pPr>
      <w:r w:rsidRPr="00775EA8">
        <w:rPr>
          <w:rFonts w:ascii="Times New Roman" w:hAnsi="Times New Roman" w:cs="Times New Roman"/>
          <w:b/>
          <w:sz w:val="24"/>
          <w:szCs w:val="24"/>
        </w:rPr>
        <w:t>Q</w:t>
      </w:r>
      <w:r w:rsidR="00D85733" w:rsidRPr="00775EA8">
        <w:rPr>
          <w:rFonts w:ascii="Times New Roman" w:hAnsi="Times New Roman" w:cs="Times New Roman"/>
          <w:b/>
          <w:sz w:val="24"/>
          <w:szCs w:val="24"/>
        </w:rPr>
        <w:t>1. Explain the concept of Pre-shipment finance and highlight the main advantages of pre-shipment financing for exporters. 2+8</w:t>
      </w:r>
      <w:r w:rsidR="00D85733" w:rsidRPr="00775EA8">
        <w:rPr>
          <w:rFonts w:ascii="Times New Roman" w:hAnsi="Times New Roman" w:cs="Times New Roman"/>
          <w:b/>
          <w:sz w:val="24"/>
          <w:szCs w:val="24"/>
        </w:rPr>
        <w:tab/>
      </w:r>
    </w:p>
    <w:p w14:paraId="695A8026" w14:textId="40853697" w:rsidR="00775EA8" w:rsidRPr="00775EA8"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3A0B9852" w14:textId="77777777"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Understanding the Concept of Pre-Shipment Finance</w:t>
      </w:r>
    </w:p>
    <w:p w14:paraId="69DF4718"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Pre-shipment finance refers to the </w:t>
      </w:r>
      <w:r w:rsidRPr="00775EA8">
        <w:rPr>
          <w:rFonts w:ascii="Times New Roman" w:hAnsi="Times New Roman" w:cs="Times New Roman"/>
          <w:bCs/>
          <w:sz w:val="24"/>
          <w:szCs w:val="24"/>
        </w:rPr>
        <w:t>short-term credit</w:t>
      </w:r>
      <w:r w:rsidRPr="00775EA8">
        <w:rPr>
          <w:rFonts w:ascii="Times New Roman" w:hAnsi="Times New Roman" w:cs="Times New Roman"/>
          <w:sz w:val="24"/>
          <w:szCs w:val="24"/>
        </w:rPr>
        <w:t xml:space="preserve"> or working capital provided to exporters for financing the purchase, processing, packing, and shipment of goods prior to the actual export. It is extended by commercial banks and financial institutions to enable exporters to meet production and operational expenses before goods are shipped to the overseas buyer.</w:t>
      </w:r>
    </w:p>
    <w:p w14:paraId="25A0A766" w14:textId="3172CE4F" w:rsidR="00134FFE" w:rsidRPr="00775EA8"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The purpose of pre-shipment finance is to bridge the </w:t>
      </w:r>
      <w:r w:rsidRPr="00775EA8">
        <w:rPr>
          <w:rFonts w:ascii="Times New Roman" w:hAnsi="Times New Roman" w:cs="Times New Roman"/>
          <w:bCs/>
          <w:sz w:val="24"/>
          <w:szCs w:val="24"/>
        </w:rPr>
        <w:t>funding gap</w:t>
      </w:r>
      <w:r w:rsidRPr="00775EA8">
        <w:rPr>
          <w:rFonts w:ascii="Times New Roman" w:hAnsi="Times New Roman" w:cs="Times New Roman"/>
          <w:sz w:val="24"/>
          <w:szCs w:val="24"/>
        </w:rPr>
        <w:t xml:space="preserve"> between the placement of the export order and the realization of payment. It helps exporters procure raw materials, pay for </w:t>
      </w:r>
    </w:p>
    <w:p w14:paraId="30EE8783" w14:textId="77777777" w:rsidR="00BA67CF" w:rsidRDefault="00BA67CF" w:rsidP="00BA67C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9D182AF" w14:textId="77777777" w:rsidR="00BA67CF" w:rsidRDefault="00BA67CF" w:rsidP="00BA67C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058F421A" w14:textId="77777777" w:rsidR="00BA67CF" w:rsidRDefault="00BA67CF" w:rsidP="00BA67C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3E7A0B5" w14:textId="77777777" w:rsidR="00BA67CF" w:rsidRDefault="00BA67CF" w:rsidP="00BA67C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80D219C" w14:textId="77777777" w:rsidR="00BA67CF" w:rsidRDefault="00BA67CF" w:rsidP="00BA67CF">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3ACF400E" w14:textId="77777777" w:rsidR="00BA67CF" w:rsidRDefault="00BA67CF" w:rsidP="00BA67C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BD91F85" w14:textId="77777777" w:rsidR="00BA67CF" w:rsidRDefault="00BA67CF" w:rsidP="00BA67C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39B0145" w14:textId="77777777" w:rsidR="00BA67CF" w:rsidRDefault="00BA67CF" w:rsidP="00BA67CF">
      <w:pPr>
        <w:spacing w:before="240" w:after="240" w:line="240" w:lineRule="auto"/>
        <w:jc w:val="center"/>
        <w:rPr>
          <w:rFonts w:ascii="Georgia" w:hAnsi="Georgia"/>
          <w:b/>
          <w:sz w:val="32"/>
          <w:szCs w:val="32"/>
        </w:rPr>
      </w:pPr>
      <w:r>
        <w:rPr>
          <w:rFonts w:ascii="Georgia" w:hAnsi="Georgia"/>
          <w:b/>
          <w:sz w:val="32"/>
          <w:szCs w:val="32"/>
        </w:rPr>
        <w:t>OR</w:t>
      </w:r>
    </w:p>
    <w:p w14:paraId="3C8C6046" w14:textId="77777777" w:rsidR="00BA67CF" w:rsidRDefault="00BA67CF" w:rsidP="00BA67C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0563DB6" w14:textId="77777777" w:rsidR="00BA67CF" w:rsidRDefault="00BA67CF" w:rsidP="00BA67C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F42B219" w14:textId="02A244C2" w:rsidR="00134FFE" w:rsidRDefault="00134FFE" w:rsidP="00134FFE">
      <w:pPr>
        <w:spacing w:line="360" w:lineRule="auto"/>
        <w:jc w:val="both"/>
        <w:rPr>
          <w:rFonts w:ascii="Times New Roman" w:hAnsi="Times New Roman" w:cs="Times New Roman"/>
          <w:sz w:val="24"/>
          <w:szCs w:val="24"/>
        </w:rPr>
      </w:pPr>
    </w:p>
    <w:p w14:paraId="480062C0" w14:textId="1304CD6B" w:rsidR="00775EA8" w:rsidRPr="00775EA8" w:rsidRDefault="00775EA8" w:rsidP="00775EA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75EA8">
        <w:rPr>
          <w:rFonts w:ascii="Times New Roman" w:hAnsi="Times New Roman" w:cs="Times New Roman"/>
          <w:b/>
          <w:sz w:val="24"/>
          <w:szCs w:val="24"/>
        </w:rPr>
        <w:t>2. What is interest subvention, and how does it impact export finance. 3+7</w:t>
      </w:r>
      <w:r w:rsidRPr="00775EA8">
        <w:rPr>
          <w:rFonts w:ascii="Times New Roman" w:hAnsi="Times New Roman" w:cs="Times New Roman"/>
          <w:b/>
          <w:sz w:val="24"/>
          <w:szCs w:val="24"/>
        </w:rPr>
        <w:tab/>
      </w:r>
    </w:p>
    <w:p w14:paraId="0870C142" w14:textId="6C083C79" w:rsidR="00775EA8" w:rsidRDefault="00775EA8" w:rsidP="00134F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4B7CEDD9" w14:textId="518C24E8"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Meaning of Interest Subvention in Export Finance</w:t>
      </w:r>
    </w:p>
    <w:p w14:paraId="12BD6BD6"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Interest subvention refers to the </w:t>
      </w:r>
      <w:r w:rsidRPr="00775EA8">
        <w:rPr>
          <w:rFonts w:ascii="Times New Roman" w:hAnsi="Times New Roman" w:cs="Times New Roman"/>
          <w:bCs/>
          <w:sz w:val="24"/>
          <w:szCs w:val="24"/>
        </w:rPr>
        <w:t>interest subsidy or financial assistance</w:t>
      </w:r>
      <w:r w:rsidRPr="00775EA8">
        <w:rPr>
          <w:rFonts w:ascii="Times New Roman" w:hAnsi="Times New Roman" w:cs="Times New Roman"/>
          <w:sz w:val="24"/>
          <w:szCs w:val="24"/>
        </w:rPr>
        <w:t xml:space="preserve"> provided by the government to reduce the cost of borrowing for specific sectors or industries. In the context of export finance, interest subvention is offered to exporters in the form of a </w:t>
      </w:r>
      <w:r w:rsidRPr="00775EA8">
        <w:rPr>
          <w:rFonts w:ascii="Times New Roman" w:hAnsi="Times New Roman" w:cs="Times New Roman"/>
          <w:bCs/>
          <w:sz w:val="24"/>
          <w:szCs w:val="24"/>
        </w:rPr>
        <w:t>concession on interest rates</w:t>
      </w:r>
      <w:r w:rsidRPr="00775EA8">
        <w:rPr>
          <w:rFonts w:ascii="Times New Roman" w:hAnsi="Times New Roman" w:cs="Times New Roman"/>
          <w:sz w:val="24"/>
          <w:szCs w:val="24"/>
        </w:rPr>
        <w:t xml:space="preserve"> charged by banks on export credit.</w:t>
      </w:r>
    </w:p>
    <w:p w14:paraId="6852BD61" w14:textId="517675A5" w:rsidR="00134FFE"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Under the </w:t>
      </w:r>
      <w:r w:rsidRPr="00775EA8">
        <w:rPr>
          <w:rFonts w:ascii="Times New Roman" w:hAnsi="Times New Roman" w:cs="Times New Roman"/>
          <w:bCs/>
          <w:sz w:val="24"/>
          <w:szCs w:val="24"/>
        </w:rPr>
        <w:t>Interest Equalization Scheme (IES)</w:t>
      </w:r>
      <w:r w:rsidRPr="00775EA8">
        <w:rPr>
          <w:rFonts w:ascii="Times New Roman" w:hAnsi="Times New Roman" w:cs="Times New Roman"/>
          <w:sz w:val="24"/>
          <w:szCs w:val="24"/>
        </w:rPr>
        <w:t xml:space="preserve"> implemented by the Government of India through the Reserve Bank of India (RBI), eligible exporters are provided interest subvention—</w:t>
      </w:r>
    </w:p>
    <w:p w14:paraId="488C2963" w14:textId="77777777" w:rsidR="00BA67CF" w:rsidRDefault="00BA67CF" w:rsidP="00BA67CF">
      <w:pPr>
        <w:spacing w:line="360" w:lineRule="auto"/>
        <w:jc w:val="both"/>
        <w:rPr>
          <w:rFonts w:ascii="Times New Roman" w:hAnsi="Times New Roman" w:cs="Times New Roman"/>
          <w:sz w:val="24"/>
          <w:szCs w:val="24"/>
        </w:rPr>
      </w:pPr>
    </w:p>
    <w:p w14:paraId="08C94F32" w14:textId="77777777" w:rsidR="00134FFE" w:rsidRDefault="00134FFE" w:rsidP="00D85733">
      <w:pPr>
        <w:spacing w:line="360" w:lineRule="auto"/>
        <w:jc w:val="both"/>
        <w:rPr>
          <w:rFonts w:ascii="Times New Roman" w:hAnsi="Times New Roman" w:cs="Times New Roman"/>
          <w:sz w:val="24"/>
          <w:szCs w:val="24"/>
        </w:rPr>
      </w:pPr>
    </w:p>
    <w:p w14:paraId="0F527255" w14:textId="0025D826" w:rsidR="00D85733" w:rsidRPr="00775EA8"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5733" w:rsidRPr="00775EA8">
        <w:rPr>
          <w:rFonts w:ascii="Times New Roman" w:hAnsi="Times New Roman" w:cs="Times New Roman"/>
          <w:b/>
          <w:sz w:val="24"/>
          <w:szCs w:val="24"/>
        </w:rPr>
        <w:t>3.  Write short note on the following concepts:</w:t>
      </w:r>
    </w:p>
    <w:p w14:paraId="68F8DE19" w14:textId="77777777" w:rsidR="00D85733" w:rsidRPr="00775EA8" w:rsidRDefault="00D85733" w:rsidP="00D85733">
      <w:pPr>
        <w:spacing w:line="360" w:lineRule="auto"/>
        <w:jc w:val="both"/>
        <w:rPr>
          <w:rFonts w:ascii="Times New Roman" w:hAnsi="Times New Roman" w:cs="Times New Roman"/>
          <w:b/>
          <w:sz w:val="24"/>
          <w:szCs w:val="24"/>
        </w:rPr>
      </w:pPr>
      <w:r w:rsidRPr="00775EA8">
        <w:rPr>
          <w:rFonts w:ascii="Times New Roman" w:hAnsi="Times New Roman" w:cs="Times New Roman"/>
          <w:b/>
          <w:sz w:val="24"/>
          <w:szCs w:val="24"/>
        </w:rPr>
        <w:t>a. Forfaiting</w:t>
      </w:r>
    </w:p>
    <w:p w14:paraId="2E6D6044" w14:textId="2DEFEF6E" w:rsidR="00D85733" w:rsidRPr="00D85733" w:rsidRDefault="00D85733" w:rsidP="00D85733">
      <w:pPr>
        <w:spacing w:line="360" w:lineRule="auto"/>
        <w:jc w:val="both"/>
        <w:rPr>
          <w:rFonts w:ascii="Times New Roman" w:hAnsi="Times New Roman" w:cs="Times New Roman"/>
          <w:sz w:val="24"/>
          <w:szCs w:val="24"/>
        </w:rPr>
      </w:pPr>
      <w:r w:rsidRPr="00775EA8">
        <w:rPr>
          <w:rFonts w:ascii="Times New Roman" w:hAnsi="Times New Roman" w:cs="Times New Roman"/>
          <w:b/>
          <w:sz w:val="24"/>
          <w:szCs w:val="24"/>
        </w:rPr>
        <w:t xml:space="preserve">b. Factoring </w:t>
      </w:r>
      <w:r w:rsidRPr="00775EA8">
        <w:rPr>
          <w:rFonts w:ascii="Times New Roman" w:hAnsi="Times New Roman" w:cs="Times New Roman"/>
          <w:b/>
          <w:sz w:val="24"/>
          <w:szCs w:val="24"/>
        </w:rPr>
        <w:tab/>
      </w:r>
      <w:r w:rsidRPr="00D85733">
        <w:rPr>
          <w:rFonts w:ascii="Times New Roman" w:hAnsi="Times New Roman" w:cs="Times New Roman"/>
          <w:sz w:val="24"/>
          <w:szCs w:val="24"/>
        </w:rPr>
        <w:tab/>
      </w:r>
    </w:p>
    <w:p w14:paraId="6334D658" w14:textId="2D4E61BD" w:rsidR="00775EA8" w:rsidRDefault="00775EA8" w:rsidP="00134F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1C671C03" w14:textId="46E1E5AC"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a. Forfaiting</w:t>
      </w:r>
    </w:p>
    <w:p w14:paraId="3AAA6779"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bCs/>
          <w:sz w:val="24"/>
          <w:szCs w:val="24"/>
        </w:rPr>
        <w:t>Forfaiting</w:t>
      </w:r>
      <w:r w:rsidRPr="00775EA8">
        <w:rPr>
          <w:rFonts w:ascii="Times New Roman" w:hAnsi="Times New Roman" w:cs="Times New Roman"/>
          <w:sz w:val="24"/>
          <w:szCs w:val="24"/>
        </w:rPr>
        <w:t xml:space="preserve"> is a trade finance technique in which an exporter sells their medium- to long-term receivables (i.e., bills of exchange or promissory notes) to a financial institution called a </w:t>
      </w:r>
      <w:r w:rsidRPr="00775EA8">
        <w:rPr>
          <w:rFonts w:ascii="Times New Roman" w:hAnsi="Times New Roman" w:cs="Times New Roman"/>
          <w:bCs/>
          <w:sz w:val="24"/>
          <w:szCs w:val="24"/>
        </w:rPr>
        <w:t>forfaiter</w:t>
      </w:r>
      <w:r w:rsidRPr="00775EA8">
        <w:rPr>
          <w:rFonts w:ascii="Times New Roman" w:hAnsi="Times New Roman" w:cs="Times New Roman"/>
          <w:sz w:val="24"/>
          <w:szCs w:val="24"/>
        </w:rPr>
        <w:t xml:space="preserve"> at a discount, in exchange for immediate cash payment. The forfaiter assumes all the risks associated with the receivables, including credit risk, interest rate risk, and political risk. This method is especially useful in international trade involving capital goods and large-scale equipment.</w:t>
      </w:r>
    </w:p>
    <w:p w14:paraId="3512DBDB" w14:textId="160445D7" w:rsidR="00D85733"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The key benefit of forfaiting is that it </w:t>
      </w:r>
      <w:r w:rsidRPr="00775EA8">
        <w:rPr>
          <w:rFonts w:ascii="Times New Roman" w:hAnsi="Times New Roman" w:cs="Times New Roman"/>
          <w:bCs/>
          <w:sz w:val="24"/>
          <w:szCs w:val="24"/>
        </w:rPr>
        <w:t>provides instant liquidity</w:t>
      </w:r>
      <w:r w:rsidRPr="00775EA8">
        <w:rPr>
          <w:rFonts w:ascii="Times New Roman" w:hAnsi="Times New Roman" w:cs="Times New Roman"/>
          <w:sz w:val="24"/>
          <w:szCs w:val="24"/>
        </w:rPr>
        <w:t xml:space="preserve"> to the exporter without recourse, </w:t>
      </w:r>
    </w:p>
    <w:p w14:paraId="3CF80B45" w14:textId="77777777" w:rsidR="00BA67CF" w:rsidRPr="00D85733" w:rsidRDefault="00BA67CF" w:rsidP="00BA67CF">
      <w:pPr>
        <w:spacing w:line="360" w:lineRule="auto"/>
        <w:jc w:val="both"/>
        <w:rPr>
          <w:rFonts w:ascii="Times New Roman" w:hAnsi="Times New Roman" w:cs="Times New Roman"/>
          <w:sz w:val="24"/>
          <w:szCs w:val="24"/>
        </w:rPr>
      </w:pPr>
    </w:p>
    <w:p w14:paraId="2F894184" w14:textId="77777777" w:rsidR="00D85733" w:rsidRPr="00775EA8" w:rsidRDefault="00D85733" w:rsidP="00D85733">
      <w:pPr>
        <w:spacing w:line="360" w:lineRule="auto"/>
        <w:jc w:val="both"/>
        <w:rPr>
          <w:rFonts w:ascii="Times New Roman" w:hAnsi="Times New Roman" w:cs="Times New Roman"/>
          <w:b/>
          <w:sz w:val="24"/>
          <w:szCs w:val="24"/>
        </w:rPr>
      </w:pPr>
    </w:p>
    <w:p w14:paraId="3FA34071" w14:textId="68C126A0" w:rsidR="00D85733" w:rsidRPr="00775EA8" w:rsidRDefault="00D85733" w:rsidP="00775EA8">
      <w:pPr>
        <w:spacing w:line="360" w:lineRule="auto"/>
        <w:jc w:val="center"/>
        <w:rPr>
          <w:rFonts w:ascii="Times New Roman" w:hAnsi="Times New Roman" w:cs="Times New Roman"/>
          <w:b/>
          <w:sz w:val="24"/>
          <w:szCs w:val="24"/>
        </w:rPr>
      </w:pPr>
      <w:r w:rsidRPr="00775EA8">
        <w:rPr>
          <w:rFonts w:ascii="Times New Roman" w:hAnsi="Times New Roman" w:cs="Times New Roman"/>
          <w:b/>
          <w:sz w:val="24"/>
          <w:szCs w:val="24"/>
        </w:rPr>
        <w:t>Assignment Set – 2</w:t>
      </w:r>
    </w:p>
    <w:p w14:paraId="3663A7A9" w14:textId="77777777" w:rsidR="00D85733" w:rsidRPr="00775EA8" w:rsidRDefault="00D85733" w:rsidP="00D85733">
      <w:pPr>
        <w:spacing w:line="360" w:lineRule="auto"/>
        <w:jc w:val="both"/>
        <w:rPr>
          <w:rFonts w:ascii="Times New Roman" w:hAnsi="Times New Roman" w:cs="Times New Roman"/>
          <w:b/>
          <w:sz w:val="24"/>
          <w:szCs w:val="24"/>
        </w:rPr>
      </w:pPr>
    </w:p>
    <w:p w14:paraId="1CDED2DC" w14:textId="30587380" w:rsidR="00D85733" w:rsidRPr="00775EA8"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5733" w:rsidRPr="00775EA8">
        <w:rPr>
          <w:rFonts w:ascii="Times New Roman" w:hAnsi="Times New Roman" w:cs="Times New Roman"/>
          <w:b/>
          <w:sz w:val="24"/>
          <w:szCs w:val="24"/>
        </w:rPr>
        <w:t>4. What are the key advantages and disadvantages of different methods of import financing. (Explain any 5 methods of Import Financing) 5+5</w:t>
      </w:r>
      <w:r w:rsidR="00D85733" w:rsidRPr="00775EA8">
        <w:rPr>
          <w:rFonts w:ascii="Times New Roman" w:hAnsi="Times New Roman" w:cs="Times New Roman"/>
          <w:b/>
          <w:sz w:val="24"/>
          <w:szCs w:val="24"/>
        </w:rPr>
        <w:tab/>
      </w:r>
    </w:p>
    <w:p w14:paraId="61CD4750" w14:textId="684B6B18" w:rsidR="00775EA8" w:rsidRDefault="00775EA8" w:rsidP="00134F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3495E9D5" w14:textId="330855B8"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1. Letter of Credit (LC)</w:t>
      </w:r>
    </w:p>
    <w:p w14:paraId="763850F7"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A </w:t>
      </w:r>
      <w:r w:rsidRPr="00775EA8">
        <w:rPr>
          <w:rFonts w:ascii="Times New Roman" w:hAnsi="Times New Roman" w:cs="Times New Roman"/>
          <w:bCs/>
          <w:sz w:val="24"/>
          <w:szCs w:val="24"/>
        </w:rPr>
        <w:t>Letter of Credit</w:t>
      </w:r>
      <w:r w:rsidRPr="00775EA8">
        <w:rPr>
          <w:rFonts w:ascii="Times New Roman" w:hAnsi="Times New Roman" w:cs="Times New Roman"/>
          <w:sz w:val="24"/>
          <w:szCs w:val="24"/>
        </w:rPr>
        <w:t xml:space="preserve"> is a widely used import financing method where a bank guarantees payment to the exporter on behalf of the importer, provided the exporter meets the terms and conditions of the LC. It reduces payment risk for the exporter while giving the importer assurance that payment will only be made upon delivery of goods and proper documentation.</w:t>
      </w:r>
    </w:p>
    <w:p w14:paraId="5F3B749A" w14:textId="12D51875" w:rsidR="00134FFE" w:rsidRPr="00134FFE"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bCs/>
          <w:sz w:val="24"/>
          <w:szCs w:val="24"/>
        </w:rPr>
        <w:t>Advantages</w:t>
      </w:r>
      <w:r w:rsidRPr="00775EA8">
        <w:rPr>
          <w:rFonts w:ascii="Times New Roman" w:hAnsi="Times New Roman" w:cs="Times New Roman"/>
          <w:sz w:val="24"/>
          <w:szCs w:val="24"/>
        </w:rPr>
        <w:t xml:space="preserve"> include credibility, reduced transaction risk, and better negotiation terms. </w:t>
      </w:r>
      <w:r w:rsidRPr="00775EA8">
        <w:rPr>
          <w:rFonts w:ascii="Times New Roman" w:hAnsi="Times New Roman" w:cs="Times New Roman"/>
          <w:bCs/>
          <w:sz w:val="24"/>
          <w:szCs w:val="24"/>
        </w:rPr>
        <w:t>Disadvantages</w:t>
      </w:r>
      <w:r w:rsidRPr="00775EA8">
        <w:rPr>
          <w:rFonts w:ascii="Times New Roman" w:hAnsi="Times New Roman" w:cs="Times New Roman"/>
          <w:sz w:val="24"/>
          <w:szCs w:val="24"/>
        </w:rPr>
        <w:t xml:space="preserve"> involve high bank fees, complex documentation, and strict compliance </w:t>
      </w:r>
    </w:p>
    <w:p w14:paraId="186E85E8" w14:textId="4C53D209" w:rsidR="00775EA8" w:rsidRDefault="00775EA8" w:rsidP="00D85733">
      <w:pPr>
        <w:spacing w:line="360" w:lineRule="auto"/>
        <w:jc w:val="both"/>
        <w:rPr>
          <w:rFonts w:ascii="Times New Roman" w:hAnsi="Times New Roman" w:cs="Times New Roman"/>
          <w:sz w:val="24"/>
          <w:szCs w:val="24"/>
        </w:rPr>
      </w:pPr>
    </w:p>
    <w:p w14:paraId="46AD899F" w14:textId="77777777" w:rsidR="00775EA8" w:rsidRDefault="00775EA8" w:rsidP="00D85733">
      <w:pPr>
        <w:spacing w:line="360" w:lineRule="auto"/>
        <w:jc w:val="both"/>
        <w:rPr>
          <w:rFonts w:ascii="Times New Roman" w:hAnsi="Times New Roman" w:cs="Times New Roman"/>
          <w:sz w:val="24"/>
          <w:szCs w:val="24"/>
        </w:rPr>
      </w:pPr>
    </w:p>
    <w:p w14:paraId="5B97A5C3" w14:textId="6455269F" w:rsidR="00134FFE"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5733" w:rsidRPr="00775EA8">
        <w:rPr>
          <w:rFonts w:ascii="Times New Roman" w:hAnsi="Times New Roman" w:cs="Times New Roman"/>
          <w:b/>
          <w:sz w:val="24"/>
          <w:szCs w:val="24"/>
        </w:rPr>
        <w:t>5. Discuss the impact of geopolitical events on exchange rates in the forex market. Provide examples.  8+2</w:t>
      </w:r>
    </w:p>
    <w:p w14:paraId="3D3C8799" w14:textId="0A0BFB46" w:rsidR="00775EA8" w:rsidRPr="00775EA8"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52CC4E17" w14:textId="77777777"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Understanding the Relationship Between Geopolitics and Forex Markets</w:t>
      </w:r>
    </w:p>
    <w:p w14:paraId="02DCA9EB"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The </w:t>
      </w:r>
      <w:r w:rsidRPr="00775EA8">
        <w:rPr>
          <w:rFonts w:ascii="Times New Roman" w:hAnsi="Times New Roman" w:cs="Times New Roman"/>
          <w:bCs/>
          <w:sz w:val="24"/>
          <w:szCs w:val="24"/>
        </w:rPr>
        <w:t>foreign exchange (forex) market</w:t>
      </w:r>
      <w:r w:rsidRPr="00775EA8">
        <w:rPr>
          <w:rFonts w:ascii="Times New Roman" w:hAnsi="Times New Roman" w:cs="Times New Roman"/>
          <w:sz w:val="24"/>
          <w:szCs w:val="24"/>
        </w:rPr>
        <w:t xml:space="preserve"> is highly sensitive to global political and economic developments. </w:t>
      </w:r>
      <w:r w:rsidRPr="00775EA8">
        <w:rPr>
          <w:rFonts w:ascii="Times New Roman" w:hAnsi="Times New Roman" w:cs="Times New Roman"/>
          <w:bCs/>
          <w:sz w:val="24"/>
          <w:szCs w:val="24"/>
        </w:rPr>
        <w:t>Geopolitical events</w:t>
      </w:r>
      <w:r w:rsidRPr="00775EA8">
        <w:rPr>
          <w:rFonts w:ascii="Times New Roman" w:hAnsi="Times New Roman" w:cs="Times New Roman"/>
          <w:sz w:val="24"/>
          <w:szCs w:val="24"/>
        </w:rPr>
        <w:t xml:space="preserve"> refer to political conflicts, wars, elections, trade disputes, and diplomatic tensions that occur between or within countries. These events impact investor confidence, capital flows, and global trade, all of which influence exchange rates.</w:t>
      </w:r>
    </w:p>
    <w:p w14:paraId="34DF2FF4" w14:textId="0A49BB10" w:rsidR="00134FFE" w:rsidRPr="00134FFE"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Exchange rates reflect the relative strength of one country’s currency against another. When geopolitical instability arises, it can lead to volatility, risk aversion, and sudden shifts in forex </w:t>
      </w:r>
    </w:p>
    <w:p w14:paraId="2B4BF21A" w14:textId="08B36EBF" w:rsidR="00D85733" w:rsidRDefault="00D85733" w:rsidP="00D85733">
      <w:pPr>
        <w:spacing w:line="360" w:lineRule="auto"/>
        <w:jc w:val="both"/>
        <w:rPr>
          <w:rFonts w:ascii="Times New Roman" w:hAnsi="Times New Roman" w:cs="Times New Roman"/>
          <w:sz w:val="24"/>
          <w:szCs w:val="24"/>
        </w:rPr>
      </w:pPr>
      <w:r w:rsidRPr="00D85733">
        <w:rPr>
          <w:rFonts w:ascii="Times New Roman" w:hAnsi="Times New Roman" w:cs="Times New Roman"/>
          <w:sz w:val="24"/>
          <w:szCs w:val="24"/>
        </w:rPr>
        <w:tab/>
      </w:r>
    </w:p>
    <w:p w14:paraId="66AC3F58" w14:textId="77777777" w:rsidR="00775EA8" w:rsidRPr="00D85733" w:rsidRDefault="00775EA8" w:rsidP="00D85733">
      <w:pPr>
        <w:spacing w:line="360" w:lineRule="auto"/>
        <w:jc w:val="both"/>
        <w:rPr>
          <w:rFonts w:ascii="Times New Roman" w:hAnsi="Times New Roman" w:cs="Times New Roman"/>
          <w:sz w:val="24"/>
          <w:szCs w:val="24"/>
        </w:rPr>
      </w:pPr>
    </w:p>
    <w:p w14:paraId="56B2FF94" w14:textId="43DF3085" w:rsidR="0060010A"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5733" w:rsidRPr="00775EA8">
        <w:rPr>
          <w:rFonts w:ascii="Times New Roman" w:hAnsi="Times New Roman" w:cs="Times New Roman"/>
          <w:b/>
          <w:sz w:val="24"/>
          <w:szCs w:val="24"/>
        </w:rPr>
        <w:t>6. How does the interaction between FEMA and FEDAI benefit the foreign exchange market? 10</w:t>
      </w:r>
    </w:p>
    <w:p w14:paraId="1DD96348" w14:textId="706A94E6" w:rsidR="00775EA8" w:rsidRPr="00775EA8" w:rsidRDefault="00775EA8" w:rsidP="00D85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62D3F5A2" w14:textId="77777777" w:rsidR="00134FFE" w:rsidRPr="00134FFE" w:rsidRDefault="00134FFE" w:rsidP="00134FFE">
      <w:pPr>
        <w:spacing w:line="360" w:lineRule="auto"/>
        <w:jc w:val="both"/>
        <w:rPr>
          <w:rFonts w:ascii="Times New Roman" w:hAnsi="Times New Roman" w:cs="Times New Roman"/>
          <w:b/>
          <w:bCs/>
          <w:sz w:val="24"/>
          <w:szCs w:val="24"/>
        </w:rPr>
      </w:pPr>
      <w:r w:rsidRPr="00134FFE">
        <w:rPr>
          <w:rFonts w:ascii="Times New Roman" w:hAnsi="Times New Roman" w:cs="Times New Roman"/>
          <w:b/>
          <w:bCs/>
          <w:sz w:val="24"/>
          <w:szCs w:val="24"/>
        </w:rPr>
        <w:t>Understanding FEMA and FEDAI</w:t>
      </w:r>
    </w:p>
    <w:p w14:paraId="788331DF" w14:textId="77777777" w:rsidR="00134FFE" w:rsidRPr="00775EA8" w:rsidRDefault="00134FFE" w:rsidP="00134FFE">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The </w:t>
      </w:r>
      <w:r w:rsidRPr="00775EA8">
        <w:rPr>
          <w:rFonts w:ascii="Times New Roman" w:hAnsi="Times New Roman" w:cs="Times New Roman"/>
          <w:bCs/>
          <w:sz w:val="24"/>
          <w:szCs w:val="24"/>
        </w:rPr>
        <w:t>Foreign Exchange Management Act (FEMA), 1999</w:t>
      </w:r>
      <w:r w:rsidRPr="00775EA8">
        <w:rPr>
          <w:rFonts w:ascii="Times New Roman" w:hAnsi="Times New Roman" w:cs="Times New Roman"/>
          <w:sz w:val="24"/>
          <w:szCs w:val="24"/>
        </w:rPr>
        <w:t>, is a legislative framework that governs foreign exchange transactions in India. Its primary objective is to facilitate external trade and payments while maintaining the foreign exchange market’s orderly development. FEMA replaced the earlier FERA (Foreign Exchange Regulation Act) and marked a shift from regulation to management and liberalization.</w:t>
      </w:r>
    </w:p>
    <w:p w14:paraId="118EF67A" w14:textId="499A163A" w:rsidR="00134FFE" w:rsidRPr="00775EA8" w:rsidRDefault="00134FFE" w:rsidP="00BA67CF">
      <w:pPr>
        <w:spacing w:line="360" w:lineRule="auto"/>
        <w:jc w:val="both"/>
        <w:rPr>
          <w:rFonts w:ascii="Times New Roman" w:hAnsi="Times New Roman" w:cs="Times New Roman"/>
          <w:sz w:val="24"/>
          <w:szCs w:val="24"/>
        </w:rPr>
      </w:pPr>
      <w:r w:rsidRPr="00775EA8">
        <w:rPr>
          <w:rFonts w:ascii="Times New Roman" w:hAnsi="Times New Roman" w:cs="Times New Roman"/>
          <w:sz w:val="24"/>
          <w:szCs w:val="24"/>
        </w:rPr>
        <w:t xml:space="preserve">On the other hand, the </w:t>
      </w:r>
      <w:r w:rsidRPr="00775EA8">
        <w:rPr>
          <w:rFonts w:ascii="Times New Roman" w:hAnsi="Times New Roman" w:cs="Times New Roman"/>
          <w:bCs/>
          <w:sz w:val="24"/>
          <w:szCs w:val="24"/>
        </w:rPr>
        <w:t>Foreign Exchange Dealers’ Association of India (FEDAI)</w:t>
      </w:r>
      <w:r w:rsidRPr="00775EA8">
        <w:rPr>
          <w:rFonts w:ascii="Times New Roman" w:hAnsi="Times New Roman" w:cs="Times New Roman"/>
          <w:sz w:val="24"/>
          <w:szCs w:val="24"/>
        </w:rPr>
        <w:t xml:space="preserve"> is an industry </w:t>
      </w:r>
      <w:bookmarkStart w:id="0" w:name="_GoBack"/>
      <w:bookmarkEnd w:id="0"/>
    </w:p>
    <w:p w14:paraId="399AAD8E" w14:textId="77777777" w:rsidR="00134FFE" w:rsidRPr="00D85733" w:rsidRDefault="00134FFE" w:rsidP="00D85733">
      <w:pPr>
        <w:spacing w:line="360" w:lineRule="auto"/>
        <w:jc w:val="both"/>
        <w:rPr>
          <w:rFonts w:ascii="Times New Roman" w:hAnsi="Times New Roman" w:cs="Times New Roman"/>
          <w:sz w:val="24"/>
          <w:szCs w:val="24"/>
        </w:rPr>
      </w:pPr>
    </w:p>
    <w:sectPr w:rsidR="00134FFE" w:rsidRPr="00D85733" w:rsidSect="00D85733">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E2F4" w14:textId="77777777" w:rsidR="00A4361F" w:rsidRPr="003B4227" w:rsidRDefault="00A4361F">
      <w:pPr>
        <w:spacing w:after="0" w:line="240" w:lineRule="auto"/>
      </w:pPr>
      <w:r w:rsidRPr="003B4227">
        <w:separator/>
      </w:r>
    </w:p>
  </w:endnote>
  <w:endnote w:type="continuationSeparator" w:id="0">
    <w:p w14:paraId="69922190" w14:textId="77777777" w:rsidR="00A4361F" w:rsidRPr="003B4227" w:rsidRDefault="00A4361F">
      <w:pPr>
        <w:spacing w:after="0" w:line="240" w:lineRule="auto"/>
      </w:pPr>
      <w:r w:rsidRPr="003B42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B7B0066" w:rsidR="003C7D8A" w:rsidRPr="003B4227" w:rsidRDefault="003C7D8A" w:rsidP="00D85733">
    <w:pPr>
      <w:pStyle w:val="Footer"/>
      <w:jc w:val="center"/>
      <w:rPr>
        <w:rFonts w:ascii="Tahoma" w:hAnsi="Tahoma" w:cs="Tahoma"/>
        <w:sz w:val="20"/>
        <w:szCs w:val="20"/>
      </w:rPr>
    </w:pPr>
  </w:p>
  <w:p w14:paraId="590A6C93" w14:textId="77777777" w:rsidR="003C7D8A" w:rsidRPr="003B4227"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552C" w14:textId="77777777" w:rsidR="00A4361F" w:rsidRPr="003B4227" w:rsidRDefault="00A4361F">
      <w:pPr>
        <w:spacing w:after="0" w:line="240" w:lineRule="auto"/>
      </w:pPr>
      <w:r w:rsidRPr="003B4227">
        <w:separator/>
      </w:r>
    </w:p>
  </w:footnote>
  <w:footnote w:type="continuationSeparator" w:id="0">
    <w:p w14:paraId="2DA0E150" w14:textId="77777777" w:rsidR="00A4361F" w:rsidRPr="003B4227" w:rsidRDefault="00A4361F">
      <w:pPr>
        <w:spacing w:after="0" w:line="240" w:lineRule="auto"/>
      </w:pPr>
      <w:r w:rsidRPr="003B42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055CE67E" w:rsidR="001E6A9F" w:rsidRPr="003B4227" w:rsidRDefault="001E6A9F" w:rsidP="00021DD2">
    <w:pPr>
      <w:pStyle w:val="Header"/>
      <w:jc w:val="center"/>
      <w:rPr>
        <w:b/>
        <w:bCs/>
        <w:sz w:val="32"/>
        <w:szCs w:val="32"/>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695"/>
    <w:multiLevelType w:val="hybridMultilevel"/>
    <w:tmpl w:val="4D0075BE"/>
    <w:lvl w:ilvl="0" w:tplc="C83094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115854"/>
    <w:multiLevelType w:val="hybridMultilevel"/>
    <w:tmpl w:val="B47A5EB0"/>
    <w:lvl w:ilvl="0" w:tplc="023047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7"/>
  </w:num>
  <w:num w:numId="4">
    <w:abstractNumId w:val="4"/>
  </w:num>
  <w:num w:numId="5">
    <w:abstractNumId w:val="6"/>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2"/>
  </w:num>
  <w:num w:numId="13">
    <w:abstractNumId w:val="1"/>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0FC0"/>
    <w:rsid w:val="00045C31"/>
    <w:rsid w:val="00072271"/>
    <w:rsid w:val="000A6A28"/>
    <w:rsid w:val="000B467B"/>
    <w:rsid w:val="000D7472"/>
    <w:rsid w:val="000F3616"/>
    <w:rsid w:val="00134FFE"/>
    <w:rsid w:val="00160DBF"/>
    <w:rsid w:val="00171B22"/>
    <w:rsid w:val="001A6BC6"/>
    <w:rsid w:val="001C514A"/>
    <w:rsid w:val="001C5FDE"/>
    <w:rsid w:val="001E494A"/>
    <w:rsid w:val="001E4CD4"/>
    <w:rsid w:val="001E6A9F"/>
    <w:rsid w:val="001F4636"/>
    <w:rsid w:val="00212FCF"/>
    <w:rsid w:val="002174C3"/>
    <w:rsid w:val="0021797B"/>
    <w:rsid w:val="0027106F"/>
    <w:rsid w:val="00274A2A"/>
    <w:rsid w:val="002C2A38"/>
    <w:rsid w:val="002C2C77"/>
    <w:rsid w:val="002D75E6"/>
    <w:rsid w:val="00330AF0"/>
    <w:rsid w:val="00341257"/>
    <w:rsid w:val="0034418C"/>
    <w:rsid w:val="00344195"/>
    <w:rsid w:val="003604C8"/>
    <w:rsid w:val="003964DC"/>
    <w:rsid w:val="003B4227"/>
    <w:rsid w:val="003C190D"/>
    <w:rsid w:val="003C7D8A"/>
    <w:rsid w:val="003E02E3"/>
    <w:rsid w:val="004118E9"/>
    <w:rsid w:val="00427D2B"/>
    <w:rsid w:val="004344DA"/>
    <w:rsid w:val="004606F7"/>
    <w:rsid w:val="004625D1"/>
    <w:rsid w:val="00467204"/>
    <w:rsid w:val="0048584E"/>
    <w:rsid w:val="00490A6F"/>
    <w:rsid w:val="00493BA1"/>
    <w:rsid w:val="004A5DB9"/>
    <w:rsid w:val="004A5F93"/>
    <w:rsid w:val="004C1A52"/>
    <w:rsid w:val="004C2D2B"/>
    <w:rsid w:val="004C3D20"/>
    <w:rsid w:val="004C5E5A"/>
    <w:rsid w:val="004C6CC0"/>
    <w:rsid w:val="00517BBC"/>
    <w:rsid w:val="00542850"/>
    <w:rsid w:val="00547DCC"/>
    <w:rsid w:val="00552DA4"/>
    <w:rsid w:val="00554803"/>
    <w:rsid w:val="00570F24"/>
    <w:rsid w:val="00595428"/>
    <w:rsid w:val="005A4423"/>
    <w:rsid w:val="005D0108"/>
    <w:rsid w:val="005D34ED"/>
    <w:rsid w:val="0060010A"/>
    <w:rsid w:val="00610449"/>
    <w:rsid w:val="00613042"/>
    <w:rsid w:val="00622BCA"/>
    <w:rsid w:val="00650150"/>
    <w:rsid w:val="006632FB"/>
    <w:rsid w:val="00683CC4"/>
    <w:rsid w:val="00684412"/>
    <w:rsid w:val="006B4DD6"/>
    <w:rsid w:val="006B7E40"/>
    <w:rsid w:val="006C35BE"/>
    <w:rsid w:val="006C498D"/>
    <w:rsid w:val="006D304D"/>
    <w:rsid w:val="006E54BC"/>
    <w:rsid w:val="006E7B3B"/>
    <w:rsid w:val="006F536C"/>
    <w:rsid w:val="00732079"/>
    <w:rsid w:val="00765818"/>
    <w:rsid w:val="00775EA8"/>
    <w:rsid w:val="00781473"/>
    <w:rsid w:val="007B0467"/>
    <w:rsid w:val="007D6CD9"/>
    <w:rsid w:val="007E252D"/>
    <w:rsid w:val="007F0C2B"/>
    <w:rsid w:val="00816193"/>
    <w:rsid w:val="00820AC7"/>
    <w:rsid w:val="008444C9"/>
    <w:rsid w:val="008649F0"/>
    <w:rsid w:val="00875B8D"/>
    <w:rsid w:val="008903F4"/>
    <w:rsid w:val="008A05BE"/>
    <w:rsid w:val="008B7B6E"/>
    <w:rsid w:val="008E017F"/>
    <w:rsid w:val="008E02B8"/>
    <w:rsid w:val="008F18BD"/>
    <w:rsid w:val="0092623C"/>
    <w:rsid w:val="00937089"/>
    <w:rsid w:val="009537E6"/>
    <w:rsid w:val="0096284F"/>
    <w:rsid w:val="00974922"/>
    <w:rsid w:val="0098285D"/>
    <w:rsid w:val="009B510E"/>
    <w:rsid w:val="009B69EF"/>
    <w:rsid w:val="009E3AD0"/>
    <w:rsid w:val="009F01B5"/>
    <w:rsid w:val="009F661A"/>
    <w:rsid w:val="00A004DF"/>
    <w:rsid w:val="00A32BF5"/>
    <w:rsid w:val="00A4361F"/>
    <w:rsid w:val="00A57712"/>
    <w:rsid w:val="00AB1DDE"/>
    <w:rsid w:val="00AB1FDB"/>
    <w:rsid w:val="00AD782B"/>
    <w:rsid w:val="00AF5C1C"/>
    <w:rsid w:val="00B14DF1"/>
    <w:rsid w:val="00B41887"/>
    <w:rsid w:val="00B64ACC"/>
    <w:rsid w:val="00B66624"/>
    <w:rsid w:val="00BA67CF"/>
    <w:rsid w:val="00BB6310"/>
    <w:rsid w:val="00BC682B"/>
    <w:rsid w:val="00BD6A29"/>
    <w:rsid w:val="00BE6CDF"/>
    <w:rsid w:val="00BF36BE"/>
    <w:rsid w:val="00C06F8B"/>
    <w:rsid w:val="00C340DB"/>
    <w:rsid w:val="00C47218"/>
    <w:rsid w:val="00CC230F"/>
    <w:rsid w:val="00CE3284"/>
    <w:rsid w:val="00D05DA8"/>
    <w:rsid w:val="00D10F17"/>
    <w:rsid w:val="00D763F0"/>
    <w:rsid w:val="00D83398"/>
    <w:rsid w:val="00D85733"/>
    <w:rsid w:val="00D926C1"/>
    <w:rsid w:val="00DA57DB"/>
    <w:rsid w:val="00DB7E03"/>
    <w:rsid w:val="00DD4AF3"/>
    <w:rsid w:val="00DE5F07"/>
    <w:rsid w:val="00E01D6B"/>
    <w:rsid w:val="00E02C12"/>
    <w:rsid w:val="00E214C1"/>
    <w:rsid w:val="00E66E56"/>
    <w:rsid w:val="00EA140E"/>
    <w:rsid w:val="00EB7B76"/>
    <w:rsid w:val="00EE5CF2"/>
    <w:rsid w:val="00EF7585"/>
    <w:rsid w:val="00F05B2F"/>
    <w:rsid w:val="00F23DBF"/>
    <w:rsid w:val="00F25FD5"/>
    <w:rsid w:val="00F46D65"/>
    <w:rsid w:val="00F557B6"/>
    <w:rsid w:val="00F56982"/>
    <w:rsid w:val="00F6595F"/>
    <w:rsid w:val="00F758B8"/>
    <w:rsid w:val="00F80453"/>
    <w:rsid w:val="00F841C6"/>
    <w:rsid w:val="00FA1868"/>
    <w:rsid w:val="00FC464C"/>
    <w:rsid w:val="00FE68A2"/>
    <w:rsid w:val="02A4BB24"/>
    <w:rsid w:val="0FF00D71"/>
    <w:rsid w:val="1DDB3323"/>
    <w:rsid w:val="308BBEB7"/>
    <w:rsid w:val="329158D2"/>
    <w:rsid w:val="51E3F9DE"/>
    <w:rsid w:val="73A4ED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BA67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387">
      <w:bodyDiv w:val="1"/>
      <w:marLeft w:val="0"/>
      <w:marRight w:val="0"/>
      <w:marTop w:val="0"/>
      <w:marBottom w:val="0"/>
      <w:divBdr>
        <w:top w:val="none" w:sz="0" w:space="0" w:color="auto"/>
        <w:left w:val="none" w:sz="0" w:space="0" w:color="auto"/>
        <w:bottom w:val="none" w:sz="0" w:space="0" w:color="auto"/>
        <w:right w:val="none" w:sz="0" w:space="0" w:color="auto"/>
      </w:divBdr>
    </w:div>
    <w:div w:id="45298696">
      <w:bodyDiv w:val="1"/>
      <w:marLeft w:val="0"/>
      <w:marRight w:val="0"/>
      <w:marTop w:val="0"/>
      <w:marBottom w:val="0"/>
      <w:divBdr>
        <w:top w:val="none" w:sz="0" w:space="0" w:color="auto"/>
        <w:left w:val="none" w:sz="0" w:space="0" w:color="auto"/>
        <w:bottom w:val="none" w:sz="0" w:space="0" w:color="auto"/>
        <w:right w:val="none" w:sz="0" w:space="0" w:color="auto"/>
      </w:divBdr>
      <w:divsChild>
        <w:div w:id="1077939216">
          <w:marLeft w:val="0"/>
          <w:marRight w:val="0"/>
          <w:marTop w:val="15"/>
          <w:marBottom w:val="0"/>
          <w:divBdr>
            <w:top w:val="single" w:sz="48" w:space="0" w:color="auto"/>
            <w:left w:val="single" w:sz="48" w:space="0" w:color="auto"/>
            <w:bottom w:val="single" w:sz="48" w:space="0" w:color="auto"/>
            <w:right w:val="single" w:sz="48" w:space="0" w:color="auto"/>
          </w:divBdr>
          <w:divsChild>
            <w:div w:id="1248422834">
              <w:marLeft w:val="0"/>
              <w:marRight w:val="0"/>
              <w:marTop w:val="0"/>
              <w:marBottom w:val="0"/>
              <w:divBdr>
                <w:top w:val="none" w:sz="0" w:space="0" w:color="auto"/>
                <w:left w:val="none" w:sz="0" w:space="0" w:color="auto"/>
                <w:bottom w:val="none" w:sz="0" w:space="0" w:color="auto"/>
                <w:right w:val="none" w:sz="0" w:space="0" w:color="auto"/>
              </w:divBdr>
              <w:divsChild>
                <w:div w:id="194463286">
                  <w:marLeft w:val="0"/>
                  <w:marRight w:val="0"/>
                  <w:marTop w:val="0"/>
                  <w:marBottom w:val="0"/>
                  <w:divBdr>
                    <w:top w:val="none" w:sz="0" w:space="0" w:color="auto"/>
                    <w:left w:val="none" w:sz="0" w:space="0" w:color="auto"/>
                    <w:bottom w:val="none" w:sz="0" w:space="0" w:color="auto"/>
                    <w:right w:val="none" w:sz="0" w:space="0" w:color="auto"/>
                  </w:divBdr>
                </w:div>
                <w:div w:id="381561641">
                  <w:marLeft w:val="0"/>
                  <w:marRight w:val="0"/>
                  <w:marTop w:val="0"/>
                  <w:marBottom w:val="0"/>
                  <w:divBdr>
                    <w:top w:val="none" w:sz="0" w:space="0" w:color="auto"/>
                    <w:left w:val="none" w:sz="0" w:space="0" w:color="auto"/>
                    <w:bottom w:val="none" w:sz="0" w:space="0" w:color="auto"/>
                    <w:right w:val="none" w:sz="0" w:space="0" w:color="auto"/>
                  </w:divBdr>
                </w:div>
                <w:div w:id="1585341117">
                  <w:marLeft w:val="0"/>
                  <w:marRight w:val="0"/>
                  <w:marTop w:val="0"/>
                  <w:marBottom w:val="0"/>
                  <w:divBdr>
                    <w:top w:val="none" w:sz="0" w:space="0" w:color="auto"/>
                    <w:left w:val="none" w:sz="0" w:space="0" w:color="auto"/>
                    <w:bottom w:val="none" w:sz="0" w:space="0" w:color="auto"/>
                    <w:right w:val="none" w:sz="0" w:space="0" w:color="auto"/>
                  </w:divBdr>
                </w:div>
                <w:div w:id="420755405">
                  <w:marLeft w:val="0"/>
                  <w:marRight w:val="0"/>
                  <w:marTop w:val="0"/>
                  <w:marBottom w:val="0"/>
                  <w:divBdr>
                    <w:top w:val="none" w:sz="0" w:space="0" w:color="auto"/>
                    <w:left w:val="none" w:sz="0" w:space="0" w:color="auto"/>
                    <w:bottom w:val="none" w:sz="0" w:space="0" w:color="auto"/>
                    <w:right w:val="none" w:sz="0" w:space="0" w:color="auto"/>
                  </w:divBdr>
                </w:div>
                <w:div w:id="1128163342">
                  <w:marLeft w:val="0"/>
                  <w:marRight w:val="0"/>
                  <w:marTop w:val="0"/>
                  <w:marBottom w:val="0"/>
                  <w:divBdr>
                    <w:top w:val="none" w:sz="0" w:space="0" w:color="auto"/>
                    <w:left w:val="none" w:sz="0" w:space="0" w:color="auto"/>
                    <w:bottom w:val="none" w:sz="0" w:space="0" w:color="auto"/>
                    <w:right w:val="none" w:sz="0" w:space="0" w:color="auto"/>
                  </w:divBdr>
                </w:div>
                <w:div w:id="148253771">
                  <w:marLeft w:val="0"/>
                  <w:marRight w:val="0"/>
                  <w:marTop w:val="0"/>
                  <w:marBottom w:val="0"/>
                  <w:divBdr>
                    <w:top w:val="none" w:sz="0" w:space="0" w:color="auto"/>
                    <w:left w:val="none" w:sz="0" w:space="0" w:color="auto"/>
                    <w:bottom w:val="none" w:sz="0" w:space="0" w:color="auto"/>
                    <w:right w:val="none" w:sz="0" w:space="0" w:color="auto"/>
                  </w:divBdr>
                </w:div>
                <w:div w:id="14752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3083">
      <w:bodyDiv w:val="1"/>
      <w:marLeft w:val="0"/>
      <w:marRight w:val="0"/>
      <w:marTop w:val="0"/>
      <w:marBottom w:val="0"/>
      <w:divBdr>
        <w:top w:val="none" w:sz="0" w:space="0" w:color="auto"/>
        <w:left w:val="none" w:sz="0" w:space="0" w:color="auto"/>
        <w:bottom w:val="none" w:sz="0" w:space="0" w:color="auto"/>
        <w:right w:val="none" w:sz="0" w:space="0" w:color="auto"/>
      </w:divBdr>
    </w:div>
    <w:div w:id="437022050">
      <w:bodyDiv w:val="1"/>
      <w:marLeft w:val="0"/>
      <w:marRight w:val="0"/>
      <w:marTop w:val="0"/>
      <w:marBottom w:val="0"/>
      <w:divBdr>
        <w:top w:val="none" w:sz="0" w:space="0" w:color="auto"/>
        <w:left w:val="none" w:sz="0" w:space="0" w:color="auto"/>
        <w:bottom w:val="none" w:sz="0" w:space="0" w:color="auto"/>
        <w:right w:val="none" w:sz="0" w:space="0" w:color="auto"/>
      </w:divBdr>
      <w:divsChild>
        <w:div w:id="286012416">
          <w:marLeft w:val="0"/>
          <w:marRight w:val="0"/>
          <w:marTop w:val="15"/>
          <w:marBottom w:val="0"/>
          <w:divBdr>
            <w:top w:val="single" w:sz="48" w:space="0" w:color="auto"/>
            <w:left w:val="single" w:sz="48" w:space="0" w:color="auto"/>
            <w:bottom w:val="single" w:sz="48" w:space="0" w:color="auto"/>
            <w:right w:val="single" w:sz="48" w:space="0" w:color="auto"/>
          </w:divBdr>
          <w:divsChild>
            <w:div w:id="351028639">
              <w:marLeft w:val="0"/>
              <w:marRight w:val="0"/>
              <w:marTop w:val="0"/>
              <w:marBottom w:val="0"/>
              <w:divBdr>
                <w:top w:val="none" w:sz="0" w:space="0" w:color="auto"/>
                <w:left w:val="none" w:sz="0" w:space="0" w:color="auto"/>
                <w:bottom w:val="none" w:sz="0" w:space="0" w:color="auto"/>
                <w:right w:val="none" w:sz="0" w:space="0" w:color="auto"/>
              </w:divBdr>
              <w:divsChild>
                <w:div w:id="1473205750">
                  <w:marLeft w:val="0"/>
                  <w:marRight w:val="0"/>
                  <w:marTop w:val="0"/>
                  <w:marBottom w:val="0"/>
                  <w:divBdr>
                    <w:top w:val="none" w:sz="0" w:space="0" w:color="auto"/>
                    <w:left w:val="none" w:sz="0" w:space="0" w:color="auto"/>
                    <w:bottom w:val="none" w:sz="0" w:space="0" w:color="auto"/>
                    <w:right w:val="none" w:sz="0" w:space="0" w:color="auto"/>
                  </w:divBdr>
                </w:div>
                <w:div w:id="1512643605">
                  <w:marLeft w:val="0"/>
                  <w:marRight w:val="0"/>
                  <w:marTop w:val="0"/>
                  <w:marBottom w:val="0"/>
                  <w:divBdr>
                    <w:top w:val="none" w:sz="0" w:space="0" w:color="auto"/>
                    <w:left w:val="none" w:sz="0" w:space="0" w:color="auto"/>
                    <w:bottom w:val="none" w:sz="0" w:space="0" w:color="auto"/>
                    <w:right w:val="none" w:sz="0" w:space="0" w:color="auto"/>
                  </w:divBdr>
                </w:div>
                <w:div w:id="1680426542">
                  <w:marLeft w:val="0"/>
                  <w:marRight w:val="0"/>
                  <w:marTop w:val="0"/>
                  <w:marBottom w:val="0"/>
                  <w:divBdr>
                    <w:top w:val="none" w:sz="0" w:space="0" w:color="auto"/>
                    <w:left w:val="none" w:sz="0" w:space="0" w:color="auto"/>
                    <w:bottom w:val="none" w:sz="0" w:space="0" w:color="auto"/>
                    <w:right w:val="none" w:sz="0" w:space="0" w:color="auto"/>
                  </w:divBdr>
                </w:div>
                <w:div w:id="14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1222">
      <w:bodyDiv w:val="1"/>
      <w:marLeft w:val="0"/>
      <w:marRight w:val="0"/>
      <w:marTop w:val="0"/>
      <w:marBottom w:val="0"/>
      <w:divBdr>
        <w:top w:val="none" w:sz="0" w:space="0" w:color="auto"/>
        <w:left w:val="none" w:sz="0" w:space="0" w:color="auto"/>
        <w:bottom w:val="none" w:sz="0" w:space="0" w:color="auto"/>
        <w:right w:val="none" w:sz="0" w:space="0" w:color="auto"/>
      </w:divBdr>
      <w:divsChild>
        <w:div w:id="628978664">
          <w:marLeft w:val="0"/>
          <w:marRight w:val="0"/>
          <w:marTop w:val="15"/>
          <w:marBottom w:val="0"/>
          <w:divBdr>
            <w:top w:val="single" w:sz="48" w:space="0" w:color="auto"/>
            <w:left w:val="single" w:sz="48" w:space="0" w:color="auto"/>
            <w:bottom w:val="single" w:sz="48" w:space="0" w:color="auto"/>
            <w:right w:val="single" w:sz="48" w:space="0" w:color="auto"/>
          </w:divBdr>
          <w:divsChild>
            <w:div w:id="570651924">
              <w:marLeft w:val="0"/>
              <w:marRight w:val="0"/>
              <w:marTop w:val="0"/>
              <w:marBottom w:val="0"/>
              <w:divBdr>
                <w:top w:val="none" w:sz="0" w:space="0" w:color="auto"/>
                <w:left w:val="none" w:sz="0" w:space="0" w:color="auto"/>
                <w:bottom w:val="none" w:sz="0" w:space="0" w:color="auto"/>
                <w:right w:val="none" w:sz="0" w:space="0" w:color="auto"/>
              </w:divBdr>
              <w:divsChild>
                <w:div w:id="992679811">
                  <w:marLeft w:val="0"/>
                  <w:marRight w:val="0"/>
                  <w:marTop w:val="0"/>
                  <w:marBottom w:val="0"/>
                  <w:divBdr>
                    <w:top w:val="none" w:sz="0" w:space="0" w:color="auto"/>
                    <w:left w:val="none" w:sz="0" w:space="0" w:color="auto"/>
                    <w:bottom w:val="none" w:sz="0" w:space="0" w:color="auto"/>
                    <w:right w:val="none" w:sz="0" w:space="0" w:color="auto"/>
                  </w:divBdr>
                </w:div>
                <w:div w:id="243103058">
                  <w:marLeft w:val="0"/>
                  <w:marRight w:val="0"/>
                  <w:marTop w:val="0"/>
                  <w:marBottom w:val="0"/>
                  <w:divBdr>
                    <w:top w:val="none" w:sz="0" w:space="0" w:color="auto"/>
                    <w:left w:val="none" w:sz="0" w:space="0" w:color="auto"/>
                    <w:bottom w:val="none" w:sz="0" w:space="0" w:color="auto"/>
                    <w:right w:val="none" w:sz="0" w:space="0" w:color="auto"/>
                  </w:divBdr>
                </w:div>
                <w:div w:id="25260239">
                  <w:marLeft w:val="0"/>
                  <w:marRight w:val="0"/>
                  <w:marTop w:val="0"/>
                  <w:marBottom w:val="0"/>
                  <w:divBdr>
                    <w:top w:val="none" w:sz="0" w:space="0" w:color="auto"/>
                    <w:left w:val="none" w:sz="0" w:space="0" w:color="auto"/>
                    <w:bottom w:val="none" w:sz="0" w:space="0" w:color="auto"/>
                    <w:right w:val="none" w:sz="0" w:space="0" w:color="auto"/>
                  </w:divBdr>
                </w:div>
                <w:div w:id="1828587981">
                  <w:marLeft w:val="0"/>
                  <w:marRight w:val="0"/>
                  <w:marTop w:val="0"/>
                  <w:marBottom w:val="0"/>
                  <w:divBdr>
                    <w:top w:val="none" w:sz="0" w:space="0" w:color="auto"/>
                    <w:left w:val="none" w:sz="0" w:space="0" w:color="auto"/>
                    <w:bottom w:val="none" w:sz="0" w:space="0" w:color="auto"/>
                    <w:right w:val="none" w:sz="0" w:space="0" w:color="auto"/>
                  </w:divBdr>
                </w:div>
                <w:div w:id="159320803">
                  <w:marLeft w:val="0"/>
                  <w:marRight w:val="0"/>
                  <w:marTop w:val="0"/>
                  <w:marBottom w:val="0"/>
                  <w:divBdr>
                    <w:top w:val="none" w:sz="0" w:space="0" w:color="auto"/>
                    <w:left w:val="none" w:sz="0" w:space="0" w:color="auto"/>
                    <w:bottom w:val="none" w:sz="0" w:space="0" w:color="auto"/>
                    <w:right w:val="none" w:sz="0" w:space="0" w:color="auto"/>
                  </w:divBdr>
                </w:div>
                <w:div w:id="909802626">
                  <w:marLeft w:val="0"/>
                  <w:marRight w:val="0"/>
                  <w:marTop w:val="0"/>
                  <w:marBottom w:val="0"/>
                  <w:divBdr>
                    <w:top w:val="none" w:sz="0" w:space="0" w:color="auto"/>
                    <w:left w:val="none" w:sz="0" w:space="0" w:color="auto"/>
                    <w:bottom w:val="none" w:sz="0" w:space="0" w:color="auto"/>
                    <w:right w:val="none" w:sz="0" w:space="0" w:color="auto"/>
                  </w:divBdr>
                </w:div>
                <w:div w:id="840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7128">
      <w:bodyDiv w:val="1"/>
      <w:marLeft w:val="0"/>
      <w:marRight w:val="0"/>
      <w:marTop w:val="0"/>
      <w:marBottom w:val="0"/>
      <w:divBdr>
        <w:top w:val="none" w:sz="0" w:space="0" w:color="auto"/>
        <w:left w:val="none" w:sz="0" w:space="0" w:color="auto"/>
        <w:bottom w:val="none" w:sz="0" w:space="0" w:color="auto"/>
        <w:right w:val="none" w:sz="0" w:space="0" w:color="auto"/>
      </w:divBdr>
    </w:div>
    <w:div w:id="620651057">
      <w:bodyDiv w:val="1"/>
      <w:marLeft w:val="0"/>
      <w:marRight w:val="0"/>
      <w:marTop w:val="0"/>
      <w:marBottom w:val="0"/>
      <w:divBdr>
        <w:top w:val="none" w:sz="0" w:space="0" w:color="auto"/>
        <w:left w:val="none" w:sz="0" w:space="0" w:color="auto"/>
        <w:bottom w:val="none" w:sz="0" w:space="0" w:color="auto"/>
        <w:right w:val="none" w:sz="0" w:space="0" w:color="auto"/>
      </w:divBdr>
    </w:div>
    <w:div w:id="693658047">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945700445">
      <w:bodyDiv w:val="1"/>
      <w:marLeft w:val="0"/>
      <w:marRight w:val="0"/>
      <w:marTop w:val="0"/>
      <w:marBottom w:val="0"/>
      <w:divBdr>
        <w:top w:val="none" w:sz="0" w:space="0" w:color="auto"/>
        <w:left w:val="none" w:sz="0" w:space="0" w:color="auto"/>
        <w:bottom w:val="none" w:sz="0" w:space="0" w:color="auto"/>
        <w:right w:val="none" w:sz="0" w:space="0" w:color="auto"/>
      </w:divBdr>
      <w:divsChild>
        <w:div w:id="1489205481">
          <w:marLeft w:val="0"/>
          <w:marRight w:val="0"/>
          <w:marTop w:val="0"/>
          <w:marBottom w:val="0"/>
          <w:divBdr>
            <w:top w:val="none" w:sz="0" w:space="0" w:color="auto"/>
            <w:left w:val="none" w:sz="0" w:space="0" w:color="auto"/>
            <w:bottom w:val="none" w:sz="0" w:space="0" w:color="auto"/>
            <w:right w:val="none" w:sz="0" w:space="0" w:color="auto"/>
          </w:divBdr>
        </w:div>
        <w:div w:id="945886927">
          <w:marLeft w:val="0"/>
          <w:marRight w:val="0"/>
          <w:marTop w:val="0"/>
          <w:marBottom w:val="0"/>
          <w:divBdr>
            <w:top w:val="none" w:sz="0" w:space="0" w:color="auto"/>
            <w:left w:val="none" w:sz="0" w:space="0" w:color="auto"/>
            <w:bottom w:val="none" w:sz="0" w:space="0" w:color="auto"/>
            <w:right w:val="none" w:sz="0" w:space="0" w:color="auto"/>
          </w:divBdr>
        </w:div>
        <w:div w:id="279724665">
          <w:marLeft w:val="0"/>
          <w:marRight w:val="0"/>
          <w:marTop w:val="0"/>
          <w:marBottom w:val="0"/>
          <w:divBdr>
            <w:top w:val="none" w:sz="0" w:space="0" w:color="auto"/>
            <w:left w:val="none" w:sz="0" w:space="0" w:color="auto"/>
            <w:bottom w:val="none" w:sz="0" w:space="0" w:color="auto"/>
            <w:right w:val="none" w:sz="0" w:space="0" w:color="auto"/>
          </w:divBdr>
        </w:div>
      </w:divsChild>
    </w:div>
    <w:div w:id="1092437013">
      <w:bodyDiv w:val="1"/>
      <w:marLeft w:val="0"/>
      <w:marRight w:val="0"/>
      <w:marTop w:val="0"/>
      <w:marBottom w:val="0"/>
      <w:divBdr>
        <w:top w:val="none" w:sz="0" w:space="0" w:color="auto"/>
        <w:left w:val="none" w:sz="0" w:space="0" w:color="auto"/>
        <w:bottom w:val="none" w:sz="0" w:space="0" w:color="auto"/>
        <w:right w:val="none" w:sz="0" w:space="0" w:color="auto"/>
      </w:divBdr>
    </w:div>
    <w:div w:id="1294094996">
      <w:bodyDiv w:val="1"/>
      <w:marLeft w:val="0"/>
      <w:marRight w:val="0"/>
      <w:marTop w:val="0"/>
      <w:marBottom w:val="0"/>
      <w:divBdr>
        <w:top w:val="none" w:sz="0" w:space="0" w:color="auto"/>
        <w:left w:val="none" w:sz="0" w:space="0" w:color="auto"/>
        <w:bottom w:val="none" w:sz="0" w:space="0" w:color="auto"/>
        <w:right w:val="none" w:sz="0" w:space="0" w:color="auto"/>
      </w:divBdr>
      <w:divsChild>
        <w:div w:id="260797123">
          <w:marLeft w:val="0"/>
          <w:marRight w:val="0"/>
          <w:marTop w:val="0"/>
          <w:marBottom w:val="0"/>
          <w:divBdr>
            <w:top w:val="none" w:sz="0" w:space="0" w:color="auto"/>
            <w:left w:val="none" w:sz="0" w:space="0" w:color="auto"/>
            <w:bottom w:val="none" w:sz="0" w:space="0" w:color="auto"/>
            <w:right w:val="none" w:sz="0" w:space="0" w:color="auto"/>
          </w:divBdr>
        </w:div>
        <w:div w:id="1479833778">
          <w:marLeft w:val="0"/>
          <w:marRight w:val="0"/>
          <w:marTop w:val="0"/>
          <w:marBottom w:val="0"/>
          <w:divBdr>
            <w:top w:val="none" w:sz="0" w:space="0" w:color="auto"/>
            <w:left w:val="none" w:sz="0" w:space="0" w:color="auto"/>
            <w:bottom w:val="none" w:sz="0" w:space="0" w:color="auto"/>
            <w:right w:val="none" w:sz="0" w:space="0" w:color="auto"/>
          </w:divBdr>
        </w:div>
        <w:div w:id="1673339314">
          <w:marLeft w:val="0"/>
          <w:marRight w:val="0"/>
          <w:marTop w:val="0"/>
          <w:marBottom w:val="0"/>
          <w:divBdr>
            <w:top w:val="none" w:sz="0" w:space="0" w:color="auto"/>
            <w:left w:val="none" w:sz="0" w:space="0" w:color="auto"/>
            <w:bottom w:val="none" w:sz="0" w:space="0" w:color="auto"/>
            <w:right w:val="none" w:sz="0" w:space="0" w:color="auto"/>
          </w:divBdr>
        </w:div>
      </w:divsChild>
    </w:div>
    <w:div w:id="1334378908">
      <w:bodyDiv w:val="1"/>
      <w:marLeft w:val="0"/>
      <w:marRight w:val="0"/>
      <w:marTop w:val="0"/>
      <w:marBottom w:val="0"/>
      <w:divBdr>
        <w:top w:val="none" w:sz="0" w:space="0" w:color="auto"/>
        <w:left w:val="none" w:sz="0" w:space="0" w:color="auto"/>
        <w:bottom w:val="none" w:sz="0" w:space="0" w:color="auto"/>
        <w:right w:val="none" w:sz="0" w:space="0" w:color="auto"/>
      </w:divBdr>
      <w:divsChild>
        <w:div w:id="1281645322">
          <w:marLeft w:val="0"/>
          <w:marRight w:val="0"/>
          <w:marTop w:val="15"/>
          <w:marBottom w:val="0"/>
          <w:divBdr>
            <w:top w:val="single" w:sz="48" w:space="0" w:color="auto"/>
            <w:left w:val="single" w:sz="48" w:space="0" w:color="auto"/>
            <w:bottom w:val="single" w:sz="48" w:space="0" w:color="auto"/>
            <w:right w:val="single" w:sz="48" w:space="0" w:color="auto"/>
          </w:divBdr>
          <w:divsChild>
            <w:div w:id="386491237">
              <w:marLeft w:val="0"/>
              <w:marRight w:val="0"/>
              <w:marTop w:val="0"/>
              <w:marBottom w:val="0"/>
              <w:divBdr>
                <w:top w:val="none" w:sz="0" w:space="0" w:color="auto"/>
                <w:left w:val="none" w:sz="0" w:space="0" w:color="auto"/>
                <w:bottom w:val="none" w:sz="0" w:space="0" w:color="auto"/>
                <w:right w:val="none" w:sz="0" w:space="0" w:color="auto"/>
              </w:divBdr>
              <w:divsChild>
                <w:div w:id="1599562498">
                  <w:marLeft w:val="0"/>
                  <w:marRight w:val="0"/>
                  <w:marTop w:val="0"/>
                  <w:marBottom w:val="0"/>
                  <w:divBdr>
                    <w:top w:val="none" w:sz="0" w:space="0" w:color="auto"/>
                    <w:left w:val="none" w:sz="0" w:space="0" w:color="auto"/>
                    <w:bottom w:val="none" w:sz="0" w:space="0" w:color="auto"/>
                    <w:right w:val="none" w:sz="0" w:space="0" w:color="auto"/>
                  </w:divBdr>
                </w:div>
                <w:div w:id="1707213079">
                  <w:marLeft w:val="0"/>
                  <w:marRight w:val="0"/>
                  <w:marTop w:val="0"/>
                  <w:marBottom w:val="0"/>
                  <w:divBdr>
                    <w:top w:val="none" w:sz="0" w:space="0" w:color="auto"/>
                    <w:left w:val="none" w:sz="0" w:space="0" w:color="auto"/>
                    <w:bottom w:val="none" w:sz="0" w:space="0" w:color="auto"/>
                    <w:right w:val="none" w:sz="0" w:space="0" w:color="auto"/>
                  </w:divBdr>
                </w:div>
                <w:div w:id="1273056130">
                  <w:marLeft w:val="0"/>
                  <w:marRight w:val="0"/>
                  <w:marTop w:val="0"/>
                  <w:marBottom w:val="0"/>
                  <w:divBdr>
                    <w:top w:val="none" w:sz="0" w:space="0" w:color="auto"/>
                    <w:left w:val="none" w:sz="0" w:space="0" w:color="auto"/>
                    <w:bottom w:val="none" w:sz="0" w:space="0" w:color="auto"/>
                    <w:right w:val="none" w:sz="0" w:space="0" w:color="auto"/>
                  </w:divBdr>
                </w:div>
                <w:div w:id="1378821244">
                  <w:marLeft w:val="0"/>
                  <w:marRight w:val="0"/>
                  <w:marTop w:val="0"/>
                  <w:marBottom w:val="0"/>
                  <w:divBdr>
                    <w:top w:val="none" w:sz="0" w:space="0" w:color="auto"/>
                    <w:left w:val="none" w:sz="0" w:space="0" w:color="auto"/>
                    <w:bottom w:val="none" w:sz="0" w:space="0" w:color="auto"/>
                    <w:right w:val="none" w:sz="0" w:space="0" w:color="auto"/>
                  </w:divBdr>
                </w:div>
                <w:div w:id="1219976237">
                  <w:marLeft w:val="0"/>
                  <w:marRight w:val="0"/>
                  <w:marTop w:val="0"/>
                  <w:marBottom w:val="0"/>
                  <w:divBdr>
                    <w:top w:val="none" w:sz="0" w:space="0" w:color="auto"/>
                    <w:left w:val="none" w:sz="0" w:space="0" w:color="auto"/>
                    <w:bottom w:val="none" w:sz="0" w:space="0" w:color="auto"/>
                    <w:right w:val="none" w:sz="0" w:space="0" w:color="auto"/>
                  </w:divBdr>
                </w:div>
                <w:div w:id="1230456773">
                  <w:marLeft w:val="0"/>
                  <w:marRight w:val="0"/>
                  <w:marTop w:val="0"/>
                  <w:marBottom w:val="0"/>
                  <w:divBdr>
                    <w:top w:val="none" w:sz="0" w:space="0" w:color="auto"/>
                    <w:left w:val="none" w:sz="0" w:space="0" w:color="auto"/>
                    <w:bottom w:val="none" w:sz="0" w:space="0" w:color="auto"/>
                    <w:right w:val="none" w:sz="0" w:space="0" w:color="auto"/>
                  </w:divBdr>
                </w:div>
                <w:div w:id="18722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80533">
      <w:bodyDiv w:val="1"/>
      <w:marLeft w:val="0"/>
      <w:marRight w:val="0"/>
      <w:marTop w:val="0"/>
      <w:marBottom w:val="0"/>
      <w:divBdr>
        <w:top w:val="none" w:sz="0" w:space="0" w:color="auto"/>
        <w:left w:val="none" w:sz="0" w:space="0" w:color="auto"/>
        <w:bottom w:val="none" w:sz="0" w:space="0" w:color="auto"/>
        <w:right w:val="none" w:sz="0" w:space="0" w:color="auto"/>
      </w:divBdr>
      <w:divsChild>
        <w:div w:id="1436098209">
          <w:marLeft w:val="0"/>
          <w:marRight w:val="0"/>
          <w:marTop w:val="0"/>
          <w:marBottom w:val="0"/>
          <w:divBdr>
            <w:top w:val="none" w:sz="0" w:space="0" w:color="auto"/>
            <w:left w:val="none" w:sz="0" w:space="0" w:color="auto"/>
            <w:bottom w:val="none" w:sz="0" w:space="0" w:color="auto"/>
            <w:right w:val="none" w:sz="0" w:space="0" w:color="auto"/>
          </w:divBdr>
        </w:div>
        <w:div w:id="261767405">
          <w:marLeft w:val="0"/>
          <w:marRight w:val="0"/>
          <w:marTop w:val="0"/>
          <w:marBottom w:val="0"/>
          <w:divBdr>
            <w:top w:val="none" w:sz="0" w:space="0" w:color="auto"/>
            <w:left w:val="none" w:sz="0" w:space="0" w:color="auto"/>
            <w:bottom w:val="none" w:sz="0" w:space="0" w:color="auto"/>
            <w:right w:val="none" w:sz="0" w:space="0" w:color="auto"/>
          </w:divBdr>
        </w:div>
      </w:divsChild>
    </w:div>
    <w:div w:id="1567110432">
      <w:bodyDiv w:val="1"/>
      <w:marLeft w:val="0"/>
      <w:marRight w:val="0"/>
      <w:marTop w:val="0"/>
      <w:marBottom w:val="0"/>
      <w:divBdr>
        <w:top w:val="none" w:sz="0" w:space="0" w:color="auto"/>
        <w:left w:val="none" w:sz="0" w:space="0" w:color="auto"/>
        <w:bottom w:val="none" w:sz="0" w:space="0" w:color="auto"/>
        <w:right w:val="none" w:sz="0" w:space="0" w:color="auto"/>
      </w:divBdr>
    </w:div>
    <w:div w:id="1770127494">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9">
          <w:marLeft w:val="0"/>
          <w:marRight w:val="0"/>
          <w:marTop w:val="0"/>
          <w:marBottom w:val="0"/>
          <w:divBdr>
            <w:top w:val="none" w:sz="0" w:space="0" w:color="auto"/>
            <w:left w:val="none" w:sz="0" w:space="0" w:color="auto"/>
            <w:bottom w:val="none" w:sz="0" w:space="0" w:color="auto"/>
            <w:right w:val="none" w:sz="0" w:space="0" w:color="auto"/>
          </w:divBdr>
        </w:div>
        <w:div w:id="1869904484">
          <w:marLeft w:val="0"/>
          <w:marRight w:val="0"/>
          <w:marTop w:val="0"/>
          <w:marBottom w:val="0"/>
          <w:divBdr>
            <w:top w:val="none" w:sz="0" w:space="0" w:color="auto"/>
            <w:left w:val="none" w:sz="0" w:space="0" w:color="auto"/>
            <w:bottom w:val="none" w:sz="0" w:space="0" w:color="auto"/>
            <w:right w:val="none" w:sz="0" w:space="0" w:color="auto"/>
          </w:divBdr>
        </w:div>
      </w:divsChild>
    </w:div>
    <w:div w:id="1821772176">
      <w:bodyDiv w:val="1"/>
      <w:marLeft w:val="0"/>
      <w:marRight w:val="0"/>
      <w:marTop w:val="0"/>
      <w:marBottom w:val="0"/>
      <w:divBdr>
        <w:top w:val="none" w:sz="0" w:space="0" w:color="auto"/>
        <w:left w:val="none" w:sz="0" w:space="0" w:color="auto"/>
        <w:bottom w:val="none" w:sz="0" w:space="0" w:color="auto"/>
        <w:right w:val="none" w:sz="0" w:space="0" w:color="auto"/>
      </w:divBdr>
    </w:div>
    <w:div w:id="1902204399">
      <w:bodyDiv w:val="1"/>
      <w:marLeft w:val="0"/>
      <w:marRight w:val="0"/>
      <w:marTop w:val="0"/>
      <w:marBottom w:val="0"/>
      <w:divBdr>
        <w:top w:val="none" w:sz="0" w:space="0" w:color="auto"/>
        <w:left w:val="none" w:sz="0" w:space="0" w:color="auto"/>
        <w:bottom w:val="none" w:sz="0" w:space="0" w:color="auto"/>
        <w:right w:val="none" w:sz="0" w:space="0" w:color="auto"/>
      </w:divBdr>
      <w:divsChild>
        <w:div w:id="1222132147">
          <w:marLeft w:val="0"/>
          <w:marRight w:val="0"/>
          <w:marTop w:val="0"/>
          <w:marBottom w:val="0"/>
          <w:divBdr>
            <w:top w:val="none" w:sz="0" w:space="0" w:color="auto"/>
            <w:left w:val="none" w:sz="0" w:space="0" w:color="auto"/>
            <w:bottom w:val="none" w:sz="0" w:space="0" w:color="auto"/>
            <w:right w:val="none" w:sz="0" w:space="0" w:color="auto"/>
          </w:divBdr>
        </w:div>
        <w:div w:id="121072193">
          <w:marLeft w:val="0"/>
          <w:marRight w:val="0"/>
          <w:marTop w:val="0"/>
          <w:marBottom w:val="0"/>
          <w:divBdr>
            <w:top w:val="none" w:sz="0" w:space="0" w:color="auto"/>
            <w:left w:val="none" w:sz="0" w:space="0" w:color="auto"/>
            <w:bottom w:val="none" w:sz="0" w:space="0" w:color="auto"/>
            <w:right w:val="none" w:sz="0" w:space="0" w:color="auto"/>
          </w:divBdr>
        </w:div>
      </w:divsChild>
    </w:div>
    <w:div w:id="1952126674">
      <w:bodyDiv w:val="1"/>
      <w:marLeft w:val="0"/>
      <w:marRight w:val="0"/>
      <w:marTop w:val="0"/>
      <w:marBottom w:val="0"/>
      <w:divBdr>
        <w:top w:val="none" w:sz="0" w:space="0" w:color="auto"/>
        <w:left w:val="none" w:sz="0" w:space="0" w:color="auto"/>
        <w:bottom w:val="none" w:sz="0" w:space="0" w:color="auto"/>
        <w:right w:val="none" w:sz="0" w:space="0" w:color="auto"/>
      </w:divBdr>
      <w:divsChild>
        <w:div w:id="1638073117">
          <w:marLeft w:val="0"/>
          <w:marRight w:val="0"/>
          <w:marTop w:val="15"/>
          <w:marBottom w:val="0"/>
          <w:divBdr>
            <w:top w:val="single" w:sz="48" w:space="0" w:color="auto"/>
            <w:left w:val="single" w:sz="48" w:space="0" w:color="auto"/>
            <w:bottom w:val="single" w:sz="48" w:space="0" w:color="auto"/>
            <w:right w:val="single" w:sz="48" w:space="0" w:color="auto"/>
          </w:divBdr>
          <w:divsChild>
            <w:div w:id="1223061307">
              <w:marLeft w:val="0"/>
              <w:marRight w:val="0"/>
              <w:marTop w:val="0"/>
              <w:marBottom w:val="0"/>
              <w:divBdr>
                <w:top w:val="none" w:sz="0" w:space="0" w:color="auto"/>
                <w:left w:val="none" w:sz="0" w:space="0" w:color="auto"/>
                <w:bottom w:val="none" w:sz="0" w:space="0" w:color="auto"/>
                <w:right w:val="none" w:sz="0" w:space="0" w:color="auto"/>
              </w:divBdr>
              <w:divsChild>
                <w:div w:id="744452567">
                  <w:marLeft w:val="0"/>
                  <w:marRight w:val="0"/>
                  <w:marTop w:val="0"/>
                  <w:marBottom w:val="0"/>
                  <w:divBdr>
                    <w:top w:val="none" w:sz="0" w:space="0" w:color="auto"/>
                    <w:left w:val="none" w:sz="0" w:space="0" w:color="auto"/>
                    <w:bottom w:val="none" w:sz="0" w:space="0" w:color="auto"/>
                    <w:right w:val="none" w:sz="0" w:space="0" w:color="auto"/>
                  </w:divBdr>
                </w:div>
                <w:div w:id="2106224538">
                  <w:marLeft w:val="0"/>
                  <w:marRight w:val="0"/>
                  <w:marTop w:val="0"/>
                  <w:marBottom w:val="0"/>
                  <w:divBdr>
                    <w:top w:val="none" w:sz="0" w:space="0" w:color="auto"/>
                    <w:left w:val="none" w:sz="0" w:space="0" w:color="auto"/>
                    <w:bottom w:val="none" w:sz="0" w:space="0" w:color="auto"/>
                    <w:right w:val="none" w:sz="0" w:space="0" w:color="auto"/>
                  </w:divBdr>
                </w:div>
                <w:div w:id="58214748">
                  <w:marLeft w:val="0"/>
                  <w:marRight w:val="0"/>
                  <w:marTop w:val="0"/>
                  <w:marBottom w:val="0"/>
                  <w:divBdr>
                    <w:top w:val="none" w:sz="0" w:space="0" w:color="auto"/>
                    <w:left w:val="none" w:sz="0" w:space="0" w:color="auto"/>
                    <w:bottom w:val="none" w:sz="0" w:space="0" w:color="auto"/>
                    <w:right w:val="none" w:sz="0" w:space="0" w:color="auto"/>
                  </w:divBdr>
                </w:div>
                <w:div w:id="1876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748">
      <w:bodyDiv w:val="1"/>
      <w:marLeft w:val="0"/>
      <w:marRight w:val="0"/>
      <w:marTop w:val="0"/>
      <w:marBottom w:val="0"/>
      <w:divBdr>
        <w:top w:val="none" w:sz="0" w:space="0" w:color="auto"/>
        <w:left w:val="none" w:sz="0" w:space="0" w:color="auto"/>
        <w:bottom w:val="none" w:sz="0" w:space="0" w:color="auto"/>
        <w:right w:val="none" w:sz="0" w:space="0" w:color="auto"/>
      </w:divBdr>
      <w:divsChild>
        <w:div w:id="1432120026">
          <w:marLeft w:val="0"/>
          <w:marRight w:val="0"/>
          <w:marTop w:val="0"/>
          <w:marBottom w:val="0"/>
          <w:divBdr>
            <w:top w:val="none" w:sz="0" w:space="0" w:color="auto"/>
            <w:left w:val="none" w:sz="0" w:space="0" w:color="auto"/>
            <w:bottom w:val="none" w:sz="0" w:space="0" w:color="auto"/>
            <w:right w:val="none" w:sz="0" w:space="0" w:color="auto"/>
          </w:divBdr>
        </w:div>
        <w:div w:id="1621183029">
          <w:marLeft w:val="0"/>
          <w:marRight w:val="0"/>
          <w:marTop w:val="0"/>
          <w:marBottom w:val="0"/>
          <w:divBdr>
            <w:top w:val="none" w:sz="0" w:space="0" w:color="auto"/>
            <w:left w:val="none" w:sz="0" w:space="0" w:color="auto"/>
            <w:bottom w:val="none" w:sz="0" w:space="0" w:color="auto"/>
            <w:right w:val="none" w:sz="0" w:space="0" w:color="auto"/>
          </w:divBdr>
        </w:div>
      </w:divsChild>
    </w:div>
    <w:div w:id="2023117327">
      <w:bodyDiv w:val="1"/>
      <w:marLeft w:val="0"/>
      <w:marRight w:val="0"/>
      <w:marTop w:val="0"/>
      <w:marBottom w:val="0"/>
      <w:divBdr>
        <w:top w:val="none" w:sz="0" w:space="0" w:color="auto"/>
        <w:left w:val="none" w:sz="0" w:space="0" w:color="auto"/>
        <w:bottom w:val="none" w:sz="0" w:space="0" w:color="auto"/>
        <w:right w:val="none" w:sz="0" w:space="0" w:color="auto"/>
      </w:divBdr>
      <w:divsChild>
        <w:div w:id="1995525697">
          <w:marLeft w:val="0"/>
          <w:marRight w:val="0"/>
          <w:marTop w:val="15"/>
          <w:marBottom w:val="0"/>
          <w:divBdr>
            <w:top w:val="single" w:sz="48" w:space="0" w:color="auto"/>
            <w:left w:val="single" w:sz="48" w:space="0" w:color="auto"/>
            <w:bottom w:val="single" w:sz="48" w:space="0" w:color="auto"/>
            <w:right w:val="single" w:sz="48" w:space="0" w:color="auto"/>
          </w:divBdr>
          <w:divsChild>
            <w:div w:id="1504197422">
              <w:marLeft w:val="0"/>
              <w:marRight w:val="0"/>
              <w:marTop w:val="0"/>
              <w:marBottom w:val="0"/>
              <w:divBdr>
                <w:top w:val="none" w:sz="0" w:space="0" w:color="auto"/>
                <w:left w:val="none" w:sz="0" w:space="0" w:color="auto"/>
                <w:bottom w:val="none" w:sz="0" w:space="0" w:color="auto"/>
                <w:right w:val="none" w:sz="0" w:space="0" w:color="auto"/>
              </w:divBdr>
              <w:divsChild>
                <w:div w:id="173962985">
                  <w:marLeft w:val="0"/>
                  <w:marRight w:val="0"/>
                  <w:marTop w:val="0"/>
                  <w:marBottom w:val="0"/>
                  <w:divBdr>
                    <w:top w:val="none" w:sz="0" w:space="0" w:color="auto"/>
                    <w:left w:val="none" w:sz="0" w:space="0" w:color="auto"/>
                    <w:bottom w:val="none" w:sz="0" w:space="0" w:color="auto"/>
                    <w:right w:val="none" w:sz="0" w:space="0" w:color="auto"/>
                  </w:divBdr>
                </w:div>
                <w:div w:id="1943297837">
                  <w:marLeft w:val="0"/>
                  <w:marRight w:val="0"/>
                  <w:marTop w:val="0"/>
                  <w:marBottom w:val="0"/>
                  <w:divBdr>
                    <w:top w:val="none" w:sz="0" w:space="0" w:color="auto"/>
                    <w:left w:val="none" w:sz="0" w:space="0" w:color="auto"/>
                    <w:bottom w:val="none" w:sz="0" w:space="0" w:color="auto"/>
                    <w:right w:val="none" w:sz="0" w:space="0" w:color="auto"/>
                  </w:divBdr>
                </w:div>
                <w:div w:id="1857772960">
                  <w:marLeft w:val="0"/>
                  <w:marRight w:val="0"/>
                  <w:marTop w:val="0"/>
                  <w:marBottom w:val="0"/>
                  <w:divBdr>
                    <w:top w:val="none" w:sz="0" w:space="0" w:color="auto"/>
                    <w:left w:val="none" w:sz="0" w:space="0" w:color="auto"/>
                    <w:bottom w:val="none" w:sz="0" w:space="0" w:color="auto"/>
                    <w:right w:val="none" w:sz="0" w:space="0" w:color="auto"/>
                  </w:divBdr>
                </w:div>
                <w:div w:id="1637024600">
                  <w:marLeft w:val="0"/>
                  <w:marRight w:val="0"/>
                  <w:marTop w:val="0"/>
                  <w:marBottom w:val="0"/>
                  <w:divBdr>
                    <w:top w:val="none" w:sz="0" w:space="0" w:color="auto"/>
                    <w:left w:val="none" w:sz="0" w:space="0" w:color="auto"/>
                    <w:bottom w:val="none" w:sz="0" w:space="0" w:color="auto"/>
                    <w:right w:val="none" w:sz="0" w:space="0" w:color="auto"/>
                  </w:divBdr>
                </w:div>
                <w:div w:id="1568613782">
                  <w:marLeft w:val="0"/>
                  <w:marRight w:val="0"/>
                  <w:marTop w:val="0"/>
                  <w:marBottom w:val="0"/>
                  <w:divBdr>
                    <w:top w:val="none" w:sz="0" w:space="0" w:color="auto"/>
                    <w:left w:val="none" w:sz="0" w:space="0" w:color="auto"/>
                    <w:bottom w:val="none" w:sz="0" w:space="0" w:color="auto"/>
                    <w:right w:val="none" w:sz="0" w:space="0" w:color="auto"/>
                  </w:divBdr>
                </w:div>
                <w:div w:id="98841432">
                  <w:marLeft w:val="0"/>
                  <w:marRight w:val="0"/>
                  <w:marTop w:val="0"/>
                  <w:marBottom w:val="0"/>
                  <w:divBdr>
                    <w:top w:val="none" w:sz="0" w:space="0" w:color="auto"/>
                    <w:left w:val="none" w:sz="0" w:space="0" w:color="auto"/>
                    <w:bottom w:val="none" w:sz="0" w:space="0" w:color="auto"/>
                    <w:right w:val="none" w:sz="0" w:space="0" w:color="auto"/>
                  </w:divBdr>
                </w:div>
                <w:div w:id="11015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163</cp:revision>
  <dcterms:created xsi:type="dcterms:W3CDTF">2023-11-13T07:04:00Z</dcterms:created>
  <dcterms:modified xsi:type="dcterms:W3CDTF">2025-05-10T20:04:00Z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