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369"/>
        <w:gridCol w:w="5873"/>
      </w:tblGrid>
      <w:tr w:rsidR="00021DD2" w:rsidRPr="00CD5C83" w:rsidTr="00CD5C83">
        <w:trPr>
          <w:jc w:val="center"/>
        </w:trPr>
        <w:tc>
          <w:tcPr>
            <w:tcW w:w="3369" w:type="dxa"/>
          </w:tcPr>
          <w:p w:rsidR="00021DD2" w:rsidRPr="00CD5C83" w:rsidRDefault="00CD5C83" w:rsidP="00CD5C83">
            <w:pPr>
              <w:spacing w:line="360" w:lineRule="auto"/>
              <w:jc w:val="both"/>
              <w:rPr>
                <w:b/>
                <w:sz w:val="24"/>
                <w:szCs w:val="24"/>
              </w:rPr>
            </w:pPr>
            <w:r w:rsidRPr="00CD5C83">
              <w:rPr>
                <w:b/>
                <w:sz w:val="24"/>
                <w:szCs w:val="24"/>
              </w:rPr>
              <w:t>SESSION</w:t>
            </w:r>
          </w:p>
        </w:tc>
        <w:tc>
          <w:tcPr>
            <w:tcW w:w="5873" w:type="dxa"/>
          </w:tcPr>
          <w:p w:rsidR="00021DD2" w:rsidRPr="00CD5C83" w:rsidRDefault="00CD5C83" w:rsidP="00CD5C83">
            <w:pPr>
              <w:spacing w:line="360" w:lineRule="auto"/>
              <w:jc w:val="both"/>
              <w:rPr>
                <w:b/>
                <w:sz w:val="24"/>
                <w:szCs w:val="24"/>
              </w:rPr>
            </w:pPr>
            <w:r w:rsidRPr="00CD5C83">
              <w:rPr>
                <w:b/>
                <w:sz w:val="24"/>
                <w:szCs w:val="24"/>
              </w:rPr>
              <w:t>FEB MARCH 2025</w:t>
            </w:r>
          </w:p>
        </w:tc>
      </w:tr>
      <w:tr w:rsidR="00021DD2" w:rsidRPr="00CD5C83" w:rsidTr="00CD5C83">
        <w:trPr>
          <w:jc w:val="center"/>
        </w:trPr>
        <w:tc>
          <w:tcPr>
            <w:tcW w:w="3369" w:type="dxa"/>
          </w:tcPr>
          <w:p w:rsidR="00021DD2" w:rsidRPr="00CD5C83" w:rsidRDefault="00CD5C83" w:rsidP="00CD5C83">
            <w:pPr>
              <w:spacing w:line="360" w:lineRule="auto"/>
              <w:jc w:val="both"/>
              <w:rPr>
                <w:b/>
                <w:sz w:val="24"/>
                <w:szCs w:val="24"/>
              </w:rPr>
            </w:pPr>
            <w:r w:rsidRPr="00CD5C83">
              <w:rPr>
                <w:b/>
                <w:sz w:val="24"/>
                <w:szCs w:val="24"/>
              </w:rPr>
              <w:t>PROGRAM</w:t>
            </w:r>
          </w:p>
        </w:tc>
        <w:tc>
          <w:tcPr>
            <w:tcW w:w="5873" w:type="dxa"/>
          </w:tcPr>
          <w:p w:rsidR="00021DD2" w:rsidRPr="00CD5C83" w:rsidRDefault="00CD5C83" w:rsidP="00CD5C83">
            <w:pPr>
              <w:spacing w:line="360" w:lineRule="auto"/>
              <w:jc w:val="both"/>
              <w:rPr>
                <w:b/>
                <w:sz w:val="24"/>
                <w:szCs w:val="24"/>
              </w:rPr>
            </w:pPr>
            <w:r w:rsidRPr="00CD5C83">
              <w:rPr>
                <w:b/>
                <w:sz w:val="24"/>
                <w:szCs w:val="24"/>
              </w:rPr>
              <w:t>MASTER OF BUSINESS ADMINISTRATION (MBA)</w:t>
            </w:r>
          </w:p>
        </w:tc>
      </w:tr>
      <w:tr w:rsidR="00021DD2" w:rsidRPr="00CD5C83" w:rsidTr="00CD5C83">
        <w:trPr>
          <w:jc w:val="center"/>
        </w:trPr>
        <w:tc>
          <w:tcPr>
            <w:tcW w:w="3369" w:type="dxa"/>
          </w:tcPr>
          <w:p w:rsidR="00021DD2" w:rsidRPr="00CD5C83" w:rsidRDefault="00CD5C83" w:rsidP="00CD5C83">
            <w:pPr>
              <w:spacing w:line="360" w:lineRule="auto"/>
              <w:jc w:val="both"/>
              <w:rPr>
                <w:b/>
                <w:sz w:val="24"/>
                <w:szCs w:val="24"/>
              </w:rPr>
            </w:pPr>
            <w:r w:rsidRPr="00CD5C83">
              <w:rPr>
                <w:b/>
                <w:sz w:val="24"/>
                <w:szCs w:val="24"/>
              </w:rPr>
              <w:t>SEMESTER</w:t>
            </w:r>
          </w:p>
        </w:tc>
        <w:tc>
          <w:tcPr>
            <w:tcW w:w="5873" w:type="dxa"/>
          </w:tcPr>
          <w:p w:rsidR="00021DD2" w:rsidRPr="00CD5C83" w:rsidRDefault="00CD5C83" w:rsidP="00CD5C83">
            <w:pPr>
              <w:spacing w:line="360" w:lineRule="auto"/>
              <w:jc w:val="both"/>
              <w:rPr>
                <w:b/>
                <w:sz w:val="24"/>
                <w:szCs w:val="24"/>
              </w:rPr>
            </w:pPr>
            <w:r w:rsidRPr="00CD5C83">
              <w:rPr>
                <w:b/>
                <w:sz w:val="24"/>
                <w:szCs w:val="24"/>
              </w:rPr>
              <w:t>04</w:t>
            </w:r>
          </w:p>
        </w:tc>
      </w:tr>
      <w:tr w:rsidR="00021DD2" w:rsidRPr="00CD5C83" w:rsidTr="00CD5C83">
        <w:trPr>
          <w:jc w:val="center"/>
        </w:trPr>
        <w:tc>
          <w:tcPr>
            <w:tcW w:w="3369" w:type="dxa"/>
          </w:tcPr>
          <w:p w:rsidR="00021DD2" w:rsidRPr="00CD5C83" w:rsidRDefault="00CD5C83" w:rsidP="00CD5C83">
            <w:pPr>
              <w:spacing w:line="360" w:lineRule="auto"/>
              <w:jc w:val="both"/>
              <w:rPr>
                <w:b/>
                <w:sz w:val="24"/>
                <w:szCs w:val="24"/>
              </w:rPr>
            </w:pPr>
            <w:r w:rsidRPr="00CD5C83">
              <w:rPr>
                <w:b/>
                <w:sz w:val="24"/>
                <w:szCs w:val="24"/>
              </w:rPr>
              <w:t>COURSE CODE &amp; NAME</w:t>
            </w:r>
          </w:p>
        </w:tc>
        <w:tc>
          <w:tcPr>
            <w:tcW w:w="5873" w:type="dxa"/>
          </w:tcPr>
          <w:p w:rsidR="00021DD2" w:rsidRPr="00CD5C83" w:rsidRDefault="00CD5C83" w:rsidP="00CD5C83">
            <w:pPr>
              <w:spacing w:line="360" w:lineRule="auto"/>
              <w:jc w:val="both"/>
              <w:rPr>
                <w:b/>
                <w:sz w:val="24"/>
                <w:szCs w:val="24"/>
              </w:rPr>
            </w:pPr>
            <w:r w:rsidRPr="00CD5C83">
              <w:rPr>
                <w:b/>
                <w:sz w:val="24"/>
                <w:szCs w:val="24"/>
              </w:rPr>
              <w:t>DBFI402 BASEL REGULATIONS AND RISK MANAGEMENT IN BANKING</w:t>
            </w:r>
          </w:p>
        </w:tc>
      </w:tr>
      <w:tr w:rsidR="00021DD2" w:rsidRPr="00CD5C83" w:rsidTr="00CD5C83">
        <w:trPr>
          <w:jc w:val="center"/>
        </w:trPr>
        <w:tc>
          <w:tcPr>
            <w:tcW w:w="3369" w:type="dxa"/>
          </w:tcPr>
          <w:p w:rsidR="00021DD2" w:rsidRPr="00CD5C83" w:rsidRDefault="00021DD2" w:rsidP="00CD5C83">
            <w:pPr>
              <w:spacing w:line="360" w:lineRule="auto"/>
              <w:jc w:val="both"/>
              <w:rPr>
                <w:b/>
                <w:sz w:val="24"/>
                <w:szCs w:val="24"/>
              </w:rPr>
            </w:pPr>
          </w:p>
        </w:tc>
        <w:tc>
          <w:tcPr>
            <w:tcW w:w="5873" w:type="dxa"/>
          </w:tcPr>
          <w:p w:rsidR="00021DD2" w:rsidRPr="00CD5C83" w:rsidRDefault="00021DD2" w:rsidP="00CD5C83">
            <w:pPr>
              <w:spacing w:line="360" w:lineRule="auto"/>
              <w:jc w:val="both"/>
              <w:rPr>
                <w:b/>
                <w:sz w:val="24"/>
                <w:szCs w:val="24"/>
              </w:rPr>
            </w:pPr>
          </w:p>
        </w:tc>
      </w:tr>
      <w:tr w:rsidR="00021DD2" w:rsidRPr="00CD5C83" w:rsidTr="00CD5C83">
        <w:trPr>
          <w:jc w:val="center"/>
        </w:trPr>
        <w:tc>
          <w:tcPr>
            <w:tcW w:w="3369" w:type="dxa"/>
          </w:tcPr>
          <w:p w:rsidR="00021DD2" w:rsidRPr="00CD5C83" w:rsidRDefault="00021DD2" w:rsidP="00CD5C83">
            <w:pPr>
              <w:spacing w:line="360" w:lineRule="auto"/>
              <w:jc w:val="both"/>
              <w:rPr>
                <w:b/>
                <w:sz w:val="24"/>
                <w:szCs w:val="24"/>
              </w:rPr>
            </w:pPr>
          </w:p>
        </w:tc>
        <w:tc>
          <w:tcPr>
            <w:tcW w:w="5873" w:type="dxa"/>
          </w:tcPr>
          <w:p w:rsidR="00040775" w:rsidRPr="00CD5C83" w:rsidRDefault="00040775" w:rsidP="00CD5C83">
            <w:pPr>
              <w:spacing w:line="360" w:lineRule="auto"/>
              <w:jc w:val="both"/>
              <w:rPr>
                <w:b/>
                <w:sz w:val="24"/>
                <w:szCs w:val="24"/>
              </w:rPr>
            </w:pPr>
          </w:p>
        </w:tc>
      </w:tr>
    </w:tbl>
    <w:p w:rsidR="008A05BE" w:rsidRPr="00CD5C83" w:rsidRDefault="008A05BE" w:rsidP="00CD5C83">
      <w:pPr>
        <w:spacing w:line="360" w:lineRule="auto"/>
        <w:jc w:val="both"/>
        <w:rPr>
          <w:rFonts w:ascii="Times New Roman" w:hAnsi="Times New Roman" w:cs="Times New Roman"/>
          <w:b/>
          <w:sz w:val="24"/>
          <w:szCs w:val="24"/>
        </w:rPr>
      </w:pPr>
    </w:p>
    <w:p w:rsidR="00CD5C83" w:rsidRDefault="00CD5C83" w:rsidP="00CD5C83">
      <w:pPr>
        <w:spacing w:line="360" w:lineRule="auto"/>
        <w:jc w:val="center"/>
        <w:rPr>
          <w:rFonts w:ascii="Times New Roman" w:hAnsi="Times New Roman" w:cs="Times New Roman"/>
          <w:b/>
          <w:sz w:val="24"/>
          <w:szCs w:val="24"/>
        </w:rPr>
      </w:pPr>
    </w:p>
    <w:p w:rsidR="00CD5C83" w:rsidRPr="00CD5C83" w:rsidRDefault="00CD5C83" w:rsidP="00CD5C83">
      <w:pPr>
        <w:spacing w:line="360" w:lineRule="auto"/>
        <w:jc w:val="center"/>
        <w:rPr>
          <w:rFonts w:ascii="Times New Roman" w:hAnsi="Times New Roman" w:cs="Times New Roman"/>
          <w:b/>
          <w:sz w:val="24"/>
          <w:szCs w:val="24"/>
        </w:rPr>
      </w:pPr>
      <w:r w:rsidRPr="00CD5C83">
        <w:rPr>
          <w:rFonts w:ascii="Times New Roman" w:hAnsi="Times New Roman" w:cs="Times New Roman"/>
          <w:b/>
          <w:sz w:val="24"/>
          <w:szCs w:val="24"/>
        </w:rPr>
        <w:t>Assignment Set – 1</w:t>
      </w:r>
    </w:p>
    <w:p w:rsidR="00CD5C83" w:rsidRDefault="00CD5C83" w:rsidP="00CD5C83">
      <w:pPr>
        <w:spacing w:line="360" w:lineRule="auto"/>
        <w:jc w:val="both"/>
        <w:rPr>
          <w:rFonts w:ascii="Times New Roman" w:hAnsi="Times New Roman" w:cs="Times New Roman"/>
          <w:sz w:val="24"/>
          <w:szCs w:val="24"/>
        </w:rPr>
      </w:pPr>
    </w:p>
    <w:p w:rsidR="00CD5C83" w:rsidRPr="00CD5C83" w:rsidRDefault="00CD5C83" w:rsidP="00CD5C83">
      <w:pPr>
        <w:spacing w:line="360" w:lineRule="auto"/>
        <w:jc w:val="both"/>
        <w:rPr>
          <w:rFonts w:ascii="Times New Roman" w:hAnsi="Times New Roman" w:cs="Times New Roman"/>
          <w:sz w:val="24"/>
          <w:szCs w:val="24"/>
        </w:rPr>
      </w:pPr>
    </w:p>
    <w:p w:rsidR="00CD5C83" w:rsidRPr="00CD5C83" w:rsidRDefault="00CD5C83" w:rsidP="00CD5C83">
      <w:pPr>
        <w:spacing w:line="360" w:lineRule="auto"/>
        <w:jc w:val="both"/>
        <w:rPr>
          <w:rFonts w:ascii="Times New Roman" w:hAnsi="Times New Roman" w:cs="Times New Roman"/>
          <w:b/>
          <w:sz w:val="24"/>
          <w:szCs w:val="24"/>
        </w:rPr>
      </w:pPr>
      <w:r w:rsidRPr="00CD5C83">
        <w:rPr>
          <w:rFonts w:ascii="Times New Roman" w:hAnsi="Times New Roman" w:cs="Times New Roman"/>
          <w:b/>
          <w:sz w:val="24"/>
          <w:szCs w:val="24"/>
        </w:rPr>
        <w:t>Q1. Briefly explain different types o</w:t>
      </w:r>
      <w:r>
        <w:rPr>
          <w:rFonts w:ascii="Times New Roman" w:hAnsi="Times New Roman" w:cs="Times New Roman"/>
          <w:b/>
          <w:sz w:val="24"/>
          <w:szCs w:val="24"/>
        </w:rPr>
        <w:t xml:space="preserve">f Risk. </w:t>
      </w:r>
      <w:r w:rsidRPr="00CD5C83">
        <w:rPr>
          <w:rFonts w:ascii="Times New Roman" w:hAnsi="Times New Roman" w:cs="Times New Roman"/>
          <w:b/>
          <w:sz w:val="24"/>
          <w:szCs w:val="24"/>
        </w:rPr>
        <w:t>10</w:t>
      </w:r>
      <w:r w:rsidRPr="00CD5C83">
        <w:rPr>
          <w:rFonts w:ascii="Times New Roman" w:hAnsi="Times New Roman" w:cs="Times New Roman"/>
          <w:b/>
          <w:sz w:val="24"/>
          <w:szCs w:val="24"/>
        </w:rPr>
        <w:tab/>
      </w:r>
    </w:p>
    <w:p w:rsidR="00CD5C83" w:rsidRDefault="00CD5C83" w:rsidP="00CD5C83">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p>
    <w:p w:rsidR="00CD5C83" w:rsidRPr="00CD5C83" w:rsidRDefault="00CD5C83" w:rsidP="00CD5C83">
      <w:pPr>
        <w:spacing w:line="360" w:lineRule="auto"/>
        <w:jc w:val="both"/>
        <w:rPr>
          <w:rFonts w:ascii="Times New Roman" w:hAnsi="Times New Roman" w:cs="Times New Roman"/>
          <w:b/>
          <w:bCs/>
          <w:sz w:val="24"/>
          <w:szCs w:val="24"/>
          <w:lang w:val="en-US"/>
        </w:rPr>
      </w:pPr>
      <w:r w:rsidRPr="00CD5C83">
        <w:rPr>
          <w:rFonts w:ascii="Times New Roman" w:hAnsi="Times New Roman" w:cs="Times New Roman"/>
          <w:b/>
          <w:bCs/>
          <w:sz w:val="24"/>
          <w:szCs w:val="24"/>
          <w:lang w:val="en-US"/>
        </w:rPr>
        <w:t>Different Types of Risk in Banking</w:t>
      </w:r>
    </w:p>
    <w:p w:rsidR="00CD5C83" w:rsidRPr="00CD5C83" w:rsidRDefault="00CD5C83" w:rsidP="00CD5C83">
      <w:pPr>
        <w:spacing w:line="360" w:lineRule="auto"/>
        <w:jc w:val="both"/>
        <w:rPr>
          <w:rFonts w:ascii="Times New Roman" w:hAnsi="Times New Roman" w:cs="Times New Roman"/>
          <w:b/>
          <w:bCs/>
          <w:sz w:val="24"/>
          <w:szCs w:val="24"/>
          <w:lang w:val="en-US"/>
        </w:rPr>
      </w:pPr>
      <w:r w:rsidRPr="00CD5C83">
        <w:rPr>
          <w:rFonts w:ascii="Times New Roman" w:hAnsi="Times New Roman" w:cs="Times New Roman"/>
          <w:b/>
          <w:bCs/>
          <w:sz w:val="24"/>
          <w:szCs w:val="24"/>
          <w:lang w:val="en-US"/>
        </w:rPr>
        <w:t>Banking Risks</w:t>
      </w:r>
    </w:p>
    <w:p w:rsidR="00CD5C83" w:rsidRPr="00CD5C83" w:rsidRDefault="00CD5C83" w:rsidP="00CD5C83">
      <w:pPr>
        <w:spacing w:line="360" w:lineRule="auto"/>
        <w:jc w:val="both"/>
        <w:rPr>
          <w:rFonts w:ascii="Times New Roman" w:hAnsi="Times New Roman" w:cs="Times New Roman"/>
          <w:sz w:val="24"/>
          <w:szCs w:val="24"/>
          <w:lang w:val="en-US"/>
        </w:rPr>
      </w:pPr>
      <w:r w:rsidRPr="00CD5C83">
        <w:rPr>
          <w:rFonts w:ascii="Times New Roman" w:hAnsi="Times New Roman" w:cs="Times New Roman"/>
          <w:sz w:val="24"/>
          <w:szCs w:val="24"/>
          <w:lang w:val="en-US"/>
        </w:rPr>
        <w:t>Banks operate in a highly dynamic environment, and risk is an integral part of their operations. To maintain financial stability and protect the interests of depositors and stakeholders, banks must identify, assess, and manage various risks. The Basel framework provides comprehensive guidelines for managing such risks in a structured manner. Let us explore the major types of risks banks face.</w:t>
      </w:r>
    </w:p>
    <w:p w:rsidR="00CD5C83" w:rsidRPr="00CD5C83" w:rsidRDefault="00CD5C83" w:rsidP="00CD5C83">
      <w:pPr>
        <w:spacing w:line="360" w:lineRule="auto"/>
        <w:jc w:val="both"/>
        <w:rPr>
          <w:rFonts w:ascii="Times New Roman" w:hAnsi="Times New Roman" w:cs="Times New Roman"/>
          <w:b/>
          <w:bCs/>
          <w:sz w:val="24"/>
          <w:szCs w:val="24"/>
          <w:lang w:val="en-US"/>
        </w:rPr>
      </w:pPr>
      <w:r w:rsidRPr="00CD5C83">
        <w:rPr>
          <w:rFonts w:ascii="Times New Roman" w:hAnsi="Times New Roman" w:cs="Times New Roman"/>
          <w:b/>
          <w:bCs/>
          <w:sz w:val="24"/>
          <w:szCs w:val="24"/>
          <w:lang w:val="en-US"/>
        </w:rPr>
        <w:t>Credit Risk</w:t>
      </w:r>
    </w:p>
    <w:p w:rsidR="00CD5C83" w:rsidRDefault="00CD5C83" w:rsidP="00087ECD">
      <w:pPr>
        <w:spacing w:line="360" w:lineRule="auto"/>
        <w:jc w:val="both"/>
        <w:rPr>
          <w:rFonts w:ascii="Times New Roman" w:hAnsi="Times New Roman" w:cs="Times New Roman"/>
          <w:sz w:val="24"/>
          <w:szCs w:val="24"/>
          <w:lang w:val="en-US"/>
        </w:rPr>
      </w:pPr>
      <w:r w:rsidRPr="00CD5C83">
        <w:rPr>
          <w:rFonts w:ascii="Times New Roman" w:hAnsi="Times New Roman" w:cs="Times New Roman"/>
          <w:sz w:val="24"/>
          <w:szCs w:val="24"/>
          <w:lang w:val="en-US"/>
        </w:rPr>
        <w:t xml:space="preserve">Credit risk is the possibility that a borrower or counterparty will fail to meet its financial obligations as agreed. This is the most significant risk for most banks, especially those </w:t>
      </w:r>
    </w:p>
    <w:p w:rsidR="00087ECD" w:rsidRPr="00087ECD" w:rsidRDefault="00087ECD" w:rsidP="00087ECD">
      <w:pPr>
        <w:shd w:val="clear" w:color="auto" w:fill="FFFFFF"/>
        <w:spacing w:after="0" w:line="240" w:lineRule="auto"/>
        <w:jc w:val="center"/>
        <w:rPr>
          <w:rFonts w:ascii="Arial" w:hAnsi="Arial" w:cs="Times New Roman"/>
          <w:color w:val="222222"/>
          <w:sz w:val="20"/>
          <w:szCs w:val="20"/>
        </w:rPr>
      </w:pPr>
      <w:proofErr w:type="gramStart"/>
      <w:r w:rsidRPr="00087ECD">
        <w:rPr>
          <w:rFonts w:ascii="Georgia" w:hAnsi="Georgia"/>
          <w:color w:val="000000"/>
          <w:sz w:val="33"/>
          <w:szCs w:val="33"/>
          <w:highlight w:val="cyan"/>
          <w:shd w:val="clear" w:color="auto" w:fill="FF0000"/>
        </w:rPr>
        <w:t>Its</w:t>
      </w:r>
      <w:proofErr w:type="gramEnd"/>
      <w:r w:rsidRPr="00087ECD">
        <w:rPr>
          <w:rFonts w:ascii="Georgia" w:hAnsi="Georgia"/>
          <w:color w:val="000000"/>
          <w:sz w:val="33"/>
          <w:szCs w:val="33"/>
          <w:highlight w:val="cyan"/>
          <w:shd w:val="clear" w:color="auto" w:fill="FF0000"/>
        </w:rPr>
        <w:t xml:space="preserve"> Half solved only</w:t>
      </w:r>
    </w:p>
    <w:p w:rsidR="00087ECD" w:rsidRPr="00087ECD" w:rsidRDefault="00087ECD" w:rsidP="00087ECD">
      <w:pPr>
        <w:shd w:val="clear" w:color="auto" w:fill="FFFFFF"/>
        <w:spacing w:before="240" w:after="240" w:line="240" w:lineRule="auto"/>
        <w:jc w:val="center"/>
        <w:rPr>
          <w:rFonts w:ascii="Georgia" w:hAnsi="Georgia" w:cs="Times New Roman"/>
          <w:sz w:val="40"/>
          <w:szCs w:val="33"/>
          <w:shd w:val="clear" w:color="auto" w:fill="FFFF00"/>
        </w:rPr>
      </w:pPr>
      <w:r w:rsidRPr="00087ECD">
        <w:rPr>
          <w:rFonts w:ascii="Georgia" w:hAnsi="Georgia"/>
          <w:sz w:val="40"/>
          <w:szCs w:val="33"/>
          <w:shd w:val="clear" w:color="auto" w:fill="FFFF00"/>
        </w:rPr>
        <w:t xml:space="preserve">Buy </w:t>
      </w:r>
      <w:proofErr w:type="gramStart"/>
      <w:r w:rsidRPr="00087ECD">
        <w:rPr>
          <w:rFonts w:ascii="Georgia" w:hAnsi="Georgia"/>
          <w:sz w:val="40"/>
          <w:szCs w:val="33"/>
          <w:shd w:val="clear" w:color="auto" w:fill="FFFF00"/>
        </w:rPr>
        <w:t>Complete</w:t>
      </w:r>
      <w:proofErr w:type="gramEnd"/>
      <w:r w:rsidRPr="00087ECD">
        <w:rPr>
          <w:rFonts w:ascii="Georgia" w:hAnsi="Georgia"/>
          <w:sz w:val="40"/>
          <w:szCs w:val="33"/>
          <w:shd w:val="clear" w:color="auto" w:fill="FFFF00"/>
        </w:rPr>
        <w:t xml:space="preserve"> assignment from us</w:t>
      </w:r>
    </w:p>
    <w:p w:rsidR="00087ECD" w:rsidRPr="00087ECD" w:rsidRDefault="00087ECD" w:rsidP="00087ECD">
      <w:pPr>
        <w:shd w:val="clear" w:color="auto" w:fill="FFFFFF"/>
        <w:spacing w:before="240" w:after="240" w:line="240" w:lineRule="auto"/>
        <w:jc w:val="center"/>
        <w:rPr>
          <w:rFonts w:ascii="Georgia" w:hAnsi="Georgia"/>
          <w:b/>
          <w:color w:val="222222"/>
          <w:sz w:val="33"/>
          <w:szCs w:val="33"/>
          <w:shd w:val="clear" w:color="auto" w:fill="FFFF00"/>
        </w:rPr>
      </w:pPr>
      <w:r w:rsidRPr="00087ECD">
        <w:rPr>
          <w:rFonts w:ascii="Georgia" w:hAnsi="Georgia"/>
          <w:b/>
          <w:color w:val="222222"/>
          <w:sz w:val="33"/>
          <w:szCs w:val="33"/>
          <w:shd w:val="clear" w:color="auto" w:fill="FFFF00"/>
        </w:rPr>
        <w:lastRenderedPageBreak/>
        <w:t>Price – 190</w:t>
      </w:r>
      <w:proofErr w:type="gramStart"/>
      <w:r w:rsidRPr="00087ECD">
        <w:rPr>
          <w:rFonts w:ascii="Georgia" w:hAnsi="Georgia"/>
          <w:b/>
          <w:color w:val="222222"/>
          <w:sz w:val="33"/>
          <w:szCs w:val="33"/>
          <w:shd w:val="clear" w:color="auto" w:fill="FFFF00"/>
        </w:rPr>
        <w:t>/  assignment</w:t>
      </w:r>
      <w:proofErr w:type="gramEnd"/>
    </w:p>
    <w:p w:rsidR="00087ECD" w:rsidRPr="00087ECD" w:rsidRDefault="00087ECD" w:rsidP="00087ECD">
      <w:pPr>
        <w:spacing w:before="240" w:after="240" w:line="240" w:lineRule="auto"/>
        <w:jc w:val="center"/>
        <w:rPr>
          <w:rFonts w:ascii="Georgia" w:hAnsi="Georgia"/>
          <w:b/>
          <w:color w:val="FF0000"/>
          <w:sz w:val="36"/>
          <w:szCs w:val="36"/>
        </w:rPr>
      </w:pPr>
      <w:r w:rsidRPr="00087ECD">
        <w:rPr>
          <w:rFonts w:ascii="Georgia" w:hAnsi="Georgia"/>
          <w:b/>
          <w:sz w:val="40"/>
          <w:szCs w:val="40"/>
        </w:rPr>
        <w:t xml:space="preserve">MUJ </w:t>
      </w:r>
      <w:r w:rsidRPr="00087ECD">
        <w:rPr>
          <w:rFonts w:ascii="Georgia" w:hAnsi="Georgia"/>
          <w:b/>
          <w:sz w:val="40"/>
          <w:szCs w:val="40"/>
          <w:highlight w:val="yellow"/>
        </w:rPr>
        <w:t>Manipal University</w:t>
      </w:r>
      <w:r w:rsidRPr="00087ECD">
        <w:rPr>
          <w:rFonts w:ascii="Georgia" w:hAnsi="Georgia"/>
          <w:b/>
          <w:color w:val="222222"/>
          <w:sz w:val="33"/>
          <w:szCs w:val="33"/>
          <w:highlight w:val="yellow"/>
          <w:shd w:val="clear" w:color="auto" w:fill="FFFF00"/>
        </w:rPr>
        <w:t xml:space="preserve"> </w:t>
      </w:r>
      <w:r w:rsidRPr="00087ECD">
        <w:rPr>
          <w:rFonts w:ascii="Georgia" w:hAnsi="Georgia"/>
          <w:b/>
          <w:sz w:val="36"/>
          <w:szCs w:val="36"/>
        </w:rPr>
        <w:t xml:space="preserve">Complete </w:t>
      </w:r>
      <w:proofErr w:type="gramStart"/>
      <w:r w:rsidRPr="00087ECD">
        <w:rPr>
          <w:rFonts w:ascii="Georgia" w:hAnsi="Georgia"/>
          <w:b/>
          <w:sz w:val="36"/>
          <w:szCs w:val="36"/>
        </w:rPr>
        <w:t>SolvedAssignments</w:t>
      </w:r>
      <w:r w:rsidRPr="00087ECD">
        <w:rPr>
          <w:rFonts w:ascii="Georgia" w:hAnsi="Georgia"/>
          <w:b/>
          <w:bCs/>
          <w:color w:val="FFFFFF"/>
          <w:sz w:val="36"/>
          <w:szCs w:val="36"/>
          <w:highlight w:val="red"/>
          <w:shd w:val="clear" w:color="auto" w:fill="FFFF00"/>
        </w:rPr>
        <w:t xml:space="preserve">  MARCH</w:t>
      </w:r>
      <w:proofErr w:type="gramEnd"/>
      <w:r w:rsidRPr="00087ECD">
        <w:rPr>
          <w:rFonts w:ascii="Georgia" w:hAnsi="Georgia"/>
          <w:b/>
          <w:bCs/>
          <w:color w:val="FFFFFF"/>
          <w:sz w:val="36"/>
          <w:szCs w:val="36"/>
          <w:highlight w:val="red"/>
          <w:shd w:val="clear" w:color="auto" w:fill="FFFF00"/>
        </w:rPr>
        <w:t xml:space="preserve"> 2025</w:t>
      </w:r>
    </w:p>
    <w:p w:rsidR="00087ECD" w:rsidRPr="00087ECD" w:rsidRDefault="00087ECD" w:rsidP="00087ECD">
      <w:pPr>
        <w:spacing w:before="240" w:after="240" w:line="240" w:lineRule="auto"/>
        <w:jc w:val="center"/>
        <w:rPr>
          <w:rFonts w:ascii="Georgia" w:hAnsi="Georgia"/>
          <w:sz w:val="32"/>
          <w:szCs w:val="32"/>
        </w:rPr>
      </w:pPr>
      <w:proofErr w:type="gramStart"/>
      <w:r w:rsidRPr="00087ECD">
        <w:rPr>
          <w:rFonts w:ascii="Georgia" w:hAnsi="Georgia"/>
          <w:sz w:val="32"/>
          <w:szCs w:val="32"/>
        </w:rPr>
        <w:t>buy</w:t>
      </w:r>
      <w:proofErr w:type="gramEnd"/>
      <w:r w:rsidRPr="00087ECD">
        <w:rPr>
          <w:rFonts w:ascii="Georgia" w:hAnsi="Georgia"/>
          <w:sz w:val="32"/>
          <w:szCs w:val="32"/>
        </w:rPr>
        <w:t xml:space="preserve"> cheap assignment help online from us easily</w:t>
      </w:r>
    </w:p>
    <w:p w:rsidR="00087ECD" w:rsidRPr="00087ECD" w:rsidRDefault="00087ECD" w:rsidP="00087ECD">
      <w:pPr>
        <w:spacing w:before="240" w:after="240" w:line="240" w:lineRule="auto"/>
        <w:jc w:val="center"/>
        <w:rPr>
          <w:rFonts w:ascii="Georgia" w:hAnsi="Georgia"/>
          <w:sz w:val="32"/>
          <w:szCs w:val="32"/>
          <w:lang w:val="en-GB"/>
        </w:rPr>
      </w:pPr>
      <w:proofErr w:type="gramStart"/>
      <w:r w:rsidRPr="00087ECD">
        <w:rPr>
          <w:rFonts w:ascii="Georgia" w:hAnsi="Georgia"/>
          <w:sz w:val="32"/>
          <w:szCs w:val="32"/>
        </w:rPr>
        <w:t>we</w:t>
      </w:r>
      <w:proofErr w:type="gramEnd"/>
      <w:r w:rsidRPr="00087ECD">
        <w:rPr>
          <w:rFonts w:ascii="Georgia" w:hAnsi="Georgia"/>
          <w:sz w:val="32"/>
          <w:szCs w:val="32"/>
        </w:rPr>
        <w:t xml:space="preserve"> are here to help you with the best and cheap help </w:t>
      </w:r>
    </w:p>
    <w:p w:rsidR="00087ECD" w:rsidRPr="00087ECD" w:rsidRDefault="00087ECD" w:rsidP="00087ECD">
      <w:pPr>
        <w:spacing w:before="240" w:after="240" w:line="240" w:lineRule="auto"/>
        <w:jc w:val="center"/>
        <w:rPr>
          <w:rFonts w:ascii="Georgia" w:hAnsi="Georgia"/>
          <w:b/>
          <w:sz w:val="44"/>
          <w:szCs w:val="44"/>
        </w:rPr>
      </w:pPr>
      <w:r w:rsidRPr="00087ECD">
        <w:rPr>
          <w:rFonts w:ascii="Georgia" w:hAnsi="Georgia"/>
          <w:b/>
          <w:sz w:val="36"/>
          <w:szCs w:val="36"/>
        </w:rPr>
        <w:t>Contact No –</w:t>
      </w:r>
      <w:r w:rsidRPr="00087ECD">
        <w:rPr>
          <w:rFonts w:ascii="Georgia" w:hAnsi="Georgia"/>
          <w:b/>
          <w:sz w:val="44"/>
          <w:szCs w:val="44"/>
        </w:rPr>
        <w:t xml:space="preserve"> </w:t>
      </w:r>
      <w:r w:rsidRPr="00087ECD">
        <w:rPr>
          <w:rFonts w:ascii="Georgia" w:hAnsi="Georgia"/>
          <w:b/>
          <w:sz w:val="40"/>
          <w:szCs w:val="40"/>
          <w:highlight w:val="yellow"/>
        </w:rPr>
        <w:t>8791514139</w:t>
      </w:r>
      <w:r w:rsidRPr="00087ECD">
        <w:rPr>
          <w:rFonts w:ascii="Georgia" w:hAnsi="Georgia"/>
          <w:b/>
          <w:sz w:val="40"/>
          <w:szCs w:val="40"/>
        </w:rPr>
        <w:t xml:space="preserve"> (WhatsApp)</w:t>
      </w:r>
    </w:p>
    <w:p w:rsidR="00087ECD" w:rsidRPr="00087ECD" w:rsidRDefault="00087ECD" w:rsidP="00087ECD">
      <w:pPr>
        <w:spacing w:before="240" w:after="240" w:line="240" w:lineRule="auto"/>
        <w:jc w:val="center"/>
        <w:rPr>
          <w:rFonts w:ascii="Georgia" w:hAnsi="Georgia"/>
          <w:b/>
          <w:sz w:val="32"/>
          <w:szCs w:val="32"/>
        </w:rPr>
      </w:pPr>
      <w:r w:rsidRPr="00087ECD">
        <w:rPr>
          <w:rFonts w:ascii="Georgia" w:hAnsi="Georgia"/>
          <w:b/>
          <w:sz w:val="32"/>
          <w:szCs w:val="32"/>
        </w:rPr>
        <w:t>OR</w:t>
      </w:r>
    </w:p>
    <w:p w:rsidR="00087ECD" w:rsidRPr="00087ECD" w:rsidRDefault="00087ECD" w:rsidP="00087ECD">
      <w:pPr>
        <w:spacing w:before="240" w:after="240" w:line="240" w:lineRule="auto"/>
        <w:jc w:val="center"/>
        <w:rPr>
          <w:rFonts w:ascii="Georgia" w:hAnsi="Georgia"/>
          <w:b/>
          <w:sz w:val="32"/>
          <w:szCs w:val="32"/>
        </w:rPr>
      </w:pPr>
      <w:r w:rsidRPr="00087ECD">
        <w:rPr>
          <w:rFonts w:ascii="Georgia" w:hAnsi="Georgia"/>
          <w:b/>
          <w:sz w:val="32"/>
          <w:szCs w:val="32"/>
        </w:rPr>
        <w:t>Mail us</w:t>
      </w:r>
      <w:proofErr w:type="gramStart"/>
      <w:r w:rsidRPr="00087ECD">
        <w:rPr>
          <w:rFonts w:ascii="Georgia" w:hAnsi="Georgia"/>
          <w:b/>
          <w:sz w:val="32"/>
          <w:szCs w:val="32"/>
        </w:rPr>
        <w:t xml:space="preserve">-  </w:t>
      </w:r>
      <w:proofErr w:type="gramEnd"/>
      <w:r w:rsidRPr="00087ECD">
        <w:fldChar w:fldCharType="begin"/>
      </w:r>
      <w:r w:rsidRPr="00087ECD">
        <w:instrText>HYPERLINK "mailto:bestassignment247@gmail.com"</w:instrText>
      </w:r>
      <w:r w:rsidRPr="00087ECD">
        <w:fldChar w:fldCharType="separate"/>
      </w:r>
      <w:r w:rsidRPr="00087ECD">
        <w:rPr>
          <w:rFonts w:ascii="Georgia" w:hAnsi="Georgia"/>
          <w:color w:val="0563C1"/>
          <w:sz w:val="32"/>
          <w:u w:val="single"/>
        </w:rPr>
        <w:t>bestassignment247@gmail.com</w:t>
      </w:r>
      <w:r w:rsidRPr="00087ECD">
        <w:fldChar w:fldCharType="end"/>
      </w:r>
    </w:p>
    <w:p w:rsidR="00087ECD" w:rsidRPr="00087ECD" w:rsidRDefault="00087ECD" w:rsidP="00087ECD">
      <w:pPr>
        <w:spacing w:before="240" w:after="240" w:line="240" w:lineRule="auto"/>
        <w:jc w:val="center"/>
        <w:rPr>
          <w:rFonts w:ascii="Georgia" w:hAnsi="Georgia"/>
          <w:b/>
          <w:color w:val="7030A0"/>
          <w:sz w:val="32"/>
          <w:szCs w:val="32"/>
        </w:rPr>
      </w:pPr>
      <w:r w:rsidRPr="00087ECD">
        <w:rPr>
          <w:rFonts w:ascii="Georgia" w:hAnsi="Georgia"/>
          <w:b/>
          <w:sz w:val="32"/>
          <w:szCs w:val="32"/>
        </w:rPr>
        <w:t xml:space="preserve">Our website - </w:t>
      </w:r>
      <w:hyperlink r:id="rId8" w:history="1">
        <w:r w:rsidRPr="00087ECD">
          <w:rPr>
            <w:rFonts w:ascii="Georgia" w:hAnsi="Georgia"/>
            <w:color w:val="0563C1"/>
            <w:sz w:val="32"/>
            <w:u w:val="single"/>
          </w:rPr>
          <w:t>www.assignmentsupport.in</w:t>
        </w:r>
      </w:hyperlink>
    </w:p>
    <w:p w:rsidR="00087ECD" w:rsidRDefault="00087ECD" w:rsidP="00087ECD">
      <w:pPr>
        <w:spacing w:line="360" w:lineRule="auto"/>
        <w:jc w:val="both"/>
        <w:rPr>
          <w:rFonts w:ascii="Times New Roman" w:hAnsi="Times New Roman" w:cs="Times New Roman"/>
          <w:sz w:val="24"/>
          <w:szCs w:val="24"/>
          <w:lang w:val="en-US"/>
        </w:rPr>
      </w:pPr>
    </w:p>
    <w:p w:rsidR="00087ECD" w:rsidRDefault="00087ECD" w:rsidP="00087ECD">
      <w:pPr>
        <w:spacing w:line="360" w:lineRule="auto"/>
        <w:jc w:val="both"/>
        <w:rPr>
          <w:rFonts w:ascii="Times New Roman" w:hAnsi="Times New Roman" w:cs="Times New Roman"/>
          <w:sz w:val="24"/>
          <w:szCs w:val="24"/>
          <w:lang w:val="en-US"/>
        </w:rPr>
      </w:pPr>
    </w:p>
    <w:p w:rsidR="00CD5C83" w:rsidRPr="00CD5C83" w:rsidRDefault="00CD5C83" w:rsidP="00CD5C83">
      <w:pPr>
        <w:spacing w:line="360" w:lineRule="auto"/>
        <w:jc w:val="both"/>
        <w:rPr>
          <w:rFonts w:ascii="Times New Roman" w:hAnsi="Times New Roman" w:cs="Times New Roman"/>
          <w:b/>
          <w:sz w:val="24"/>
          <w:szCs w:val="24"/>
        </w:rPr>
      </w:pPr>
      <w:r w:rsidRPr="00CD5C83">
        <w:rPr>
          <w:rFonts w:ascii="Times New Roman" w:hAnsi="Times New Roman" w:cs="Times New Roman"/>
          <w:b/>
          <w:sz w:val="24"/>
          <w:szCs w:val="24"/>
        </w:rPr>
        <w:t>Q2. a) Critically examine the advantages of Asset Liability Management.</w:t>
      </w:r>
    </w:p>
    <w:p w:rsidR="00CD5C83" w:rsidRPr="00CD5C83" w:rsidRDefault="00CD5C83" w:rsidP="00CD5C83">
      <w:pPr>
        <w:spacing w:line="360" w:lineRule="auto"/>
        <w:jc w:val="both"/>
        <w:rPr>
          <w:rFonts w:ascii="Times New Roman" w:hAnsi="Times New Roman" w:cs="Times New Roman"/>
          <w:b/>
          <w:sz w:val="24"/>
          <w:szCs w:val="24"/>
        </w:rPr>
      </w:pPr>
      <w:r w:rsidRPr="00CD5C83">
        <w:rPr>
          <w:rFonts w:ascii="Times New Roman" w:hAnsi="Times New Roman" w:cs="Times New Roman"/>
          <w:b/>
          <w:sz w:val="24"/>
          <w:szCs w:val="24"/>
        </w:rPr>
        <w:t>b) Briefly explain the Techniques of Liquidity Management by the ALM desk of a Bank.</w:t>
      </w:r>
      <w:r w:rsidRPr="00CD5C83">
        <w:rPr>
          <w:rFonts w:ascii="Times New Roman" w:hAnsi="Times New Roman" w:cs="Times New Roman"/>
          <w:b/>
          <w:sz w:val="24"/>
          <w:szCs w:val="24"/>
        </w:rPr>
        <w:tab/>
        <w:t>6+4</w:t>
      </w:r>
    </w:p>
    <w:p w:rsidR="00CD5C83" w:rsidRDefault="00CD5C83" w:rsidP="00CD5C83">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2.</w:t>
      </w:r>
      <w:proofErr w:type="gramEnd"/>
    </w:p>
    <w:p w:rsidR="00CD5C83" w:rsidRPr="00CD5C83" w:rsidRDefault="00CD5C83" w:rsidP="00CD5C83">
      <w:pPr>
        <w:spacing w:line="360" w:lineRule="auto"/>
        <w:jc w:val="both"/>
        <w:rPr>
          <w:rFonts w:ascii="Times New Roman" w:hAnsi="Times New Roman" w:cs="Times New Roman"/>
          <w:b/>
          <w:bCs/>
          <w:sz w:val="24"/>
          <w:szCs w:val="24"/>
          <w:lang w:val="en-US"/>
        </w:rPr>
      </w:pPr>
      <w:r w:rsidRPr="00CD5C83">
        <w:rPr>
          <w:rFonts w:ascii="Times New Roman" w:hAnsi="Times New Roman" w:cs="Times New Roman"/>
          <w:b/>
          <w:bCs/>
          <w:sz w:val="24"/>
          <w:szCs w:val="24"/>
          <w:lang w:val="en-US"/>
        </w:rPr>
        <w:t>Advantages of ALM and Techniques of Liquidity Management</w:t>
      </w:r>
    </w:p>
    <w:p w:rsidR="00CD5C83" w:rsidRPr="00CD5C83" w:rsidRDefault="00CD5C83" w:rsidP="00CD5C83">
      <w:pPr>
        <w:spacing w:line="360" w:lineRule="auto"/>
        <w:jc w:val="both"/>
        <w:rPr>
          <w:rFonts w:ascii="Times New Roman" w:hAnsi="Times New Roman" w:cs="Times New Roman"/>
          <w:b/>
          <w:bCs/>
          <w:sz w:val="24"/>
          <w:szCs w:val="24"/>
          <w:lang w:val="en-US"/>
        </w:rPr>
      </w:pPr>
      <w:r w:rsidRPr="00CD5C83">
        <w:rPr>
          <w:rFonts w:ascii="Times New Roman" w:hAnsi="Times New Roman" w:cs="Times New Roman"/>
          <w:b/>
          <w:bCs/>
          <w:sz w:val="24"/>
          <w:szCs w:val="24"/>
          <w:lang w:val="en-US"/>
        </w:rPr>
        <w:t>a) Advantages of Asset Liability Management (ALM)</w:t>
      </w:r>
    </w:p>
    <w:p w:rsidR="00CD5C83" w:rsidRPr="00CD5C83" w:rsidRDefault="00CD5C83" w:rsidP="00CD5C83">
      <w:pPr>
        <w:spacing w:line="360" w:lineRule="auto"/>
        <w:jc w:val="both"/>
        <w:rPr>
          <w:rFonts w:ascii="Times New Roman" w:hAnsi="Times New Roman" w:cs="Times New Roman"/>
          <w:sz w:val="24"/>
          <w:szCs w:val="24"/>
          <w:lang w:val="en-US"/>
        </w:rPr>
      </w:pPr>
      <w:r w:rsidRPr="00CD5C83">
        <w:rPr>
          <w:rFonts w:ascii="Times New Roman" w:hAnsi="Times New Roman" w:cs="Times New Roman"/>
          <w:sz w:val="24"/>
          <w:szCs w:val="24"/>
          <w:lang w:val="en-US"/>
        </w:rPr>
        <w:t>Asset Liability Management (ALM) is a strategic framework used by banks to manage the financial risks that arise due to mismatches between assets and liabilities. It plays a crucial role in ensuring that a bank operates efficiently, profitably, and within acceptable risk levels.</w:t>
      </w:r>
    </w:p>
    <w:p w:rsidR="00CD5C83" w:rsidRDefault="00CD5C83" w:rsidP="00087ECD">
      <w:pPr>
        <w:spacing w:line="360" w:lineRule="auto"/>
        <w:jc w:val="both"/>
        <w:rPr>
          <w:rFonts w:ascii="Times New Roman" w:hAnsi="Times New Roman" w:cs="Times New Roman"/>
          <w:sz w:val="24"/>
          <w:szCs w:val="24"/>
          <w:lang w:val="en-US"/>
        </w:rPr>
      </w:pPr>
      <w:r w:rsidRPr="00CD5C83">
        <w:rPr>
          <w:rFonts w:ascii="Times New Roman" w:hAnsi="Times New Roman" w:cs="Times New Roman"/>
          <w:sz w:val="24"/>
          <w:szCs w:val="24"/>
          <w:lang w:val="en-US"/>
        </w:rPr>
        <w:t xml:space="preserve">One of the primary advantages of ALM is the </w:t>
      </w:r>
      <w:r w:rsidRPr="00CD5C83">
        <w:rPr>
          <w:rFonts w:ascii="Times New Roman" w:hAnsi="Times New Roman" w:cs="Times New Roman"/>
          <w:bCs/>
          <w:sz w:val="24"/>
          <w:szCs w:val="24"/>
          <w:lang w:val="en-US"/>
        </w:rPr>
        <w:t>management of interest rate risk</w:t>
      </w:r>
      <w:r w:rsidRPr="00CD5C83">
        <w:rPr>
          <w:rFonts w:ascii="Times New Roman" w:hAnsi="Times New Roman" w:cs="Times New Roman"/>
          <w:sz w:val="24"/>
          <w:szCs w:val="24"/>
          <w:lang w:val="en-US"/>
        </w:rPr>
        <w:t xml:space="preserve">. By analyzing the sensitivity of assets and liabilities to interest rate changes, banks can take measures such as duration matching, using derivatives, or adjusting product mix to safeguard net interest </w:t>
      </w:r>
    </w:p>
    <w:p w:rsidR="00087ECD" w:rsidRDefault="00087ECD" w:rsidP="00087ECD">
      <w:pPr>
        <w:spacing w:line="360" w:lineRule="auto"/>
        <w:jc w:val="both"/>
        <w:rPr>
          <w:rFonts w:ascii="Times New Roman" w:hAnsi="Times New Roman" w:cs="Times New Roman"/>
          <w:sz w:val="24"/>
          <w:szCs w:val="24"/>
          <w:lang w:val="en-US"/>
        </w:rPr>
      </w:pPr>
    </w:p>
    <w:p w:rsidR="00CD5C83" w:rsidRDefault="00CD5C83" w:rsidP="00CD5C83">
      <w:pPr>
        <w:spacing w:line="360" w:lineRule="auto"/>
        <w:jc w:val="both"/>
        <w:rPr>
          <w:rFonts w:ascii="Times New Roman" w:hAnsi="Times New Roman" w:cs="Times New Roman"/>
          <w:sz w:val="24"/>
          <w:szCs w:val="24"/>
          <w:lang w:val="en-US"/>
        </w:rPr>
      </w:pPr>
    </w:p>
    <w:p w:rsidR="00CD5C83" w:rsidRPr="00CD5C83" w:rsidRDefault="00CD5C83" w:rsidP="00CD5C83">
      <w:pPr>
        <w:spacing w:line="360" w:lineRule="auto"/>
        <w:jc w:val="both"/>
        <w:rPr>
          <w:rFonts w:ascii="Times New Roman" w:hAnsi="Times New Roman" w:cs="Times New Roman"/>
          <w:b/>
          <w:sz w:val="24"/>
          <w:szCs w:val="24"/>
        </w:rPr>
      </w:pPr>
      <w:r w:rsidRPr="00CD5C83">
        <w:rPr>
          <w:rFonts w:ascii="Times New Roman" w:hAnsi="Times New Roman" w:cs="Times New Roman"/>
          <w:b/>
          <w:sz w:val="24"/>
          <w:szCs w:val="24"/>
        </w:rPr>
        <w:lastRenderedPageBreak/>
        <w:t>Q3. a) Discuss a Bank's Components of Capital Funds as Regulatory Capital under the Basel Accord.</w:t>
      </w:r>
    </w:p>
    <w:p w:rsidR="00CD5C83" w:rsidRPr="00CD5C83" w:rsidRDefault="00CD5C83" w:rsidP="00CD5C83">
      <w:pPr>
        <w:spacing w:line="360" w:lineRule="auto"/>
        <w:jc w:val="both"/>
        <w:rPr>
          <w:rFonts w:ascii="Times New Roman" w:hAnsi="Times New Roman" w:cs="Times New Roman"/>
          <w:b/>
          <w:sz w:val="24"/>
          <w:szCs w:val="24"/>
        </w:rPr>
      </w:pPr>
      <w:r w:rsidRPr="00CD5C83">
        <w:rPr>
          <w:rFonts w:ascii="Times New Roman" w:hAnsi="Times New Roman" w:cs="Times New Roman"/>
          <w:b/>
          <w:sz w:val="24"/>
          <w:szCs w:val="24"/>
        </w:rPr>
        <w:t>b) As a percentage of risk-weighted assets, classify the regulatory capital requirement for each component of capital funds for a bank.</w:t>
      </w:r>
      <w:r w:rsidRPr="00CD5C83">
        <w:rPr>
          <w:rFonts w:ascii="Times New Roman" w:hAnsi="Times New Roman" w:cs="Times New Roman"/>
          <w:b/>
          <w:sz w:val="24"/>
          <w:szCs w:val="24"/>
        </w:rPr>
        <w:tab/>
        <w:t>5+5</w:t>
      </w:r>
      <w:r w:rsidRPr="00CD5C83">
        <w:rPr>
          <w:rFonts w:ascii="Times New Roman" w:hAnsi="Times New Roman" w:cs="Times New Roman"/>
          <w:b/>
          <w:sz w:val="24"/>
          <w:szCs w:val="24"/>
        </w:rPr>
        <w:tab/>
      </w:r>
    </w:p>
    <w:p w:rsidR="00CD5C83" w:rsidRDefault="00CD5C83" w:rsidP="00CD5C83">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3.</w:t>
      </w:r>
      <w:proofErr w:type="gramEnd"/>
    </w:p>
    <w:p w:rsidR="00CD5C83" w:rsidRPr="00CD5C83" w:rsidRDefault="00CD5C83" w:rsidP="00CD5C83">
      <w:pPr>
        <w:spacing w:line="360" w:lineRule="auto"/>
        <w:jc w:val="both"/>
        <w:rPr>
          <w:rFonts w:ascii="Times New Roman" w:hAnsi="Times New Roman" w:cs="Times New Roman"/>
          <w:b/>
          <w:bCs/>
          <w:sz w:val="24"/>
          <w:szCs w:val="24"/>
          <w:lang w:val="en-US"/>
        </w:rPr>
      </w:pPr>
      <w:r w:rsidRPr="00CD5C83">
        <w:rPr>
          <w:rFonts w:ascii="Times New Roman" w:hAnsi="Times New Roman" w:cs="Times New Roman"/>
          <w:b/>
          <w:bCs/>
          <w:sz w:val="24"/>
          <w:szCs w:val="24"/>
          <w:lang w:val="en-US"/>
        </w:rPr>
        <w:t>Components and Requirements of Regulatory Capital</w:t>
      </w:r>
    </w:p>
    <w:p w:rsidR="00CD5C83" w:rsidRPr="00CD5C83" w:rsidRDefault="00CD5C83" w:rsidP="00CD5C83">
      <w:pPr>
        <w:spacing w:line="360" w:lineRule="auto"/>
        <w:jc w:val="both"/>
        <w:rPr>
          <w:rFonts w:ascii="Times New Roman" w:hAnsi="Times New Roman" w:cs="Times New Roman"/>
          <w:b/>
          <w:bCs/>
          <w:sz w:val="24"/>
          <w:szCs w:val="24"/>
          <w:lang w:val="en-US"/>
        </w:rPr>
      </w:pPr>
      <w:r w:rsidRPr="00CD5C83">
        <w:rPr>
          <w:rFonts w:ascii="Times New Roman" w:hAnsi="Times New Roman" w:cs="Times New Roman"/>
          <w:b/>
          <w:bCs/>
          <w:sz w:val="24"/>
          <w:szCs w:val="24"/>
          <w:lang w:val="en-US"/>
        </w:rPr>
        <w:t>a) Components of Capital Funds under the Basel Accord</w:t>
      </w:r>
    </w:p>
    <w:p w:rsidR="00CD5C83" w:rsidRPr="00CD5C83" w:rsidRDefault="00CD5C83" w:rsidP="00CD5C83">
      <w:pPr>
        <w:spacing w:line="360" w:lineRule="auto"/>
        <w:jc w:val="both"/>
        <w:rPr>
          <w:rFonts w:ascii="Times New Roman" w:hAnsi="Times New Roman" w:cs="Times New Roman"/>
          <w:sz w:val="24"/>
          <w:szCs w:val="24"/>
          <w:lang w:val="en-US"/>
        </w:rPr>
      </w:pPr>
      <w:r w:rsidRPr="00CD5C83">
        <w:rPr>
          <w:rFonts w:ascii="Times New Roman" w:hAnsi="Times New Roman" w:cs="Times New Roman"/>
          <w:sz w:val="24"/>
          <w:szCs w:val="24"/>
          <w:lang w:val="en-US"/>
        </w:rPr>
        <w:t>The Basel Accords, developed by the Basel Committee on Banking Supervision, set international standards for capital adequacy and risk management. Under Basel III, capital funds are classified into three main components—</w:t>
      </w:r>
      <w:r w:rsidRPr="00CD5C83">
        <w:rPr>
          <w:rFonts w:ascii="Times New Roman" w:hAnsi="Times New Roman" w:cs="Times New Roman"/>
          <w:bCs/>
          <w:sz w:val="24"/>
          <w:szCs w:val="24"/>
          <w:lang w:val="en-US"/>
        </w:rPr>
        <w:t>Tier 1 Capital (Core Capital)</w:t>
      </w:r>
      <w:r w:rsidRPr="00CD5C83">
        <w:rPr>
          <w:rFonts w:ascii="Times New Roman" w:hAnsi="Times New Roman" w:cs="Times New Roman"/>
          <w:sz w:val="24"/>
          <w:szCs w:val="24"/>
          <w:lang w:val="en-US"/>
        </w:rPr>
        <w:t xml:space="preserve">, </w:t>
      </w:r>
      <w:r w:rsidRPr="00CD5C83">
        <w:rPr>
          <w:rFonts w:ascii="Times New Roman" w:hAnsi="Times New Roman" w:cs="Times New Roman"/>
          <w:bCs/>
          <w:sz w:val="24"/>
          <w:szCs w:val="24"/>
          <w:lang w:val="en-US"/>
        </w:rPr>
        <w:t>Additional Tier 1 (AT1) Capital</w:t>
      </w:r>
      <w:r w:rsidRPr="00CD5C83">
        <w:rPr>
          <w:rFonts w:ascii="Times New Roman" w:hAnsi="Times New Roman" w:cs="Times New Roman"/>
          <w:sz w:val="24"/>
          <w:szCs w:val="24"/>
          <w:lang w:val="en-US"/>
        </w:rPr>
        <w:t xml:space="preserve">, and </w:t>
      </w:r>
      <w:r w:rsidRPr="00CD5C83">
        <w:rPr>
          <w:rFonts w:ascii="Times New Roman" w:hAnsi="Times New Roman" w:cs="Times New Roman"/>
          <w:bCs/>
          <w:sz w:val="24"/>
          <w:szCs w:val="24"/>
          <w:lang w:val="en-US"/>
        </w:rPr>
        <w:t>Tier 2 Capital (Supplementary Capital)</w:t>
      </w:r>
      <w:r w:rsidRPr="00CD5C83">
        <w:rPr>
          <w:rFonts w:ascii="Times New Roman" w:hAnsi="Times New Roman" w:cs="Times New Roman"/>
          <w:sz w:val="24"/>
          <w:szCs w:val="24"/>
          <w:lang w:val="en-US"/>
        </w:rPr>
        <w:t>.</w:t>
      </w:r>
    </w:p>
    <w:p w:rsidR="00CD5C83" w:rsidRPr="00CD5C83" w:rsidRDefault="00CD5C83" w:rsidP="00087ECD">
      <w:pPr>
        <w:spacing w:line="360" w:lineRule="auto"/>
        <w:jc w:val="both"/>
        <w:rPr>
          <w:rFonts w:ascii="Times New Roman" w:hAnsi="Times New Roman" w:cs="Times New Roman"/>
          <w:sz w:val="24"/>
          <w:szCs w:val="24"/>
          <w:lang w:val="en-US"/>
        </w:rPr>
      </w:pPr>
      <w:r w:rsidRPr="00CD5C83">
        <w:rPr>
          <w:rFonts w:ascii="Times New Roman" w:hAnsi="Times New Roman" w:cs="Times New Roman"/>
          <w:bCs/>
          <w:sz w:val="24"/>
          <w:szCs w:val="24"/>
          <w:lang w:val="en-US"/>
        </w:rPr>
        <w:t>Tier 1 Capital</w:t>
      </w:r>
      <w:r w:rsidRPr="00CD5C83">
        <w:rPr>
          <w:rFonts w:ascii="Times New Roman" w:hAnsi="Times New Roman" w:cs="Times New Roman"/>
          <w:sz w:val="24"/>
          <w:szCs w:val="24"/>
          <w:lang w:val="en-US"/>
        </w:rPr>
        <w:t xml:space="preserve"> consists primarily of </w:t>
      </w:r>
      <w:r w:rsidRPr="00CD5C83">
        <w:rPr>
          <w:rFonts w:ascii="Times New Roman" w:hAnsi="Times New Roman" w:cs="Times New Roman"/>
          <w:bCs/>
          <w:sz w:val="24"/>
          <w:szCs w:val="24"/>
          <w:lang w:val="en-US"/>
        </w:rPr>
        <w:t>Common Equity Tier 1 (CET1)</w:t>
      </w:r>
      <w:r w:rsidRPr="00CD5C83">
        <w:rPr>
          <w:rFonts w:ascii="Times New Roman" w:hAnsi="Times New Roman" w:cs="Times New Roman"/>
          <w:sz w:val="24"/>
          <w:szCs w:val="24"/>
          <w:lang w:val="en-US"/>
        </w:rPr>
        <w:t xml:space="preserve"> and includes paid-up </w:t>
      </w:r>
    </w:p>
    <w:p w:rsidR="00CD5C83" w:rsidRPr="00CD5C83" w:rsidRDefault="00CD5C83" w:rsidP="00CD5C83">
      <w:pPr>
        <w:spacing w:line="360" w:lineRule="auto"/>
        <w:jc w:val="both"/>
        <w:rPr>
          <w:rFonts w:ascii="Times New Roman" w:hAnsi="Times New Roman" w:cs="Times New Roman"/>
          <w:sz w:val="24"/>
          <w:szCs w:val="24"/>
        </w:rPr>
      </w:pPr>
    </w:p>
    <w:p w:rsidR="00CD5C83" w:rsidRPr="00CD5C83" w:rsidRDefault="00CD5C83" w:rsidP="00CD5C83">
      <w:pPr>
        <w:spacing w:line="360" w:lineRule="auto"/>
        <w:jc w:val="both"/>
        <w:rPr>
          <w:rFonts w:ascii="Times New Roman" w:hAnsi="Times New Roman" w:cs="Times New Roman"/>
          <w:sz w:val="24"/>
          <w:szCs w:val="24"/>
        </w:rPr>
      </w:pPr>
    </w:p>
    <w:p w:rsidR="00CD5C83" w:rsidRPr="00CD5C83" w:rsidRDefault="00CD5C83" w:rsidP="00CD5C83">
      <w:pPr>
        <w:spacing w:line="360" w:lineRule="auto"/>
        <w:jc w:val="center"/>
        <w:rPr>
          <w:rFonts w:ascii="Times New Roman" w:hAnsi="Times New Roman" w:cs="Times New Roman"/>
          <w:b/>
          <w:sz w:val="24"/>
          <w:szCs w:val="24"/>
        </w:rPr>
      </w:pPr>
      <w:r w:rsidRPr="00CD5C83">
        <w:rPr>
          <w:rFonts w:ascii="Times New Roman" w:hAnsi="Times New Roman" w:cs="Times New Roman"/>
          <w:b/>
          <w:sz w:val="24"/>
          <w:szCs w:val="24"/>
        </w:rPr>
        <w:t>Assignment Set – 2</w:t>
      </w:r>
    </w:p>
    <w:p w:rsidR="00CD5C83" w:rsidRPr="00CD5C83" w:rsidRDefault="00CD5C83" w:rsidP="00CD5C83">
      <w:pPr>
        <w:spacing w:line="360" w:lineRule="auto"/>
        <w:jc w:val="both"/>
        <w:rPr>
          <w:rFonts w:ascii="Times New Roman" w:hAnsi="Times New Roman" w:cs="Times New Roman"/>
          <w:b/>
          <w:sz w:val="24"/>
          <w:szCs w:val="24"/>
        </w:rPr>
      </w:pPr>
    </w:p>
    <w:p w:rsidR="00CD5C83" w:rsidRPr="00CD5C83" w:rsidRDefault="00CD5C83" w:rsidP="00CD5C83">
      <w:pPr>
        <w:spacing w:line="360" w:lineRule="auto"/>
        <w:jc w:val="both"/>
        <w:rPr>
          <w:rFonts w:ascii="Times New Roman" w:hAnsi="Times New Roman" w:cs="Times New Roman"/>
          <w:b/>
          <w:sz w:val="24"/>
          <w:szCs w:val="24"/>
        </w:rPr>
      </w:pPr>
      <w:r w:rsidRPr="00CD5C83">
        <w:rPr>
          <w:rFonts w:ascii="Times New Roman" w:hAnsi="Times New Roman" w:cs="Times New Roman"/>
          <w:b/>
          <w:sz w:val="24"/>
          <w:szCs w:val="24"/>
        </w:rPr>
        <w:t>Q4. a) Discuss Value at Risk to measure the financial risk level associated with a Bank's asset or investment instrument. Enlist common methods used to measure VaR explaining any one method briefly.</w:t>
      </w:r>
    </w:p>
    <w:p w:rsidR="00CD5C83" w:rsidRPr="00CD5C83" w:rsidRDefault="00CD5C83" w:rsidP="00CD5C83">
      <w:pPr>
        <w:spacing w:line="360" w:lineRule="auto"/>
        <w:jc w:val="both"/>
        <w:rPr>
          <w:rFonts w:ascii="Times New Roman" w:hAnsi="Times New Roman" w:cs="Times New Roman"/>
          <w:b/>
          <w:sz w:val="24"/>
          <w:szCs w:val="24"/>
        </w:rPr>
      </w:pPr>
      <w:r w:rsidRPr="00CD5C83">
        <w:rPr>
          <w:rFonts w:ascii="Times New Roman" w:hAnsi="Times New Roman" w:cs="Times New Roman"/>
          <w:b/>
          <w:sz w:val="24"/>
          <w:szCs w:val="24"/>
        </w:rPr>
        <w:t>b) A Rs.100</w:t>
      </w:r>
      <w:proofErr w:type="gramStart"/>
      <w:r w:rsidRPr="00CD5C83">
        <w:rPr>
          <w:rFonts w:ascii="Times New Roman" w:hAnsi="Times New Roman" w:cs="Times New Roman"/>
          <w:b/>
          <w:sz w:val="24"/>
          <w:szCs w:val="24"/>
        </w:rPr>
        <w:t>,000,000</w:t>
      </w:r>
      <w:proofErr w:type="gramEnd"/>
      <w:r w:rsidRPr="00CD5C83">
        <w:rPr>
          <w:rFonts w:ascii="Times New Roman" w:hAnsi="Times New Roman" w:cs="Times New Roman"/>
          <w:b/>
          <w:sz w:val="24"/>
          <w:szCs w:val="24"/>
        </w:rPr>
        <w:t xml:space="preserve"> portfolio has 1-week expected portfolio return and standard deviation as 0.00188 and 0.0125, respectively. Calculate the 1-week VaR with a 95% confidence level. (z-Score for 95% confidence level is 1.65) 6+4</w:t>
      </w:r>
      <w:r w:rsidRPr="00CD5C83">
        <w:rPr>
          <w:rFonts w:ascii="Times New Roman" w:hAnsi="Times New Roman" w:cs="Times New Roman"/>
          <w:b/>
          <w:sz w:val="24"/>
          <w:szCs w:val="24"/>
        </w:rPr>
        <w:tab/>
      </w:r>
    </w:p>
    <w:p w:rsidR="00CD5C83" w:rsidRDefault="00CD5C83" w:rsidP="00CD5C83">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4.</w:t>
      </w:r>
      <w:proofErr w:type="gramEnd"/>
    </w:p>
    <w:p w:rsidR="00CD5C83" w:rsidRPr="00CD5C83" w:rsidRDefault="00CD5C83" w:rsidP="00CD5C83">
      <w:pPr>
        <w:spacing w:line="360" w:lineRule="auto"/>
        <w:jc w:val="both"/>
        <w:rPr>
          <w:rFonts w:ascii="Times New Roman" w:hAnsi="Times New Roman" w:cs="Times New Roman"/>
          <w:b/>
          <w:bCs/>
          <w:sz w:val="24"/>
          <w:szCs w:val="24"/>
          <w:lang w:val="en-US"/>
        </w:rPr>
      </w:pPr>
      <w:r w:rsidRPr="00CD5C83">
        <w:rPr>
          <w:rFonts w:ascii="Times New Roman" w:hAnsi="Times New Roman" w:cs="Times New Roman"/>
          <w:b/>
          <w:bCs/>
          <w:sz w:val="24"/>
          <w:szCs w:val="24"/>
          <w:lang w:val="en-US"/>
        </w:rPr>
        <w:t>Value at Risk (VaR) and Its Application</w:t>
      </w:r>
    </w:p>
    <w:p w:rsidR="00CD5C83" w:rsidRPr="00CD5C83" w:rsidRDefault="00CD5C83" w:rsidP="00CD5C83">
      <w:pPr>
        <w:spacing w:line="360" w:lineRule="auto"/>
        <w:jc w:val="both"/>
        <w:rPr>
          <w:rFonts w:ascii="Times New Roman" w:hAnsi="Times New Roman" w:cs="Times New Roman"/>
          <w:b/>
          <w:bCs/>
          <w:sz w:val="24"/>
          <w:szCs w:val="24"/>
          <w:lang w:val="en-US"/>
        </w:rPr>
      </w:pPr>
      <w:r w:rsidRPr="00CD5C83">
        <w:rPr>
          <w:rFonts w:ascii="Times New Roman" w:hAnsi="Times New Roman" w:cs="Times New Roman"/>
          <w:b/>
          <w:bCs/>
          <w:sz w:val="24"/>
          <w:szCs w:val="24"/>
          <w:lang w:val="en-US"/>
        </w:rPr>
        <w:t>a) Value at Risk and Its Measurement Methods</w:t>
      </w:r>
    </w:p>
    <w:p w:rsidR="00CD5C83" w:rsidRPr="00CD5C83" w:rsidRDefault="00CD5C83" w:rsidP="00CD5C83">
      <w:pPr>
        <w:spacing w:line="360" w:lineRule="auto"/>
        <w:jc w:val="both"/>
        <w:rPr>
          <w:rFonts w:ascii="Times New Roman" w:hAnsi="Times New Roman" w:cs="Times New Roman"/>
          <w:sz w:val="24"/>
          <w:szCs w:val="24"/>
          <w:lang w:val="en-US"/>
        </w:rPr>
      </w:pPr>
      <w:r w:rsidRPr="00CD5C83">
        <w:rPr>
          <w:rFonts w:ascii="Times New Roman" w:hAnsi="Times New Roman" w:cs="Times New Roman"/>
          <w:sz w:val="24"/>
          <w:szCs w:val="24"/>
          <w:lang w:val="en-US"/>
        </w:rPr>
        <w:t xml:space="preserve">Value at Risk (VaR) is a key financial risk metric used to estimate the potential loss in value of an asset, portfolio, or investment over a specific period under normal market conditions at </w:t>
      </w:r>
      <w:r w:rsidRPr="00CD5C83">
        <w:rPr>
          <w:rFonts w:ascii="Times New Roman" w:hAnsi="Times New Roman" w:cs="Times New Roman"/>
          <w:sz w:val="24"/>
          <w:szCs w:val="24"/>
          <w:lang w:val="en-US"/>
        </w:rPr>
        <w:lastRenderedPageBreak/>
        <w:t>a given confidence level. In the context of banking, VaR is widely used to assess market risk, particularly in the trading book, by quantifying the maximum expected loss due to market movements such as changes in interest rates, exchange rates, or stock prices.</w:t>
      </w:r>
    </w:p>
    <w:p w:rsidR="00CD5C83" w:rsidRDefault="00CD5C83" w:rsidP="00CD5C83">
      <w:pPr>
        <w:spacing w:line="360" w:lineRule="auto"/>
        <w:jc w:val="both"/>
        <w:rPr>
          <w:rFonts w:ascii="Times New Roman" w:hAnsi="Times New Roman" w:cs="Times New Roman"/>
          <w:sz w:val="24"/>
          <w:szCs w:val="24"/>
        </w:rPr>
      </w:pPr>
    </w:p>
    <w:p w:rsidR="00CD5C83" w:rsidRDefault="00CD5C83" w:rsidP="00CD5C83">
      <w:pPr>
        <w:spacing w:line="360" w:lineRule="auto"/>
        <w:jc w:val="both"/>
        <w:rPr>
          <w:rFonts w:ascii="Times New Roman" w:hAnsi="Times New Roman" w:cs="Times New Roman"/>
          <w:sz w:val="24"/>
          <w:szCs w:val="24"/>
        </w:rPr>
      </w:pPr>
    </w:p>
    <w:p w:rsidR="00CD5C83" w:rsidRDefault="00CD5C83" w:rsidP="00CD5C83">
      <w:pPr>
        <w:spacing w:line="360" w:lineRule="auto"/>
        <w:jc w:val="both"/>
        <w:rPr>
          <w:rFonts w:ascii="Times New Roman" w:hAnsi="Times New Roman" w:cs="Times New Roman"/>
          <w:b/>
          <w:sz w:val="24"/>
          <w:szCs w:val="24"/>
        </w:rPr>
      </w:pPr>
      <w:r w:rsidRPr="00CD5C83">
        <w:rPr>
          <w:rFonts w:ascii="Times New Roman" w:hAnsi="Times New Roman" w:cs="Times New Roman"/>
          <w:b/>
          <w:sz w:val="24"/>
          <w:szCs w:val="24"/>
        </w:rPr>
        <w:t>Q5. Evaluate securitisation, emphasising the advantages for th</w:t>
      </w:r>
      <w:r>
        <w:rPr>
          <w:rFonts w:ascii="Times New Roman" w:hAnsi="Times New Roman" w:cs="Times New Roman"/>
          <w:b/>
          <w:sz w:val="24"/>
          <w:szCs w:val="24"/>
        </w:rPr>
        <w:t>e originator and investor.</w:t>
      </w:r>
    </w:p>
    <w:p w:rsidR="00CD5C83" w:rsidRPr="00CD5C83" w:rsidRDefault="00CD5C83" w:rsidP="00CD5C83">
      <w:pPr>
        <w:spacing w:line="360" w:lineRule="auto"/>
        <w:jc w:val="both"/>
        <w:rPr>
          <w:rFonts w:ascii="Times New Roman" w:hAnsi="Times New Roman" w:cs="Times New Roman"/>
          <w:b/>
          <w:sz w:val="24"/>
          <w:szCs w:val="24"/>
        </w:rPr>
      </w:pPr>
      <w:proofErr w:type="gramStart"/>
      <w:r>
        <w:rPr>
          <w:rFonts w:ascii="Times New Roman" w:hAnsi="Times New Roman" w:cs="Times New Roman"/>
          <w:b/>
          <w:bCs/>
          <w:sz w:val="24"/>
          <w:szCs w:val="24"/>
          <w:lang w:val="en-US"/>
        </w:rPr>
        <w:t>Ans 5.</w:t>
      </w:r>
      <w:proofErr w:type="gramEnd"/>
    </w:p>
    <w:p w:rsidR="00CD5C83" w:rsidRPr="00CD5C83" w:rsidRDefault="00CD5C83" w:rsidP="00CD5C83">
      <w:pPr>
        <w:spacing w:line="360" w:lineRule="auto"/>
        <w:jc w:val="both"/>
        <w:rPr>
          <w:rFonts w:ascii="Times New Roman" w:hAnsi="Times New Roman" w:cs="Times New Roman"/>
          <w:b/>
          <w:bCs/>
          <w:sz w:val="24"/>
          <w:szCs w:val="24"/>
          <w:lang w:val="en-US"/>
        </w:rPr>
      </w:pPr>
      <w:r w:rsidRPr="00CD5C83">
        <w:rPr>
          <w:rFonts w:ascii="Times New Roman" w:hAnsi="Times New Roman" w:cs="Times New Roman"/>
          <w:b/>
          <w:bCs/>
          <w:sz w:val="24"/>
          <w:szCs w:val="24"/>
          <w:lang w:val="en-US"/>
        </w:rPr>
        <w:t>Evaluation of Securitisation</w:t>
      </w:r>
    </w:p>
    <w:p w:rsidR="00CD5C83" w:rsidRPr="00CD5C83" w:rsidRDefault="00CD5C83" w:rsidP="00CD5C83">
      <w:pPr>
        <w:spacing w:line="360" w:lineRule="auto"/>
        <w:jc w:val="both"/>
        <w:rPr>
          <w:rFonts w:ascii="Times New Roman" w:hAnsi="Times New Roman" w:cs="Times New Roman"/>
          <w:b/>
          <w:bCs/>
          <w:sz w:val="24"/>
          <w:szCs w:val="24"/>
          <w:lang w:val="en-US"/>
        </w:rPr>
      </w:pPr>
      <w:r w:rsidRPr="00CD5C83">
        <w:rPr>
          <w:rFonts w:ascii="Times New Roman" w:hAnsi="Times New Roman" w:cs="Times New Roman"/>
          <w:b/>
          <w:bCs/>
          <w:sz w:val="24"/>
          <w:szCs w:val="24"/>
          <w:lang w:val="en-US"/>
        </w:rPr>
        <w:t>Securitisation</w:t>
      </w:r>
    </w:p>
    <w:p w:rsidR="00CD5C83" w:rsidRPr="00CD5C83" w:rsidRDefault="00CD5C83" w:rsidP="00CD5C83">
      <w:pPr>
        <w:spacing w:line="360" w:lineRule="auto"/>
        <w:jc w:val="both"/>
        <w:rPr>
          <w:rFonts w:ascii="Times New Roman" w:hAnsi="Times New Roman" w:cs="Times New Roman"/>
          <w:sz w:val="24"/>
          <w:szCs w:val="24"/>
          <w:lang w:val="en-US"/>
        </w:rPr>
      </w:pPr>
      <w:r w:rsidRPr="00CD5C83">
        <w:rPr>
          <w:rFonts w:ascii="Times New Roman" w:hAnsi="Times New Roman" w:cs="Times New Roman"/>
          <w:sz w:val="24"/>
          <w:szCs w:val="24"/>
          <w:lang w:val="en-US"/>
        </w:rPr>
        <w:t xml:space="preserve">Securitisation is a financial process through which illiquid assets, such as loans or receivables, are pooled together and converted into marketable securities that are sold to investors. It allows banks and financial institutions (called </w:t>
      </w:r>
      <w:r w:rsidRPr="00CD5C83">
        <w:rPr>
          <w:rFonts w:ascii="Times New Roman" w:hAnsi="Times New Roman" w:cs="Times New Roman"/>
          <w:bCs/>
          <w:sz w:val="24"/>
          <w:szCs w:val="24"/>
          <w:lang w:val="en-US"/>
        </w:rPr>
        <w:t>originators</w:t>
      </w:r>
      <w:r w:rsidRPr="00CD5C83">
        <w:rPr>
          <w:rFonts w:ascii="Times New Roman" w:hAnsi="Times New Roman" w:cs="Times New Roman"/>
          <w:sz w:val="24"/>
          <w:szCs w:val="24"/>
          <w:lang w:val="en-US"/>
        </w:rPr>
        <w:t>) to convert their on-balance-sheet assets into off-balance-sheet instruments, thereby freeing up capital and improving liquidity.</w:t>
      </w:r>
    </w:p>
    <w:p w:rsidR="00CD5C83" w:rsidRPr="00CD5C83" w:rsidRDefault="00CD5C83" w:rsidP="00CD5C83">
      <w:pPr>
        <w:spacing w:line="360" w:lineRule="auto"/>
        <w:jc w:val="both"/>
        <w:rPr>
          <w:rFonts w:ascii="Times New Roman" w:hAnsi="Times New Roman" w:cs="Times New Roman"/>
          <w:b/>
          <w:bCs/>
          <w:sz w:val="24"/>
          <w:szCs w:val="24"/>
          <w:lang w:val="en-US"/>
        </w:rPr>
      </w:pPr>
      <w:r w:rsidRPr="00CD5C83">
        <w:rPr>
          <w:rFonts w:ascii="Times New Roman" w:hAnsi="Times New Roman" w:cs="Times New Roman"/>
          <w:b/>
          <w:bCs/>
          <w:sz w:val="24"/>
          <w:szCs w:val="24"/>
          <w:lang w:val="en-US"/>
        </w:rPr>
        <w:t>Advantages for the Originator</w:t>
      </w:r>
    </w:p>
    <w:p w:rsidR="00CD5C83" w:rsidRPr="00CD5C83" w:rsidRDefault="00CD5C83" w:rsidP="00CD5C83">
      <w:pPr>
        <w:spacing w:line="360" w:lineRule="auto"/>
        <w:jc w:val="both"/>
        <w:rPr>
          <w:rFonts w:ascii="Times New Roman" w:hAnsi="Times New Roman" w:cs="Times New Roman"/>
          <w:sz w:val="24"/>
          <w:szCs w:val="24"/>
          <w:lang w:val="en-US"/>
        </w:rPr>
      </w:pPr>
      <w:r w:rsidRPr="00CD5C83">
        <w:rPr>
          <w:rFonts w:ascii="Times New Roman" w:hAnsi="Times New Roman" w:cs="Times New Roman"/>
          <w:sz w:val="24"/>
          <w:szCs w:val="24"/>
          <w:lang w:val="en-US"/>
        </w:rPr>
        <w:t xml:space="preserve">One of the primary advantages for the originator is </w:t>
      </w:r>
      <w:r w:rsidRPr="00CD5C83">
        <w:rPr>
          <w:rFonts w:ascii="Times New Roman" w:hAnsi="Times New Roman" w:cs="Times New Roman"/>
          <w:bCs/>
          <w:sz w:val="24"/>
          <w:szCs w:val="24"/>
          <w:lang w:val="en-US"/>
        </w:rPr>
        <w:t>liquidity creation</w:t>
      </w:r>
      <w:r w:rsidRPr="00CD5C83">
        <w:rPr>
          <w:rFonts w:ascii="Times New Roman" w:hAnsi="Times New Roman" w:cs="Times New Roman"/>
          <w:sz w:val="24"/>
          <w:szCs w:val="24"/>
          <w:lang w:val="en-US"/>
        </w:rPr>
        <w:t>. By securitising assets, the originator receives upfront cash that can be used for further lending or investment purposes. This supports the expansion of credit and business growth.</w:t>
      </w:r>
    </w:p>
    <w:p w:rsidR="00CD5C83" w:rsidRPr="00CD5C83" w:rsidRDefault="00CD5C83" w:rsidP="00087ECD">
      <w:pPr>
        <w:spacing w:line="360" w:lineRule="auto"/>
        <w:jc w:val="both"/>
        <w:rPr>
          <w:rFonts w:ascii="Times New Roman" w:hAnsi="Times New Roman" w:cs="Times New Roman"/>
          <w:sz w:val="24"/>
          <w:szCs w:val="24"/>
          <w:lang w:val="en-US"/>
        </w:rPr>
      </w:pPr>
      <w:r w:rsidRPr="00CD5C83">
        <w:rPr>
          <w:rFonts w:ascii="Times New Roman" w:hAnsi="Times New Roman" w:cs="Times New Roman"/>
          <w:sz w:val="24"/>
          <w:szCs w:val="24"/>
          <w:lang w:val="en-US"/>
        </w:rPr>
        <w:t xml:space="preserve">Securitisation also helps in </w:t>
      </w:r>
      <w:r w:rsidRPr="00CD5C83">
        <w:rPr>
          <w:rFonts w:ascii="Times New Roman" w:hAnsi="Times New Roman" w:cs="Times New Roman"/>
          <w:bCs/>
          <w:sz w:val="24"/>
          <w:szCs w:val="24"/>
          <w:lang w:val="en-US"/>
        </w:rPr>
        <w:t>capital relief</w:t>
      </w:r>
      <w:r w:rsidRPr="00CD5C83">
        <w:rPr>
          <w:rFonts w:ascii="Times New Roman" w:hAnsi="Times New Roman" w:cs="Times New Roman"/>
          <w:sz w:val="24"/>
          <w:szCs w:val="24"/>
          <w:lang w:val="en-US"/>
        </w:rPr>
        <w:t xml:space="preserve">. Since the securitised assets are transferred off the balance sheet, the originator can reduce its capital adequacy requirements, thereby improving </w:t>
      </w:r>
    </w:p>
    <w:p w:rsidR="00CD5C83" w:rsidRDefault="00CD5C83" w:rsidP="00CD5C83">
      <w:pPr>
        <w:spacing w:line="360" w:lineRule="auto"/>
        <w:jc w:val="both"/>
        <w:rPr>
          <w:rFonts w:ascii="Times New Roman" w:hAnsi="Times New Roman" w:cs="Times New Roman"/>
          <w:sz w:val="24"/>
          <w:szCs w:val="24"/>
        </w:rPr>
      </w:pPr>
    </w:p>
    <w:p w:rsidR="00CD5C83" w:rsidRDefault="00CD5C83" w:rsidP="00CD5C83">
      <w:pPr>
        <w:spacing w:line="360" w:lineRule="auto"/>
        <w:jc w:val="both"/>
        <w:rPr>
          <w:rFonts w:ascii="Times New Roman" w:hAnsi="Times New Roman" w:cs="Times New Roman"/>
          <w:sz w:val="24"/>
          <w:szCs w:val="24"/>
        </w:rPr>
      </w:pPr>
    </w:p>
    <w:p w:rsidR="00CD5C83" w:rsidRPr="00CD5C83" w:rsidRDefault="00CD5C83" w:rsidP="00CD5C83">
      <w:pPr>
        <w:spacing w:line="360" w:lineRule="auto"/>
        <w:jc w:val="both"/>
        <w:rPr>
          <w:rFonts w:ascii="Times New Roman" w:hAnsi="Times New Roman" w:cs="Times New Roman"/>
          <w:b/>
          <w:sz w:val="24"/>
          <w:szCs w:val="24"/>
        </w:rPr>
      </w:pPr>
      <w:r w:rsidRPr="00CD5C83">
        <w:rPr>
          <w:rFonts w:ascii="Times New Roman" w:hAnsi="Times New Roman" w:cs="Times New Roman"/>
          <w:b/>
          <w:sz w:val="24"/>
          <w:szCs w:val="24"/>
        </w:rPr>
        <w:t>Q6. Summarize the bank's available stable funding components and its required stable funding for calculating Net Stable Funding Ratio to control liquidity risk in Banks as per Basel III. 10</w:t>
      </w:r>
      <w:r w:rsidRPr="00CD5C83">
        <w:rPr>
          <w:rFonts w:ascii="Times New Roman" w:hAnsi="Times New Roman" w:cs="Times New Roman"/>
          <w:b/>
          <w:sz w:val="24"/>
          <w:szCs w:val="24"/>
        </w:rPr>
        <w:tab/>
      </w:r>
    </w:p>
    <w:p w:rsidR="00CD5C83" w:rsidRDefault="00CD5C83" w:rsidP="00CD5C83">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6.</w:t>
      </w:r>
      <w:proofErr w:type="gramEnd"/>
    </w:p>
    <w:p w:rsidR="00CD5C83" w:rsidRPr="00CD5C83" w:rsidRDefault="00CD5C83" w:rsidP="00CD5C83">
      <w:pPr>
        <w:spacing w:line="360" w:lineRule="auto"/>
        <w:jc w:val="both"/>
        <w:rPr>
          <w:rFonts w:ascii="Times New Roman" w:hAnsi="Times New Roman" w:cs="Times New Roman"/>
          <w:b/>
          <w:bCs/>
          <w:sz w:val="24"/>
          <w:szCs w:val="24"/>
          <w:lang w:val="en-US"/>
        </w:rPr>
      </w:pPr>
      <w:r w:rsidRPr="00CD5C83">
        <w:rPr>
          <w:rFonts w:ascii="Times New Roman" w:hAnsi="Times New Roman" w:cs="Times New Roman"/>
          <w:b/>
          <w:bCs/>
          <w:sz w:val="24"/>
          <w:szCs w:val="24"/>
          <w:lang w:val="en-US"/>
        </w:rPr>
        <w:t>Net Stable Funding Ratio (NSFR) and Liquidity Risk Management</w:t>
      </w:r>
    </w:p>
    <w:p w:rsidR="00CD5C83" w:rsidRPr="00CD5C83" w:rsidRDefault="00CD5C83" w:rsidP="00CD5C83">
      <w:pPr>
        <w:spacing w:line="360" w:lineRule="auto"/>
        <w:jc w:val="both"/>
        <w:rPr>
          <w:rFonts w:ascii="Times New Roman" w:hAnsi="Times New Roman" w:cs="Times New Roman"/>
          <w:b/>
          <w:bCs/>
          <w:sz w:val="24"/>
          <w:szCs w:val="24"/>
          <w:lang w:val="en-US"/>
        </w:rPr>
      </w:pPr>
      <w:r w:rsidRPr="00CD5C83">
        <w:rPr>
          <w:rFonts w:ascii="Times New Roman" w:hAnsi="Times New Roman" w:cs="Times New Roman"/>
          <w:b/>
          <w:bCs/>
          <w:sz w:val="24"/>
          <w:szCs w:val="24"/>
          <w:lang w:val="en-US"/>
        </w:rPr>
        <w:lastRenderedPageBreak/>
        <w:t>NSFR</w:t>
      </w:r>
    </w:p>
    <w:p w:rsidR="00CD5C83" w:rsidRPr="00CD5C83" w:rsidRDefault="00CD5C83" w:rsidP="00CD5C83">
      <w:pPr>
        <w:spacing w:line="360" w:lineRule="auto"/>
        <w:jc w:val="both"/>
        <w:rPr>
          <w:rFonts w:ascii="Times New Roman" w:hAnsi="Times New Roman" w:cs="Times New Roman"/>
          <w:sz w:val="24"/>
          <w:szCs w:val="24"/>
          <w:lang w:val="en-US"/>
        </w:rPr>
      </w:pPr>
      <w:r w:rsidRPr="00CD5C83">
        <w:rPr>
          <w:rFonts w:ascii="Times New Roman" w:hAnsi="Times New Roman" w:cs="Times New Roman"/>
          <w:sz w:val="24"/>
          <w:szCs w:val="24"/>
          <w:lang w:val="en-US"/>
        </w:rPr>
        <w:t>The Net Stable Funding Ratio (NSFR) is a key liquidity standard introduced under Basel III to promote long-term resilience in the funding profile of banks. It ensures that banks maintain a stable funding structure relative to the liquidity characteristics and maturities of their assets and off-balance-sheet exposures.</w:t>
      </w:r>
    </w:p>
    <w:p w:rsidR="00CD5C83" w:rsidRPr="00CD5C83" w:rsidRDefault="00CD5C83" w:rsidP="00CD5C83">
      <w:pPr>
        <w:spacing w:line="360" w:lineRule="auto"/>
        <w:jc w:val="both"/>
        <w:rPr>
          <w:rFonts w:ascii="Times New Roman" w:hAnsi="Times New Roman" w:cs="Times New Roman"/>
          <w:sz w:val="24"/>
          <w:szCs w:val="24"/>
          <w:lang w:val="en-US"/>
        </w:rPr>
      </w:pPr>
      <w:r w:rsidRPr="00CD5C83">
        <w:rPr>
          <w:rFonts w:ascii="Times New Roman" w:hAnsi="Times New Roman" w:cs="Times New Roman"/>
          <w:sz w:val="24"/>
          <w:szCs w:val="24"/>
          <w:lang w:val="en-US"/>
        </w:rPr>
        <w:t>NSFR is defined as:</w:t>
      </w:r>
    </w:p>
    <w:sectPr w:rsidR="00CD5C83" w:rsidRPr="00CD5C83" w:rsidSect="00CD5C83">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78CA" w:rsidRDefault="003678CA">
      <w:pPr>
        <w:spacing w:after="0" w:line="240" w:lineRule="auto"/>
      </w:pPr>
      <w:r>
        <w:separator/>
      </w:r>
    </w:p>
  </w:endnote>
  <w:endnote w:type="continuationSeparator" w:id="0">
    <w:p w:rsidR="003678CA" w:rsidRDefault="003678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78CA" w:rsidRDefault="003678CA">
      <w:pPr>
        <w:spacing w:after="0" w:line="240" w:lineRule="auto"/>
      </w:pPr>
      <w:r>
        <w:separator/>
      </w:r>
    </w:p>
  </w:footnote>
  <w:footnote w:type="continuationSeparator" w:id="0">
    <w:p w:rsidR="003678CA" w:rsidRDefault="003678C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D5B2115"/>
    <w:multiLevelType w:val="hybridMultilevel"/>
    <w:tmpl w:val="C2B8C04C"/>
    <w:lvl w:ilvl="0" w:tplc="BDD29226">
      <w:start w:val="1"/>
      <w:numFmt w:val="bullet"/>
      <w:lvlText w:val=""/>
      <w:lvlJc w:val="left"/>
      <w:pPr>
        <w:ind w:left="720" w:hanging="360"/>
      </w:pPr>
      <w:rPr>
        <w:rFonts w:ascii="Symbol" w:hAnsi="Symbol" w:hint="default"/>
      </w:rPr>
    </w:lvl>
    <w:lvl w:ilvl="1" w:tplc="3F8C3312">
      <w:start w:val="1"/>
      <w:numFmt w:val="bullet"/>
      <w:lvlText w:val=""/>
      <w:lvlJc w:val="left"/>
      <w:pPr>
        <w:ind w:left="1440" w:hanging="360"/>
      </w:pPr>
      <w:rPr>
        <w:rFonts w:ascii="Courier New" w:hAnsi="Courier New" w:hint="default"/>
      </w:rPr>
    </w:lvl>
    <w:lvl w:ilvl="2" w:tplc="8A3A374E">
      <w:start w:val="1"/>
      <w:numFmt w:val="bullet"/>
      <w:lvlText w:val=""/>
      <w:lvlJc w:val="left"/>
      <w:pPr>
        <w:ind w:left="2160" w:hanging="360"/>
      </w:pPr>
      <w:rPr>
        <w:rFonts w:ascii="Wingdings" w:hAnsi="Wingdings" w:hint="default"/>
      </w:rPr>
    </w:lvl>
    <w:lvl w:ilvl="3" w:tplc="38BCFF2E">
      <w:start w:val="1"/>
      <w:numFmt w:val="bullet"/>
      <w:lvlText w:val=""/>
      <w:lvlJc w:val="left"/>
      <w:pPr>
        <w:ind w:left="2880" w:hanging="360"/>
      </w:pPr>
      <w:rPr>
        <w:rFonts w:ascii="Symbol" w:hAnsi="Symbol" w:hint="default"/>
      </w:rPr>
    </w:lvl>
    <w:lvl w:ilvl="4" w:tplc="3DD6C2EE">
      <w:start w:val="1"/>
      <w:numFmt w:val="bullet"/>
      <w:lvlText w:val="o"/>
      <w:lvlJc w:val="left"/>
      <w:pPr>
        <w:ind w:left="3600" w:hanging="360"/>
      </w:pPr>
      <w:rPr>
        <w:rFonts w:ascii="Courier New" w:hAnsi="Courier New" w:hint="default"/>
      </w:rPr>
    </w:lvl>
    <w:lvl w:ilvl="5" w:tplc="CE229600">
      <w:start w:val="1"/>
      <w:numFmt w:val="bullet"/>
      <w:lvlText w:val=""/>
      <w:lvlJc w:val="left"/>
      <w:pPr>
        <w:ind w:left="4320" w:hanging="360"/>
      </w:pPr>
      <w:rPr>
        <w:rFonts w:ascii="Wingdings" w:hAnsi="Wingdings" w:hint="default"/>
      </w:rPr>
    </w:lvl>
    <w:lvl w:ilvl="6" w:tplc="29D8A776">
      <w:start w:val="1"/>
      <w:numFmt w:val="bullet"/>
      <w:lvlText w:val=""/>
      <w:lvlJc w:val="left"/>
      <w:pPr>
        <w:ind w:left="5040" w:hanging="360"/>
      </w:pPr>
      <w:rPr>
        <w:rFonts w:ascii="Symbol" w:hAnsi="Symbol" w:hint="default"/>
      </w:rPr>
    </w:lvl>
    <w:lvl w:ilvl="7" w:tplc="DB26E43A">
      <w:start w:val="1"/>
      <w:numFmt w:val="bullet"/>
      <w:lvlText w:val="o"/>
      <w:lvlJc w:val="left"/>
      <w:pPr>
        <w:ind w:left="5760" w:hanging="360"/>
      </w:pPr>
      <w:rPr>
        <w:rFonts w:ascii="Courier New" w:hAnsi="Courier New" w:hint="default"/>
      </w:rPr>
    </w:lvl>
    <w:lvl w:ilvl="8" w:tplc="30360110">
      <w:start w:val="1"/>
      <w:numFmt w:val="bullet"/>
      <w:lvlText w:val=""/>
      <w:lvlJc w:val="left"/>
      <w:pPr>
        <w:ind w:left="6480" w:hanging="360"/>
      </w:pPr>
      <w:rPr>
        <w:rFonts w:ascii="Wingdings" w:hAnsi="Wingdings" w:hint="default"/>
      </w:rPr>
    </w:lvl>
  </w:abstractNum>
  <w:abstractNum w:abstractNumId="7">
    <w:nsid w:val="32BD3B76"/>
    <w:multiLevelType w:val="multilevel"/>
    <w:tmpl w:val="A3824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3E503DE"/>
    <w:multiLevelType w:val="multilevel"/>
    <w:tmpl w:val="22CAE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4427423C"/>
    <w:multiLevelType w:val="multilevel"/>
    <w:tmpl w:val="7D827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85D57D5"/>
    <w:multiLevelType w:val="multilevel"/>
    <w:tmpl w:val="7ABE4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77276954"/>
    <w:multiLevelType w:val="multilevel"/>
    <w:tmpl w:val="097AE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2"/>
  </w:num>
  <w:num w:numId="3">
    <w:abstractNumId w:val="19"/>
  </w:num>
  <w:num w:numId="4">
    <w:abstractNumId w:val="5"/>
  </w:num>
  <w:num w:numId="5">
    <w:abstractNumId w:val="3"/>
  </w:num>
  <w:num w:numId="6">
    <w:abstractNumId w:val="4"/>
  </w:num>
  <w:num w:numId="7">
    <w:abstractNumId w:val="16"/>
  </w:num>
  <w:num w:numId="8">
    <w:abstractNumId w:val="9"/>
  </w:num>
  <w:num w:numId="9">
    <w:abstractNumId w:val="15"/>
  </w:num>
  <w:num w:numId="10">
    <w:abstractNumId w:val="13"/>
  </w:num>
  <w:num w:numId="11">
    <w:abstractNumId w:val="14"/>
  </w:num>
  <w:num w:numId="12">
    <w:abstractNumId w:val="17"/>
  </w:num>
  <w:num w:numId="13">
    <w:abstractNumId w:val="1"/>
  </w:num>
  <w:num w:numId="14">
    <w:abstractNumId w:val="0"/>
  </w:num>
  <w:num w:numId="15">
    <w:abstractNumId w:val="11"/>
  </w:num>
  <w:num w:numId="16">
    <w:abstractNumId w:val="8"/>
  </w:num>
  <w:num w:numId="17">
    <w:abstractNumId w:val="18"/>
  </w:num>
  <w:num w:numId="18">
    <w:abstractNumId w:val="12"/>
  </w:num>
  <w:num w:numId="19">
    <w:abstractNumId w:val="7"/>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6146"/>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mwqAUAnL9EuiwAAAA="/>
  </w:docVars>
  <w:rsids>
    <w:rsidRoot w:val="00622BCA"/>
    <w:rsid w:val="00021DD2"/>
    <w:rsid w:val="00024EA8"/>
    <w:rsid w:val="00040775"/>
    <w:rsid w:val="00087ECD"/>
    <w:rsid w:val="000A3139"/>
    <w:rsid w:val="000B467B"/>
    <w:rsid w:val="0011582B"/>
    <w:rsid w:val="00131642"/>
    <w:rsid w:val="00160315"/>
    <w:rsid w:val="00160DBF"/>
    <w:rsid w:val="001A6BC6"/>
    <w:rsid w:val="001C514A"/>
    <w:rsid w:val="001E494A"/>
    <w:rsid w:val="001E4CD4"/>
    <w:rsid w:val="001E6A9F"/>
    <w:rsid w:val="001F4636"/>
    <w:rsid w:val="00212FCF"/>
    <w:rsid w:val="0027106F"/>
    <w:rsid w:val="00274A2A"/>
    <w:rsid w:val="002806C6"/>
    <w:rsid w:val="002D75E6"/>
    <w:rsid w:val="00330AF0"/>
    <w:rsid w:val="00341257"/>
    <w:rsid w:val="003678CA"/>
    <w:rsid w:val="003C7D8A"/>
    <w:rsid w:val="003F6C83"/>
    <w:rsid w:val="00427D2B"/>
    <w:rsid w:val="00490A6F"/>
    <w:rsid w:val="004B075E"/>
    <w:rsid w:val="004C1A52"/>
    <w:rsid w:val="004C2D2B"/>
    <w:rsid w:val="004C6CC0"/>
    <w:rsid w:val="00535A27"/>
    <w:rsid w:val="00547DCC"/>
    <w:rsid w:val="00552DA4"/>
    <w:rsid w:val="00554803"/>
    <w:rsid w:val="00570F24"/>
    <w:rsid w:val="00595428"/>
    <w:rsid w:val="005A4423"/>
    <w:rsid w:val="0060010A"/>
    <w:rsid w:val="00610449"/>
    <w:rsid w:val="00622BCA"/>
    <w:rsid w:val="00650150"/>
    <w:rsid w:val="006507CB"/>
    <w:rsid w:val="006632FB"/>
    <w:rsid w:val="00684412"/>
    <w:rsid w:val="0069419A"/>
    <w:rsid w:val="006B4DD6"/>
    <w:rsid w:val="006B7E40"/>
    <w:rsid w:val="006C35BE"/>
    <w:rsid w:val="006C498D"/>
    <w:rsid w:val="006D304D"/>
    <w:rsid w:val="006D3D9A"/>
    <w:rsid w:val="006E7B3B"/>
    <w:rsid w:val="00740CFF"/>
    <w:rsid w:val="00765818"/>
    <w:rsid w:val="00782974"/>
    <w:rsid w:val="007D6CD9"/>
    <w:rsid w:val="007E3DC1"/>
    <w:rsid w:val="007F0C2B"/>
    <w:rsid w:val="0081510D"/>
    <w:rsid w:val="00816193"/>
    <w:rsid w:val="00820AC7"/>
    <w:rsid w:val="00840A67"/>
    <w:rsid w:val="008444C9"/>
    <w:rsid w:val="008649F0"/>
    <w:rsid w:val="00875B8D"/>
    <w:rsid w:val="008903F4"/>
    <w:rsid w:val="008A05BE"/>
    <w:rsid w:val="008E017F"/>
    <w:rsid w:val="008F18BD"/>
    <w:rsid w:val="0092623C"/>
    <w:rsid w:val="00974922"/>
    <w:rsid w:val="0098285D"/>
    <w:rsid w:val="009A7481"/>
    <w:rsid w:val="009B510E"/>
    <w:rsid w:val="009E3AD0"/>
    <w:rsid w:val="009F661A"/>
    <w:rsid w:val="00A27537"/>
    <w:rsid w:val="00AB1DDE"/>
    <w:rsid w:val="00AB1FDB"/>
    <w:rsid w:val="00AC293E"/>
    <w:rsid w:val="00AD782B"/>
    <w:rsid w:val="00AE1ECE"/>
    <w:rsid w:val="00AF500F"/>
    <w:rsid w:val="00AF5C1C"/>
    <w:rsid w:val="00B14DF1"/>
    <w:rsid w:val="00BC682B"/>
    <w:rsid w:val="00BE6CDF"/>
    <w:rsid w:val="00BF36BE"/>
    <w:rsid w:val="00C26997"/>
    <w:rsid w:val="00C47218"/>
    <w:rsid w:val="00CC230F"/>
    <w:rsid w:val="00CD5C83"/>
    <w:rsid w:val="00CF2BBE"/>
    <w:rsid w:val="00D05DA8"/>
    <w:rsid w:val="00D10F17"/>
    <w:rsid w:val="00DA57DB"/>
    <w:rsid w:val="00DB7E03"/>
    <w:rsid w:val="00DE5F07"/>
    <w:rsid w:val="00E01D6B"/>
    <w:rsid w:val="00E02C12"/>
    <w:rsid w:val="00E05980"/>
    <w:rsid w:val="00E25FE9"/>
    <w:rsid w:val="00EF7585"/>
    <w:rsid w:val="00F25C8C"/>
    <w:rsid w:val="00F46D65"/>
    <w:rsid w:val="00F56982"/>
    <w:rsid w:val="00F71174"/>
    <w:rsid w:val="00F758B8"/>
    <w:rsid w:val="00F758DC"/>
    <w:rsid w:val="00F80453"/>
    <w:rsid w:val="00FA1868"/>
    <w:rsid w:val="00FC464C"/>
    <w:rsid w:val="00FD49C7"/>
    <w:rsid w:val="00FE68A2"/>
    <w:rsid w:val="4D6881D0"/>
    <w:rsid w:val="6C5286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CF2BBE"/>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CF2BBE"/>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CF2BBE"/>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CF2BBE"/>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CF2BBE"/>
    <w:pPr>
      <w:keepNext/>
      <w:keepLines/>
      <w:spacing w:before="220" w:after="40"/>
      <w:outlineLvl w:val="4"/>
    </w:pPr>
    <w:rPr>
      <w:b/>
    </w:rPr>
  </w:style>
  <w:style w:type="paragraph" w:styleId="Heading6">
    <w:name w:val="heading 6"/>
    <w:basedOn w:val="Normal"/>
    <w:next w:val="Normal"/>
    <w:uiPriority w:val="9"/>
    <w:semiHidden/>
    <w:unhideWhenUsed/>
    <w:qFormat/>
    <w:rsid w:val="00CF2BB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CF2BBE"/>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CF2BBE"/>
    <w:pPr>
      <w:keepNext/>
      <w:keepLines/>
      <w:spacing w:before="360" w:after="80"/>
    </w:pPr>
    <w:rPr>
      <w:rFonts w:ascii="Georgia" w:eastAsia="Georgia" w:hAnsi="Georgia" w:cs="Georgia"/>
      <w:i/>
      <w:color w:val="666666"/>
      <w:sz w:val="48"/>
      <w:szCs w:val="48"/>
    </w:rPr>
  </w:style>
  <w:style w:type="table" w:customStyle="1" w:styleId="a">
    <w:basedOn w:val="TableNormal"/>
    <w:rsid w:val="00CF2BBE"/>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CF2BBE"/>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CD5C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5C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9478885">
      <w:bodyDiv w:val="1"/>
      <w:marLeft w:val="0"/>
      <w:marRight w:val="0"/>
      <w:marTop w:val="0"/>
      <w:marBottom w:val="0"/>
      <w:divBdr>
        <w:top w:val="none" w:sz="0" w:space="0" w:color="auto"/>
        <w:left w:val="none" w:sz="0" w:space="0" w:color="auto"/>
        <w:bottom w:val="none" w:sz="0" w:space="0" w:color="auto"/>
        <w:right w:val="none" w:sz="0" w:space="0" w:color="auto"/>
      </w:divBdr>
    </w:div>
    <w:div w:id="347946991">
      <w:bodyDiv w:val="1"/>
      <w:marLeft w:val="0"/>
      <w:marRight w:val="0"/>
      <w:marTop w:val="0"/>
      <w:marBottom w:val="0"/>
      <w:divBdr>
        <w:top w:val="none" w:sz="0" w:space="0" w:color="auto"/>
        <w:left w:val="none" w:sz="0" w:space="0" w:color="auto"/>
        <w:bottom w:val="none" w:sz="0" w:space="0" w:color="auto"/>
        <w:right w:val="none" w:sz="0" w:space="0" w:color="auto"/>
      </w:divBdr>
    </w:div>
    <w:div w:id="646980870">
      <w:bodyDiv w:val="1"/>
      <w:marLeft w:val="0"/>
      <w:marRight w:val="0"/>
      <w:marTop w:val="0"/>
      <w:marBottom w:val="0"/>
      <w:divBdr>
        <w:top w:val="none" w:sz="0" w:space="0" w:color="auto"/>
        <w:left w:val="none" w:sz="0" w:space="0" w:color="auto"/>
        <w:bottom w:val="none" w:sz="0" w:space="0" w:color="auto"/>
        <w:right w:val="none" w:sz="0" w:space="0" w:color="auto"/>
      </w:divBdr>
    </w:div>
    <w:div w:id="2033340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9</TotalTime>
  <Pages>5</Pages>
  <Words>828</Words>
  <Characters>4720</Characters>
  <Application>Microsoft Office Word</Application>
  <DocSecurity>0</DocSecurity>
  <Lines>39</Lines>
  <Paragraphs>11</Paragraphs>
  <ScaleCrop>false</ScaleCrop>
  <Company/>
  <LinksUpToDate>false</LinksUpToDate>
  <CharactersWithSpaces>5537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10</cp:revision>
  <dcterms:created xsi:type="dcterms:W3CDTF">2025-04-19T04:27:00Z</dcterms:created>
  <dcterms:modified xsi:type="dcterms:W3CDTF">2025-06-20T08:50:00Z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