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3"/>
        <w:gridCol w:w="5513"/>
      </w:tblGrid>
      <w:tr w:rsidR="00021DD2" w:rsidRPr="003030E9" w14:paraId="5F11E53B" w14:textId="77777777" w:rsidTr="006E3467">
        <w:trPr>
          <w:jc w:val="center"/>
        </w:trPr>
        <w:tc>
          <w:tcPr>
            <w:tcW w:w="3503" w:type="dxa"/>
          </w:tcPr>
          <w:p w14:paraId="204B55E6" w14:textId="77777777" w:rsidR="00021DD2" w:rsidRPr="003030E9" w:rsidRDefault="00021DD2" w:rsidP="006E3467">
            <w:pPr>
              <w:spacing w:line="360" w:lineRule="auto"/>
              <w:jc w:val="both"/>
              <w:rPr>
                <w:b/>
                <w:caps/>
                <w:sz w:val="24"/>
                <w:szCs w:val="24"/>
              </w:rPr>
            </w:pPr>
            <w:r w:rsidRPr="003030E9">
              <w:rPr>
                <w:b/>
                <w:caps/>
                <w:sz w:val="24"/>
                <w:szCs w:val="24"/>
              </w:rPr>
              <w:t>SESSION</w:t>
            </w:r>
          </w:p>
        </w:tc>
        <w:tc>
          <w:tcPr>
            <w:tcW w:w="5513" w:type="dxa"/>
          </w:tcPr>
          <w:p w14:paraId="052B0956" w14:textId="0F011B35" w:rsidR="00021DD2" w:rsidRPr="003030E9" w:rsidRDefault="416A19F9" w:rsidP="006E3467">
            <w:pPr>
              <w:spacing w:line="360" w:lineRule="auto"/>
              <w:jc w:val="both"/>
              <w:rPr>
                <w:b/>
                <w:bCs/>
                <w:caps/>
                <w:sz w:val="24"/>
                <w:szCs w:val="24"/>
              </w:rPr>
            </w:pPr>
            <w:r w:rsidRPr="003030E9">
              <w:rPr>
                <w:b/>
                <w:bCs/>
                <w:caps/>
                <w:sz w:val="24"/>
                <w:szCs w:val="24"/>
                <w:lang w:val="en-IN"/>
              </w:rPr>
              <w:t>FEB-MARCH 2025</w:t>
            </w:r>
          </w:p>
        </w:tc>
      </w:tr>
      <w:tr w:rsidR="00021DD2" w:rsidRPr="003030E9" w14:paraId="00B20FF3" w14:textId="77777777" w:rsidTr="006E3467">
        <w:trPr>
          <w:jc w:val="center"/>
        </w:trPr>
        <w:tc>
          <w:tcPr>
            <w:tcW w:w="3503" w:type="dxa"/>
          </w:tcPr>
          <w:p w14:paraId="4C940317" w14:textId="77777777" w:rsidR="00021DD2" w:rsidRPr="003030E9" w:rsidRDefault="00021DD2" w:rsidP="006E3467">
            <w:pPr>
              <w:spacing w:line="360" w:lineRule="auto"/>
              <w:jc w:val="both"/>
              <w:rPr>
                <w:b/>
                <w:caps/>
                <w:sz w:val="24"/>
                <w:szCs w:val="24"/>
              </w:rPr>
            </w:pPr>
            <w:r w:rsidRPr="003030E9">
              <w:rPr>
                <w:b/>
                <w:caps/>
                <w:sz w:val="24"/>
                <w:szCs w:val="24"/>
              </w:rPr>
              <w:t>PROGRAM</w:t>
            </w:r>
          </w:p>
        </w:tc>
        <w:tc>
          <w:tcPr>
            <w:tcW w:w="5513" w:type="dxa"/>
          </w:tcPr>
          <w:p w14:paraId="65477074" w14:textId="77777777" w:rsidR="00021DD2" w:rsidRPr="003030E9" w:rsidRDefault="00040775" w:rsidP="006E3467">
            <w:pPr>
              <w:spacing w:line="360" w:lineRule="auto"/>
              <w:jc w:val="both"/>
              <w:rPr>
                <w:b/>
                <w:caps/>
                <w:sz w:val="24"/>
                <w:szCs w:val="24"/>
              </w:rPr>
            </w:pPr>
            <w:r w:rsidRPr="003030E9">
              <w:rPr>
                <w:b/>
                <w:caps/>
                <w:sz w:val="24"/>
                <w:szCs w:val="24"/>
              </w:rPr>
              <w:t>MASTER OF BUSINESS ADMINISTRATION (MBA)</w:t>
            </w:r>
          </w:p>
        </w:tc>
      </w:tr>
      <w:tr w:rsidR="00021DD2" w:rsidRPr="003030E9" w14:paraId="4CFA5C4B" w14:textId="77777777" w:rsidTr="006E3467">
        <w:trPr>
          <w:jc w:val="center"/>
        </w:trPr>
        <w:tc>
          <w:tcPr>
            <w:tcW w:w="3503" w:type="dxa"/>
          </w:tcPr>
          <w:p w14:paraId="4A1A8FC7" w14:textId="77777777" w:rsidR="00021DD2" w:rsidRPr="003030E9" w:rsidRDefault="00021DD2" w:rsidP="006E3467">
            <w:pPr>
              <w:spacing w:line="360" w:lineRule="auto"/>
              <w:jc w:val="both"/>
              <w:rPr>
                <w:b/>
                <w:caps/>
                <w:sz w:val="24"/>
                <w:szCs w:val="24"/>
              </w:rPr>
            </w:pPr>
            <w:r w:rsidRPr="003030E9">
              <w:rPr>
                <w:b/>
                <w:caps/>
                <w:sz w:val="24"/>
                <w:szCs w:val="24"/>
              </w:rPr>
              <w:t>SEMESTER</w:t>
            </w:r>
          </w:p>
        </w:tc>
        <w:tc>
          <w:tcPr>
            <w:tcW w:w="5513" w:type="dxa"/>
          </w:tcPr>
          <w:p w14:paraId="780AAF77" w14:textId="06DCF04A" w:rsidR="00021DD2" w:rsidRPr="003030E9" w:rsidRDefault="00A30584" w:rsidP="006E3467">
            <w:pPr>
              <w:widowControl w:val="0"/>
              <w:autoSpaceDE w:val="0"/>
              <w:autoSpaceDN w:val="0"/>
              <w:adjustRightInd w:val="0"/>
              <w:spacing w:line="360" w:lineRule="auto"/>
              <w:jc w:val="both"/>
              <w:outlineLvl w:val="0"/>
              <w:rPr>
                <w:b/>
                <w:sz w:val="24"/>
                <w:szCs w:val="24"/>
              </w:rPr>
            </w:pPr>
            <w:r w:rsidRPr="003030E9">
              <w:rPr>
                <w:b/>
                <w:sz w:val="24"/>
                <w:szCs w:val="24"/>
              </w:rPr>
              <w:t>3</w:t>
            </w:r>
          </w:p>
        </w:tc>
      </w:tr>
      <w:tr w:rsidR="00021DD2" w:rsidRPr="003030E9" w14:paraId="1820A6D0" w14:textId="77777777" w:rsidTr="006E3467">
        <w:trPr>
          <w:jc w:val="center"/>
        </w:trPr>
        <w:tc>
          <w:tcPr>
            <w:tcW w:w="3503" w:type="dxa"/>
          </w:tcPr>
          <w:p w14:paraId="3BB39106" w14:textId="77777777" w:rsidR="00021DD2" w:rsidRPr="003030E9" w:rsidRDefault="00021DD2" w:rsidP="006E3467">
            <w:pPr>
              <w:spacing w:line="360" w:lineRule="auto"/>
              <w:jc w:val="both"/>
              <w:rPr>
                <w:b/>
                <w:caps/>
                <w:sz w:val="24"/>
                <w:szCs w:val="24"/>
              </w:rPr>
            </w:pPr>
            <w:r w:rsidRPr="003030E9">
              <w:rPr>
                <w:b/>
                <w:caps/>
                <w:sz w:val="24"/>
                <w:szCs w:val="24"/>
              </w:rPr>
              <w:t>course CODE &amp; NAME</w:t>
            </w:r>
          </w:p>
        </w:tc>
        <w:tc>
          <w:tcPr>
            <w:tcW w:w="5513" w:type="dxa"/>
          </w:tcPr>
          <w:p w14:paraId="72CF5C9B" w14:textId="235C397C" w:rsidR="00021DD2" w:rsidRPr="003030E9" w:rsidRDefault="00A30584" w:rsidP="006E3467">
            <w:pPr>
              <w:spacing w:line="360" w:lineRule="auto"/>
              <w:jc w:val="both"/>
              <w:rPr>
                <w:b/>
                <w:caps/>
                <w:sz w:val="24"/>
                <w:szCs w:val="24"/>
              </w:rPr>
            </w:pPr>
            <w:r w:rsidRPr="003030E9">
              <w:rPr>
                <w:b/>
                <w:caps/>
                <w:sz w:val="24"/>
                <w:szCs w:val="24"/>
              </w:rPr>
              <w:t>DFIN303 TAXATION MANAGEMENT</w:t>
            </w:r>
          </w:p>
        </w:tc>
      </w:tr>
      <w:tr w:rsidR="00021DD2" w:rsidRPr="003030E9" w14:paraId="2E577EDD" w14:textId="77777777" w:rsidTr="006E3467">
        <w:trPr>
          <w:jc w:val="center"/>
        </w:trPr>
        <w:tc>
          <w:tcPr>
            <w:tcW w:w="3503" w:type="dxa"/>
          </w:tcPr>
          <w:p w14:paraId="37AC40D2" w14:textId="57006022" w:rsidR="00021DD2" w:rsidRPr="003030E9" w:rsidRDefault="00021DD2" w:rsidP="006E3467">
            <w:pPr>
              <w:spacing w:line="360" w:lineRule="auto"/>
              <w:jc w:val="both"/>
              <w:rPr>
                <w:b/>
                <w:caps/>
                <w:sz w:val="24"/>
                <w:szCs w:val="24"/>
              </w:rPr>
            </w:pPr>
          </w:p>
        </w:tc>
        <w:tc>
          <w:tcPr>
            <w:tcW w:w="5513" w:type="dxa"/>
          </w:tcPr>
          <w:p w14:paraId="663F8829" w14:textId="5D671794" w:rsidR="00021DD2" w:rsidRPr="003030E9" w:rsidRDefault="00021DD2" w:rsidP="006E3467">
            <w:pPr>
              <w:spacing w:line="360" w:lineRule="auto"/>
              <w:jc w:val="both"/>
              <w:rPr>
                <w:b/>
                <w:caps/>
                <w:sz w:val="24"/>
                <w:szCs w:val="24"/>
              </w:rPr>
            </w:pPr>
          </w:p>
        </w:tc>
      </w:tr>
      <w:tr w:rsidR="00021DD2" w:rsidRPr="003030E9" w14:paraId="4BD696DE" w14:textId="77777777" w:rsidTr="006E3467">
        <w:trPr>
          <w:jc w:val="center"/>
        </w:trPr>
        <w:tc>
          <w:tcPr>
            <w:tcW w:w="3503" w:type="dxa"/>
          </w:tcPr>
          <w:p w14:paraId="6DAAA253" w14:textId="4F7FC12E" w:rsidR="00021DD2" w:rsidRPr="003030E9" w:rsidRDefault="00021DD2" w:rsidP="006E3467">
            <w:pPr>
              <w:spacing w:line="360" w:lineRule="auto"/>
              <w:jc w:val="both"/>
              <w:rPr>
                <w:b/>
                <w:caps/>
                <w:sz w:val="24"/>
                <w:szCs w:val="24"/>
              </w:rPr>
            </w:pPr>
          </w:p>
        </w:tc>
        <w:tc>
          <w:tcPr>
            <w:tcW w:w="5513" w:type="dxa"/>
          </w:tcPr>
          <w:p w14:paraId="2915FEA4" w14:textId="4474CA40" w:rsidR="00040775" w:rsidRPr="003030E9" w:rsidRDefault="00040775" w:rsidP="006E3467">
            <w:pPr>
              <w:spacing w:line="360" w:lineRule="auto"/>
              <w:jc w:val="both"/>
              <w:rPr>
                <w:b/>
                <w:sz w:val="24"/>
                <w:szCs w:val="24"/>
              </w:rPr>
            </w:pPr>
          </w:p>
        </w:tc>
      </w:tr>
    </w:tbl>
    <w:p w14:paraId="0266B2D2" w14:textId="77777777" w:rsidR="008A05BE" w:rsidRPr="003030E9" w:rsidRDefault="008A05BE" w:rsidP="006E3467">
      <w:pPr>
        <w:spacing w:line="360" w:lineRule="auto"/>
        <w:jc w:val="both"/>
        <w:rPr>
          <w:rFonts w:ascii="Times New Roman" w:eastAsia="Arial" w:hAnsi="Times New Roman" w:cs="Times New Roman"/>
          <w:b/>
          <w:color w:val="000000"/>
          <w:sz w:val="24"/>
          <w:szCs w:val="24"/>
        </w:rPr>
      </w:pPr>
    </w:p>
    <w:p w14:paraId="38E6D28B" w14:textId="0C70C12B" w:rsidR="001E6A9F" w:rsidRPr="003030E9" w:rsidRDefault="001E6A9F" w:rsidP="006E3467">
      <w:pPr>
        <w:spacing w:line="360" w:lineRule="auto"/>
        <w:jc w:val="both"/>
        <w:rPr>
          <w:rFonts w:ascii="Times New Roman" w:hAnsi="Times New Roman" w:cs="Times New Roman"/>
          <w:b/>
          <w:sz w:val="24"/>
          <w:szCs w:val="24"/>
        </w:rPr>
      </w:pPr>
    </w:p>
    <w:p w14:paraId="40CBD258" w14:textId="07AB67AC" w:rsidR="006E3467" w:rsidRPr="003030E9" w:rsidRDefault="006E3467" w:rsidP="003030E9">
      <w:pPr>
        <w:spacing w:line="360" w:lineRule="auto"/>
        <w:jc w:val="center"/>
        <w:rPr>
          <w:rFonts w:ascii="Times New Roman" w:hAnsi="Times New Roman" w:cs="Times New Roman"/>
          <w:b/>
          <w:sz w:val="24"/>
          <w:szCs w:val="24"/>
        </w:rPr>
      </w:pPr>
      <w:r w:rsidRPr="003030E9">
        <w:rPr>
          <w:rFonts w:ascii="Times New Roman" w:hAnsi="Times New Roman" w:cs="Times New Roman"/>
          <w:b/>
          <w:sz w:val="24"/>
          <w:szCs w:val="24"/>
        </w:rPr>
        <w:t>Assignment Set – 1</w:t>
      </w:r>
    </w:p>
    <w:p w14:paraId="16E60CDF" w14:textId="77777777" w:rsidR="006E3467" w:rsidRPr="003030E9" w:rsidRDefault="006E3467" w:rsidP="006E3467">
      <w:pPr>
        <w:spacing w:line="360" w:lineRule="auto"/>
        <w:jc w:val="both"/>
        <w:rPr>
          <w:rFonts w:ascii="Times New Roman" w:hAnsi="Times New Roman" w:cs="Times New Roman"/>
          <w:b/>
          <w:sz w:val="24"/>
          <w:szCs w:val="24"/>
        </w:rPr>
      </w:pPr>
    </w:p>
    <w:p w14:paraId="58E0BFAE" w14:textId="19B014FF" w:rsidR="006E3467" w:rsidRPr="003030E9" w:rsidRDefault="006E3467" w:rsidP="006E3467">
      <w:pPr>
        <w:spacing w:line="360" w:lineRule="auto"/>
        <w:jc w:val="both"/>
        <w:rPr>
          <w:rFonts w:ascii="Times New Roman" w:hAnsi="Times New Roman" w:cs="Times New Roman"/>
          <w:b/>
          <w:sz w:val="24"/>
          <w:szCs w:val="24"/>
        </w:rPr>
      </w:pPr>
      <w:r w:rsidRPr="003030E9">
        <w:rPr>
          <w:rFonts w:ascii="Times New Roman" w:hAnsi="Times New Roman" w:cs="Times New Roman"/>
          <w:b/>
          <w:sz w:val="24"/>
          <w:szCs w:val="24"/>
        </w:rPr>
        <w:t>1. a. Tax furthers socio-economic development of the country. Deliberate</w:t>
      </w:r>
    </w:p>
    <w:p w14:paraId="2CFFE0E4" w14:textId="098F811F" w:rsidR="006E3467" w:rsidRPr="003030E9" w:rsidRDefault="006E3467" w:rsidP="006E3467">
      <w:pPr>
        <w:spacing w:line="360" w:lineRule="auto"/>
        <w:jc w:val="both"/>
        <w:rPr>
          <w:rFonts w:ascii="Times New Roman" w:hAnsi="Times New Roman" w:cs="Times New Roman"/>
          <w:b/>
          <w:sz w:val="24"/>
          <w:szCs w:val="24"/>
        </w:rPr>
      </w:pPr>
      <w:r w:rsidRPr="003030E9">
        <w:rPr>
          <w:rFonts w:ascii="Times New Roman" w:hAnsi="Times New Roman" w:cs="Times New Roman"/>
          <w:b/>
          <w:sz w:val="24"/>
          <w:szCs w:val="24"/>
        </w:rPr>
        <w:t xml:space="preserve">b. Explain conditions to be tested to determine residential status of an individual and the various categories of residential status in Income Tax Act </w:t>
      </w:r>
      <w:r w:rsidRPr="003030E9">
        <w:rPr>
          <w:rFonts w:ascii="Times New Roman" w:hAnsi="Times New Roman" w:cs="Times New Roman"/>
          <w:b/>
          <w:sz w:val="24"/>
          <w:szCs w:val="24"/>
        </w:rPr>
        <w:tab/>
        <w:t>5+5</w:t>
      </w:r>
      <w:r w:rsidRPr="003030E9">
        <w:rPr>
          <w:rFonts w:ascii="Times New Roman" w:hAnsi="Times New Roman" w:cs="Times New Roman"/>
          <w:b/>
          <w:sz w:val="24"/>
          <w:szCs w:val="24"/>
        </w:rPr>
        <w:tab/>
      </w:r>
    </w:p>
    <w:p w14:paraId="6A2BB00A" w14:textId="77777777" w:rsidR="003030E9" w:rsidRDefault="003030E9" w:rsidP="006E3467">
      <w:pPr>
        <w:spacing w:line="360" w:lineRule="auto"/>
        <w:jc w:val="both"/>
        <w:rPr>
          <w:rFonts w:ascii="Times New Roman" w:hAnsi="Times New Roman" w:cs="Times New Roman"/>
          <w:b/>
          <w:bCs/>
          <w:sz w:val="24"/>
          <w:szCs w:val="24"/>
        </w:rPr>
      </w:pPr>
      <w:r w:rsidRPr="003030E9">
        <w:rPr>
          <w:rFonts w:ascii="Times New Roman" w:hAnsi="Times New Roman" w:cs="Times New Roman"/>
          <w:b/>
          <w:sz w:val="24"/>
          <w:szCs w:val="24"/>
        </w:rPr>
        <w:t>Ans 1.</w:t>
      </w:r>
      <w:r w:rsidR="006E3467" w:rsidRPr="006E3467">
        <w:rPr>
          <w:rFonts w:ascii="Times New Roman" w:hAnsi="Times New Roman" w:cs="Times New Roman"/>
          <w:b/>
          <w:bCs/>
          <w:sz w:val="24"/>
          <w:szCs w:val="24"/>
        </w:rPr>
        <w:t xml:space="preserve"> </w:t>
      </w:r>
    </w:p>
    <w:p w14:paraId="27422BF7" w14:textId="6EFFE61C" w:rsidR="006E3467" w:rsidRPr="003030E9" w:rsidRDefault="006E3467" w:rsidP="006E3467">
      <w:pPr>
        <w:spacing w:line="360" w:lineRule="auto"/>
        <w:jc w:val="both"/>
        <w:rPr>
          <w:rFonts w:ascii="Times New Roman" w:hAnsi="Times New Roman" w:cs="Times New Roman"/>
          <w:b/>
          <w:sz w:val="24"/>
          <w:szCs w:val="24"/>
        </w:rPr>
      </w:pPr>
      <w:r w:rsidRPr="006E3467">
        <w:rPr>
          <w:rFonts w:ascii="Times New Roman" w:hAnsi="Times New Roman" w:cs="Times New Roman"/>
          <w:b/>
          <w:bCs/>
          <w:sz w:val="24"/>
          <w:szCs w:val="24"/>
        </w:rPr>
        <w:t>(a) Tax Furthers Socio-Economic Development of the Country</w:t>
      </w:r>
    </w:p>
    <w:p w14:paraId="309D6AAA" w14:textId="567399BC"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Taxation and Development</w:t>
      </w:r>
    </w:p>
    <w:p w14:paraId="2211BD9F" w14:textId="77777777" w:rsidR="006E3467" w:rsidRPr="006E3467" w:rsidRDefault="006E3467" w:rsidP="006E3467">
      <w:pPr>
        <w:spacing w:line="360" w:lineRule="auto"/>
        <w:jc w:val="both"/>
        <w:rPr>
          <w:rFonts w:ascii="Times New Roman" w:hAnsi="Times New Roman" w:cs="Times New Roman"/>
          <w:sz w:val="24"/>
          <w:szCs w:val="24"/>
        </w:rPr>
      </w:pPr>
      <w:r w:rsidRPr="006E3467">
        <w:rPr>
          <w:rFonts w:ascii="Times New Roman" w:hAnsi="Times New Roman" w:cs="Times New Roman"/>
          <w:sz w:val="24"/>
          <w:szCs w:val="24"/>
        </w:rPr>
        <w:t>Taxation plays a pivotal role in the socio-economic development of any nation. It serves as the primary source of revenue for governments, enabling them to invest in infrastructure, education, health care, security, and social welfare. Tax revenue also helps in reducing income inequality through redistribution mechanisms.</w:t>
      </w:r>
    </w:p>
    <w:p w14:paraId="1DA449A4" w14:textId="77777777"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Role of Tax in Economic Development</w:t>
      </w:r>
    </w:p>
    <w:p w14:paraId="690BA5BD" w14:textId="3C559332" w:rsidR="006E3467" w:rsidRPr="006E3467" w:rsidRDefault="006E3467" w:rsidP="00F32974">
      <w:pPr>
        <w:spacing w:line="360" w:lineRule="auto"/>
        <w:jc w:val="both"/>
        <w:rPr>
          <w:rFonts w:ascii="Times New Roman" w:hAnsi="Times New Roman" w:cs="Times New Roman"/>
          <w:sz w:val="24"/>
          <w:szCs w:val="24"/>
        </w:rPr>
      </w:pPr>
      <w:r w:rsidRPr="006E3467">
        <w:rPr>
          <w:rFonts w:ascii="Times New Roman" w:hAnsi="Times New Roman" w:cs="Times New Roman"/>
          <w:sz w:val="24"/>
          <w:szCs w:val="24"/>
        </w:rPr>
        <w:t xml:space="preserve">By collecting taxes from individuals and businesses, governments are able to fund public projects that stimulate economic growth. Investments in infrastructure such as roads, </w:t>
      </w:r>
    </w:p>
    <w:p w14:paraId="39FCC0BA" w14:textId="77777777" w:rsidR="00F32974" w:rsidRDefault="00F32974" w:rsidP="00F3297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07A7810" w14:textId="77777777" w:rsidR="00F32974" w:rsidRDefault="00F32974" w:rsidP="00F32974">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655CC524" w14:textId="77777777" w:rsidR="00F32974" w:rsidRDefault="00F32974" w:rsidP="00F3297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303F349" w14:textId="77777777" w:rsidR="00F32974" w:rsidRDefault="00F32974" w:rsidP="00F32974">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3998FF00" w14:textId="77777777" w:rsidR="00F32974" w:rsidRDefault="00F32974" w:rsidP="00F3297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D7B87C7" w14:textId="77777777" w:rsidR="00F32974" w:rsidRDefault="00F32974" w:rsidP="00F3297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714C2E5" w14:textId="77777777" w:rsidR="00F32974" w:rsidRDefault="00F32974" w:rsidP="00F3297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285B0B9" w14:textId="77777777" w:rsidR="00F32974" w:rsidRDefault="00F32974" w:rsidP="00F32974">
      <w:pPr>
        <w:spacing w:before="240" w:after="240" w:line="240" w:lineRule="auto"/>
        <w:jc w:val="center"/>
        <w:rPr>
          <w:rFonts w:ascii="Georgia" w:hAnsi="Georgia"/>
          <w:b/>
          <w:sz w:val="32"/>
          <w:szCs w:val="32"/>
        </w:rPr>
      </w:pPr>
      <w:r>
        <w:rPr>
          <w:rFonts w:ascii="Georgia" w:hAnsi="Georgia"/>
          <w:b/>
          <w:sz w:val="32"/>
          <w:szCs w:val="32"/>
        </w:rPr>
        <w:t>OR</w:t>
      </w:r>
    </w:p>
    <w:p w14:paraId="5DD96167" w14:textId="77777777" w:rsidR="00F32974" w:rsidRDefault="00F32974" w:rsidP="00F3297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777A8F19" w14:textId="77777777" w:rsidR="00F32974" w:rsidRDefault="00F32974" w:rsidP="00F3297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4CB1AA22" w14:textId="56D8C3C6" w:rsidR="006E3467" w:rsidRDefault="006E3467" w:rsidP="006E3467">
      <w:pPr>
        <w:spacing w:line="360" w:lineRule="auto"/>
        <w:jc w:val="both"/>
        <w:rPr>
          <w:rFonts w:ascii="Times New Roman" w:hAnsi="Times New Roman" w:cs="Times New Roman"/>
          <w:sz w:val="24"/>
          <w:szCs w:val="24"/>
        </w:rPr>
      </w:pPr>
    </w:p>
    <w:p w14:paraId="54DB7292" w14:textId="77777777" w:rsidR="006E3467" w:rsidRPr="006E3467" w:rsidRDefault="006E3467" w:rsidP="006E3467">
      <w:pPr>
        <w:spacing w:line="360" w:lineRule="auto"/>
        <w:jc w:val="both"/>
        <w:rPr>
          <w:rFonts w:ascii="Times New Roman" w:hAnsi="Times New Roman" w:cs="Times New Roman"/>
          <w:sz w:val="24"/>
          <w:szCs w:val="24"/>
        </w:rPr>
      </w:pPr>
    </w:p>
    <w:p w14:paraId="78AE33CD" w14:textId="4CC7896E" w:rsidR="006E3467" w:rsidRPr="003030E9" w:rsidRDefault="006E3467" w:rsidP="006E3467">
      <w:pPr>
        <w:spacing w:line="360" w:lineRule="auto"/>
        <w:jc w:val="both"/>
        <w:rPr>
          <w:rFonts w:ascii="Times New Roman" w:hAnsi="Times New Roman" w:cs="Times New Roman"/>
          <w:b/>
          <w:sz w:val="24"/>
          <w:szCs w:val="24"/>
        </w:rPr>
      </w:pPr>
      <w:r w:rsidRPr="003030E9">
        <w:rPr>
          <w:rFonts w:ascii="Times New Roman" w:hAnsi="Times New Roman" w:cs="Times New Roman"/>
          <w:b/>
          <w:sz w:val="24"/>
          <w:szCs w:val="24"/>
        </w:rPr>
        <w:t>2. a. Several investments are eligible for Section 80C deduction from Gross total Income. Detail 5 such investments by the assessee</w:t>
      </w:r>
    </w:p>
    <w:p w14:paraId="60D68E60" w14:textId="77777777" w:rsidR="003030E9" w:rsidRDefault="006E3467" w:rsidP="006E3467">
      <w:pPr>
        <w:spacing w:line="360" w:lineRule="auto"/>
        <w:jc w:val="both"/>
        <w:rPr>
          <w:rFonts w:ascii="Times New Roman" w:hAnsi="Times New Roman" w:cs="Times New Roman"/>
          <w:b/>
          <w:sz w:val="24"/>
          <w:szCs w:val="24"/>
        </w:rPr>
      </w:pPr>
      <w:r w:rsidRPr="003030E9">
        <w:rPr>
          <w:rFonts w:ascii="Times New Roman" w:hAnsi="Times New Roman" w:cs="Times New Roman"/>
          <w:b/>
          <w:sz w:val="24"/>
          <w:szCs w:val="24"/>
        </w:rPr>
        <w:t>b. Draw up the Computation format for income from Let out house property for which municipal tax, interest and principal on housing loan is paid during the previous year 5+5</w:t>
      </w:r>
    </w:p>
    <w:p w14:paraId="4E063C87" w14:textId="31929E7A" w:rsidR="006E3467" w:rsidRPr="003030E9" w:rsidRDefault="003030E9" w:rsidP="006E346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006E3467" w:rsidRPr="003030E9">
        <w:rPr>
          <w:rFonts w:ascii="Times New Roman" w:hAnsi="Times New Roman" w:cs="Times New Roman"/>
          <w:b/>
          <w:sz w:val="24"/>
          <w:szCs w:val="24"/>
        </w:rPr>
        <w:tab/>
      </w:r>
    </w:p>
    <w:p w14:paraId="479F6F60" w14:textId="2220F3D6" w:rsidR="006E3467" w:rsidRPr="006E3467" w:rsidRDefault="003030E9" w:rsidP="006E34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6E3467" w:rsidRPr="006E3467">
        <w:rPr>
          <w:rFonts w:ascii="Times New Roman" w:hAnsi="Times New Roman" w:cs="Times New Roman"/>
          <w:b/>
          <w:bCs/>
          <w:sz w:val="24"/>
          <w:szCs w:val="24"/>
        </w:rPr>
        <w:t>a) Several Investments Eligible for Section 80C Deduction</w:t>
      </w:r>
    </w:p>
    <w:p w14:paraId="4A809CE7" w14:textId="77777777"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Introduction to Section 80C</w:t>
      </w:r>
    </w:p>
    <w:p w14:paraId="1F357CAA" w14:textId="674BF82A" w:rsidR="006E3467" w:rsidRDefault="006E3467" w:rsidP="00F32974">
      <w:pPr>
        <w:spacing w:line="360" w:lineRule="auto"/>
        <w:jc w:val="both"/>
        <w:rPr>
          <w:rFonts w:ascii="Times New Roman" w:hAnsi="Times New Roman" w:cs="Times New Roman"/>
          <w:sz w:val="24"/>
          <w:szCs w:val="24"/>
        </w:rPr>
      </w:pPr>
      <w:r w:rsidRPr="006E3467">
        <w:rPr>
          <w:rFonts w:ascii="Times New Roman" w:hAnsi="Times New Roman" w:cs="Times New Roman"/>
          <w:sz w:val="24"/>
          <w:szCs w:val="24"/>
        </w:rPr>
        <w:t xml:space="preserve">Section 80C of the Income Tax Act, 1961 is one of the most commonly used tax-saving provisions by individuals and Hindu Undivided Families (HUFs). It allows a deduction of up to ₹1.5 lakh per financial year from the gross total income, provided the taxpayer invests in specified instruments. This deduction not only lowers the taxable income but also promotes a </w:t>
      </w:r>
    </w:p>
    <w:p w14:paraId="687C3F1E" w14:textId="77777777" w:rsidR="00F32974" w:rsidRDefault="00F32974" w:rsidP="00F32974">
      <w:pPr>
        <w:spacing w:line="360" w:lineRule="auto"/>
        <w:jc w:val="both"/>
        <w:rPr>
          <w:rFonts w:ascii="Times New Roman" w:hAnsi="Times New Roman" w:cs="Times New Roman"/>
          <w:sz w:val="24"/>
          <w:szCs w:val="24"/>
        </w:rPr>
      </w:pPr>
    </w:p>
    <w:p w14:paraId="7784E1C9" w14:textId="3FD6DCBF" w:rsidR="006E3467" w:rsidRPr="003030E9" w:rsidRDefault="006E3467" w:rsidP="006E3467">
      <w:pPr>
        <w:spacing w:line="360" w:lineRule="auto"/>
        <w:jc w:val="both"/>
        <w:rPr>
          <w:rFonts w:ascii="Times New Roman" w:hAnsi="Times New Roman" w:cs="Times New Roman"/>
          <w:b/>
          <w:sz w:val="24"/>
          <w:szCs w:val="24"/>
        </w:rPr>
      </w:pPr>
    </w:p>
    <w:p w14:paraId="604CE706" w14:textId="2693A8CB" w:rsidR="006E3467" w:rsidRPr="003030E9" w:rsidRDefault="006E3467" w:rsidP="006E3467">
      <w:pPr>
        <w:spacing w:line="360" w:lineRule="auto"/>
        <w:jc w:val="both"/>
        <w:rPr>
          <w:rFonts w:ascii="Times New Roman" w:hAnsi="Times New Roman" w:cs="Times New Roman"/>
          <w:b/>
          <w:sz w:val="24"/>
          <w:szCs w:val="24"/>
        </w:rPr>
      </w:pPr>
      <w:r w:rsidRPr="003030E9">
        <w:rPr>
          <w:rFonts w:ascii="Times New Roman" w:hAnsi="Times New Roman" w:cs="Times New Roman"/>
          <w:b/>
          <w:sz w:val="24"/>
          <w:szCs w:val="24"/>
        </w:rPr>
        <w:t>3. a. Discuss the term dividend u/s 2(22) under the head Income from other sources</w:t>
      </w:r>
    </w:p>
    <w:p w14:paraId="0147C52C" w14:textId="2A9A8580" w:rsidR="006E3467" w:rsidRPr="003030E9" w:rsidRDefault="006E3467" w:rsidP="006E3467">
      <w:pPr>
        <w:spacing w:line="360" w:lineRule="auto"/>
        <w:jc w:val="both"/>
        <w:rPr>
          <w:rFonts w:ascii="Times New Roman" w:hAnsi="Times New Roman" w:cs="Times New Roman"/>
          <w:b/>
          <w:sz w:val="24"/>
          <w:szCs w:val="24"/>
        </w:rPr>
      </w:pPr>
      <w:r w:rsidRPr="003030E9">
        <w:rPr>
          <w:rFonts w:ascii="Times New Roman" w:hAnsi="Times New Roman" w:cs="Times New Roman"/>
          <w:b/>
          <w:sz w:val="24"/>
          <w:szCs w:val="24"/>
        </w:rPr>
        <w:t>b. Deliberate expenses disallowed under section 40 of the Income tax Act</w:t>
      </w:r>
      <w:r w:rsidRPr="003030E9">
        <w:rPr>
          <w:rFonts w:ascii="Times New Roman" w:hAnsi="Times New Roman" w:cs="Times New Roman"/>
          <w:b/>
          <w:sz w:val="24"/>
          <w:szCs w:val="24"/>
        </w:rPr>
        <w:tab/>
        <w:t>5+5</w:t>
      </w:r>
      <w:r w:rsidRPr="003030E9">
        <w:rPr>
          <w:rFonts w:ascii="Times New Roman" w:hAnsi="Times New Roman" w:cs="Times New Roman"/>
          <w:b/>
          <w:sz w:val="24"/>
          <w:szCs w:val="24"/>
        </w:rPr>
        <w:tab/>
      </w:r>
    </w:p>
    <w:p w14:paraId="503605D3" w14:textId="04E16F70" w:rsidR="003030E9" w:rsidRDefault="003030E9" w:rsidP="006E34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74EE934C" w14:textId="577CD71B"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 xml:space="preserve"> (a) Discuss the Term Dividend u/s 2(22) Under the Head ‘Income from Other Sources’</w:t>
      </w:r>
    </w:p>
    <w:p w14:paraId="7F95CF74" w14:textId="6B550238"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Dividend and Its Taxation</w:t>
      </w:r>
    </w:p>
    <w:p w14:paraId="3144974B" w14:textId="77777777" w:rsidR="006E3467" w:rsidRPr="006E3467" w:rsidRDefault="006E3467" w:rsidP="006E3467">
      <w:pPr>
        <w:spacing w:line="360" w:lineRule="auto"/>
        <w:jc w:val="both"/>
        <w:rPr>
          <w:rFonts w:ascii="Times New Roman" w:hAnsi="Times New Roman" w:cs="Times New Roman"/>
          <w:sz w:val="24"/>
          <w:szCs w:val="24"/>
        </w:rPr>
      </w:pPr>
      <w:r w:rsidRPr="006E3467">
        <w:rPr>
          <w:rFonts w:ascii="Times New Roman" w:hAnsi="Times New Roman" w:cs="Times New Roman"/>
          <w:sz w:val="24"/>
          <w:szCs w:val="24"/>
        </w:rPr>
        <w:t>Under the Income Tax Act, income from dividends is taxed under the head “Income from Other Sources” unless specifically exempt. Section 2(22) of the Act provides a detailed explanation of what constitutes a dividend, especially in the case of company distributions, whether actual or deemed.</w:t>
      </w:r>
    </w:p>
    <w:p w14:paraId="2F6CDF5B" w14:textId="77777777"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Dividend Definition u/s 2(22)</w:t>
      </w:r>
    </w:p>
    <w:p w14:paraId="5EEB82FF" w14:textId="018E5644" w:rsidR="006E3467" w:rsidRDefault="006E3467" w:rsidP="00F32974">
      <w:pPr>
        <w:spacing w:line="360" w:lineRule="auto"/>
        <w:jc w:val="both"/>
        <w:rPr>
          <w:rFonts w:ascii="Times New Roman" w:hAnsi="Times New Roman" w:cs="Times New Roman"/>
          <w:sz w:val="24"/>
          <w:szCs w:val="24"/>
        </w:rPr>
      </w:pPr>
      <w:r w:rsidRPr="006E3467">
        <w:rPr>
          <w:rFonts w:ascii="Times New Roman" w:hAnsi="Times New Roman" w:cs="Times New Roman"/>
          <w:sz w:val="24"/>
          <w:szCs w:val="24"/>
        </w:rPr>
        <w:t xml:space="preserve">Section 2(22) of the Income Tax Act classifies dividends into both </w:t>
      </w:r>
      <w:r w:rsidRPr="006E3467">
        <w:rPr>
          <w:rFonts w:ascii="Times New Roman" w:hAnsi="Times New Roman" w:cs="Times New Roman"/>
          <w:b/>
          <w:bCs/>
          <w:sz w:val="24"/>
          <w:szCs w:val="24"/>
        </w:rPr>
        <w:t>actual</w:t>
      </w:r>
      <w:r w:rsidRPr="006E3467">
        <w:rPr>
          <w:rFonts w:ascii="Times New Roman" w:hAnsi="Times New Roman" w:cs="Times New Roman"/>
          <w:sz w:val="24"/>
          <w:szCs w:val="24"/>
        </w:rPr>
        <w:t xml:space="preserve"> and </w:t>
      </w:r>
      <w:r w:rsidRPr="006E3467">
        <w:rPr>
          <w:rFonts w:ascii="Times New Roman" w:hAnsi="Times New Roman" w:cs="Times New Roman"/>
          <w:b/>
          <w:bCs/>
          <w:sz w:val="24"/>
          <w:szCs w:val="24"/>
        </w:rPr>
        <w:t>deemed</w:t>
      </w:r>
      <w:r w:rsidRPr="006E3467">
        <w:rPr>
          <w:rFonts w:ascii="Times New Roman" w:hAnsi="Times New Roman" w:cs="Times New Roman"/>
          <w:sz w:val="24"/>
          <w:szCs w:val="24"/>
        </w:rPr>
        <w:t xml:space="preserve"> </w:t>
      </w:r>
    </w:p>
    <w:p w14:paraId="6B492212" w14:textId="77777777" w:rsidR="003030E9" w:rsidRPr="006E3467" w:rsidRDefault="003030E9" w:rsidP="006E3467">
      <w:pPr>
        <w:spacing w:line="360" w:lineRule="auto"/>
        <w:jc w:val="both"/>
        <w:rPr>
          <w:rFonts w:ascii="Times New Roman" w:hAnsi="Times New Roman" w:cs="Times New Roman"/>
          <w:sz w:val="24"/>
          <w:szCs w:val="24"/>
        </w:rPr>
      </w:pPr>
    </w:p>
    <w:p w14:paraId="3963E35B" w14:textId="77777777" w:rsidR="006E3467" w:rsidRPr="003030E9" w:rsidRDefault="006E3467" w:rsidP="006E3467">
      <w:pPr>
        <w:spacing w:line="360" w:lineRule="auto"/>
        <w:jc w:val="both"/>
        <w:rPr>
          <w:rFonts w:ascii="Times New Roman" w:hAnsi="Times New Roman" w:cs="Times New Roman"/>
          <w:b/>
          <w:sz w:val="24"/>
          <w:szCs w:val="24"/>
        </w:rPr>
      </w:pPr>
    </w:p>
    <w:p w14:paraId="4815E0A4" w14:textId="779C8E1C" w:rsidR="006E3467" w:rsidRPr="003030E9" w:rsidRDefault="006E3467" w:rsidP="003030E9">
      <w:pPr>
        <w:spacing w:line="360" w:lineRule="auto"/>
        <w:jc w:val="center"/>
        <w:rPr>
          <w:rFonts w:ascii="Times New Roman" w:hAnsi="Times New Roman" w:cs="Times New Roman"/>
          <w:b/>
          <w:sz w:val="24"/>
          <w:szCs w:val="24"/>
        </w:rPr>
      </w:pPr>
      <w:r w:rsidRPr="003030E9">
        <w:rPr>
          <w:rFonts w:ascii="Times New Roman" w:hAnsi="Times New Roman" w:cs="Times New Roman"/>
          <w:b/>
          <w:sz w:val="24"/>
          <w:szCs w:val="24"/>
        </w:rPr>
        <w:t>Assignment Set – 2</w:t>
      </w:r>
    </w:p>
    <w:p w14:paraId="0A3A35A7" w14:textId="6FACF596" w:rsidR="006E3467" w:rsidRPr="003030E9" w:rsidRDefault="006E3467" w:rsidP="006E3467">
      <w:pPr>
        <w:spacing w:line="360" w:lineRule="auto"/>
        <w:jc w:val="both"/>
        <w:rPr>
          <w:rFonts w:ascii="Times New Roman" w:hAnsi="Times New Roman" w:cs="Times New Roman"/>
          <w:b/>
          <w:sz w:val="24"/>
          <w:szCs w:val="24"/>
        </w:rPr>
      </w:pPr>
    </w:p>
    <w:p w14:paraId="59566ECE" w14:textId="77777777" w:rsidR="003030E9" w:rsidRPr="003030E9" w:rsidRDefault="003030E9" w:rsidP="006E3467">
      <w:pPr>
        <w:spacing w:line="360" w:lineRule="auto"/>
        <w:jc w:val="both"/>
        <w:rPr>
          <w:rFonts w:ascii="Times New Roman" w:hAnsi="Times New Roman" w:cs="Times New Roman"/>
          <w:b/>
          <w:sz w:val="24"/>
          <w:szCs w:val="24"/>
        </w:rPr>
      </w:pPr>
    </w:p>
    <w:p w14:paraId="67C358C5" w14:textId="1B7A0029" w:rsidR="006E3467" w:rsidRPr="003030E9" w:rsidRDefault="006E3467" w:rsidP="006E3467">
      <w:pPr>
        <w:spacing w:line="360" w:lineRule="auto"/>
        <w:jc w:val="both"/>
        <w:rPr>
          <w:rFonts w:ascii="Times New Roman" w:hAnsi="Times New Roman" w:cs="Times New Roman"/>
          <w:b/>
          <w:sz w:val="24"/>
          <w:szCs w:val="24"/>
        </w:rPr>
      </w:pPr>
      <w:r w:rsidRPr="003030E9">
        <w:rPr>
          <w:rFonts w:ascii="Times New Roman" w:hAnsi="Times New Roman" w:cs="Times New Roman"/>
          <w:b/>
          <w:sz w:val="24"/>
          <w:szCs w:val="24"/>
        </w:rPr>
        <w:t>4. a. Explain the professional or statutory qualifications required for an auditor.</w:t>
      </w:r>
    </w:p>
    <w:p w14:paraId="4C317441" w14:textId="05005140" w:rsidR="006E3467" w:rsidRPr="003030E9" w:rsidRDefault="006E3467" w:rsidP="006E3467">
      <w:pPr>
        <w:spacing w:line="360" w:lineRule="auto"/>
        <w:jc w:val="both"/>
        <w:rPr>
          <w:rFonts w:ascii="Times New Roman" w:hAnsi="Times New Roman" w:cs="Times New Roman"/>
          <w:b/>
          <w:sz w:val="24"/>
          <w:szCs w:val="24"/>
        </w:rPr>
      </w:pPr>
      <w:r w:rsidRPr="003030E9">
        <w:rPr>
          <w:rFonts w:ascii="Times New Roman" w:hAnsi="Times New Roman" w:cs="Times New Roman"/>
          <w:b/>
          <w:sz w:val="24"/>
          <w:szCs w:val="24"/>
        </w:rPr>
        <w:t>b. What are the deductions and exemptions not permitted in the new regime?</w:t>
      </w:r>
      <w:r w:rsidRPr="003030E9">
        <w:rPr>
          <w:rFonts w:ascii="Times New Roman" w:hAnsi="Times New Roman" w:cs="Times New Roman"/>
          <w:b/>
          <w:sz w:val="24"/>
          <w:szCs w:val="24"/>
        </w:rPr>
        <w:tab/>
        <w:t>5+5</w:t>
      </w:r>
      <w:r w:rsidRPr="003030E9">
        <w:rPr>
          <w:rFonts w:ascii="Times New Roman" w:hAnsi="Times New Roman" w:cs="Times New Roman"/>
          <w:b/>
          <w:sz w:val="24"/>
          <w:szCs w:val="24"/>
        </w:rPr>
        <w:tab/>
      </w:r>
    </w:p>
    <w:p w14:paraId="28373D18" w14:textId="1AB739DD" w:rsidR="003030E9" w:rsidRDefault="003030E9" w:rsidP="006E34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5153B9B3" w14:textId="02338618"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(a) Explain the Professional or Statutory Qualifications Required for an Auditor</w:t>
      </w:r>
    </w:p>
    <w:p w14:paraId="1407E4DC" w14:textId="0DABF0AF"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Auditor Qualifications</w:t>
      </w:r>
    </w:p>
    <w:p w14:paraId="0DE394AE" w14:textId="77777777" w:rsidR="006E3467" w:rsidRPr="006E3467" w:rsidRDefault="006E3467" w:rsidP="006E3467">
      <w:pPr>
        <w:spacing w:line="360" w:lineRule="auto"/>
        <w:jc w:val="both"/>
        <w:rPr>
          <w:rFonts w:ascii="Times New Roman" w:hAnsi="Times New Roman" w:cs="Times New Roman"/>
          <w:sz w:val="24"/>
          <w:szCs w:val="24"/>
        </w:rPr>
      </w:pPr>
      <w:r w:rsidRPr="006E3467">
        <w:rPr>
          <w:rFonts w:ascii="Times New Roman" w:hAnsi="Times New Roman" w:cs="Times New Roman"/>
          <w:sz w:val="24"/>
          <w:szCs w:val="24"/>
        </w:rPr>
        <w:t>Under Indian law, especially the Companies Act, 2013, and the Income Tax Act, an auditor must possess specific qualifications to ensure credibility, competence, and independence in the auditing process. These requirements aim to maintain the integrity of financial reporting.</w:t>
      </w:r>
    </w:p>
    <w:p w14:paraId="6ECB98FF" w14:textId="77777777"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Professional Qualification</w:t>
      </w:r>
    </w:p>
    <w:p w14:paraId="69D5EF8D" w14:textId="50FD6A90" w:rsidR="006E3467" w:rsidRDefault="006E3467" w:rsidP="00F32974">
      <w:pPr>
        <w:spacing w:line="360" w:lineRule="auto"/>
        <w:jc w:val="both"/>
        <w:rPr>
          <w:rFonts w:ascii="Times New Roman" w:hAnsi="Times New Roman" w:cs="Times New Roman"/>
          <w:b/>
          <w:bCs/>
          <w:sz w:val="24"/>
          <w:szCs w:val="24"/>
        </w:rPr>
      </w:pPr>
      <w:r w:rsidRPr="006E3467">
        <w:rPr>
          <w:rFonts w:ascii="Times New Roman" w:hAnsi="Times New Roman" w:cs="Times New Roman"/>
          <w:sz w:val="24"/>
          <w:szCs w:val="24"/>
        </w:rPr>
        <w:t xml:space="preserve">The primary qualification for an auditor is that the individual must be a </w:t>
      </w:r>
      <w:r w:rsidRPr="006E3467">
        <w:rPr>
          <w:rFonts w:ascii="Times New Roman" w:hAnsi="Times New Roman" w:cs="Times New Roman"/>
          <w:b/>
          <w:bCs/>
          <w:sz w:val="24"/>
          <w:szCs w:val="24"/>
        </w:rPr>
        <w:t xml:space="preserve">Chartered Accountant </w:t>
      </w:r>
    </w:p>
    <w:p w14:paraId="24EE0189" w14:textId="77777777" w:rsidR="00F32974" w:rsidRDefault="00F32974" w:rsidP="00F32974">
      <w:pPr>
        <w:spacing w:line="360" w:lineRule="auto"/>
        <w:jc w:val="both"/>
        <w:rPr>
          <w:rFonts w:ascii="Times New Roman" w:hAnsi="Times New Roman" w:cs="Times New Roman"/>
          <w:sz w:val="24"/>
          <w:szCs w:val="24"/>
        </w:rPr>
      </w:pPr>
    </w:p>
    <w:p w14:paraId="1B144A6D" w14:textId="77777777" w:rsidR="003030E9" w:rsidRPr="006E3467" w:rsidRDefault="003030E9" w:rsidP="006E3467">
      <w:pPr>
        <w:spacing w:line="360" w:lineRule="auto"/>
        <w:jc w:val="both"/>
        <w:rPr>
          <w:rFonts w:ascii="Times New Roman" w:hAnsi="Times New Roman" w:cs="Times New Roman"/>
          <w:sz w:val="24"/>
          <w:szCs w:val="24"/>
        </w:rPr>
      </w:pPr>
    </w:p>
    <w:p w14:paraId="2045B0AA" w14:textId="5C5FFF67" w:rsidR="006E3467" w:rsidRPr="003030E9" w:rsidRDefault="006E3467" w:rsidP="006E3467">
      <w:pPr>
        <w:spacing w:line="360" w:lineRule="auto"/>
        <w:jc w:val="both"/>
        <w:rPr>
          <w:rFonts w:ascii="Times New Roman" w:hAnsi="Times New Roman" w:cs="Times New Roman"/>
          <w:b/>
          <w:sz w:val="24"/>
          <w:szCs w:val="24"/>
        </w:rPr>
      </w:pPr>
      <w:r w:rsidRPr="003030E9">
        <w:rPr>
          <w:rFonts w:ascii="Times New Roman" w:hAnsi="Times New Roman" w:cs="Times New Roman"/>
          <w:b/>
          <w:sz w:val="24"/>
          <w:szCs w:val="24"/>
        </w:rPr>
        <w:t>5a. Explain the composition and functions of GST council</w:t>
      </w:r>
    </w:p>
    <w:p w14:paraId="2C973570" w14:textId="077E1C7B" w:rsidR="006E3467" w:rsidRPr="003030E9" w:rsidRDefault="006E3467" w:rsidP="006E3467">
      <w:pPr>
        <w:spacing w:line="360" w:lineRule="auto"/>
        <w:jc w:val="both"/>
        <w:rPr>
          <w:rFonts w:ascii="Times New Roman" w:hAnsi="Times New Roman" w:cs="Times New Roman"/>
          <w:b/>
          <w:sz w:val="24"/>
          <w:szCs w:val="24"/>
        </w:rPr>
      </w:pPr>
      <w:r w:rsidRPr="003030E9">
        <w:rPr>
          <w:rFonts w:ascii="Times New Roman" w:hAnsi="Times New Roman" w:cs="Times New Roman"/>
          <w:b/>
          <w:sz w:val="24"/>
          <w:szCs w:val="24"/>
        </w:rPr>
        <w:t>b. Explain conditions and eligibility for claim of input tax credit under GST laws</w:t>
      </w:r>
      <w:r w:rsidRPr="003030E9">
        <w:rPr>
          <w:rFonts w:ascii="Times New Roman" w:hAnsi="Times New Roman" w:cs="Times New Roman"/>
          <w:b/>
          <w:sz w:val="24"/>
          <w:szCs w:val="24"/>
        </w:rPr>
        <w:tab/>
        <w:t>5+5</w:t>
      </w:r>
    </w:p>
    <w:p w14:paraId="0C0890E6" w14:textId="0E13F864" w:rsidR="003030E9" w:rsidRDefault="003030E9" w:rsidP="006E34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535103B0" w14:textId="3C22544B"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(a) Composition and Functions of the GST Council</w:t>
      </w:r>
    </w:p>
    <w:p w14:paraId="66074E01" w14:textId="77777777"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Introduction to GST Council</w:t>
      </w:r>
    </w:p>
    <w:p w14:paraId="414858C0" w14:textId="77777777" w:rsidR="006E3467" w:rsidRPr="003030E9" w:rsidRDefault="006E3467" w:rsidP="006E3467">
      <w:pPr>
        <w:spacing w:line="360" w:lineRule="auto"/>
        <w:jc w:val="both"/>
        <w:rPr>
          <w:rFonts w:ascii="Times New Roman" w:hAnsi="Times New Roman" w:cs="Times New Roman"/>
          <w:sz w:val="24"/>
          <w:szCs w:val="24"/>
        </w:rPr>
      </w:pPr>
      <w:r w:rsidRPr="003030E9">
        <w:rPr>
          <w:rFonts w:ascii="Times New Roman" w:hAnsi="Times New Roman" w:cs="Times New Roman"/>
          <w:sz w:val="24"/>
          <w:szCs w:val="24"/>
        </w:rPr>
        <w:t xml:space="preserve">The </w:t>
      </w:r>
      <w:r w:rsidRPr="003030E9">
        <w:rPr>
          <w:rFonts w:ascii="Times New Roman" w:hAnsi="Times New Roman" w:cs="Times New Roman"/>
          <w:bCs/>
          <w:sz w:val="24"/>
          <w:szCs w:val="24"/>
        </w:rPr>
        <w:t>GST Council</w:t>
      </w:r>
      <w:r w:rsidRPr="003030E9">
        <w:rPr>
          <w:rFonts w:ascii="Times New Roman" w:hAnsi="Times New Roman" w:cs="Times New Roman"/>
          <w:sz w:val="24"/>
          <w:szCs w:val="24"/>
        </w:rPr>
        <w:t xml:space="preserve"> is a constitutional body established under Article 279A of the Indian Constitution to make recommendations on key aspects of Goods and Services Tax (GST) in India. It plays a vital role in ensuring uniformity and cooperation between the Centre and the States in GST matters.</w:t>
      </w:r>
    </w:p>
    <w:p w14:paraId="0F81962B" w14:textId="77777777"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Composition of the GST Council</w:t>
      </w:r>
    </w:p>
    <w:p w14:paraId="7CCCE7F0" w14:textId="59BDBBD6" w:rsidR="006E3467" w:rsidRPr="003030E9" w:rsidRDefault="006E3467" w:rsidP="00F32974">
      <w:pPr>
        <w:spacing w:line="360" w:lineRule="auto"/>
        <w:jc w:val="both"/>
        <w:rPr>
          <w:rFonts w:ascii="Times New Roman" w:hAnsi="Times New Roman" w:cs="Times New Roman"/>
          <w:sz w:val="24"/>
          <w:szCs w:val="24"/>
        </w:rPr>
      </w:pPr>
      <w:r w:rsidRPr="006E3467">
        <w:rPr>
          <w:rFonts w:ascii="Times New Roman" w:hAnsi="Times New Roman" w:cs="Times New Roman"/>
          <w:sz w:val="24"/>
          <w:szCs w:val="24"/>
        </w:rPr>
        <w:t xml:space="preserve">The GST Council is headed by the </w:t>
      </w:r>
      <w:r w:rsidRPr="006E3467">
        <w:rPr>
          <w:rFonts w:ascii="Times New Roman" w:hAnsi="Times New Roman" w:cs="Times New Roman"/>
          <w:b/>
          <w:bCs/>
          <w:sz w:val="24"/>
          <w:szCs w:val="24"/>
        </w:rPr>
        <w:t>Union Finance Minister</w:t>
      </w:r>
      <w:r w:rsidRPr="006E3467">
        <w:rPr>
          <w:rFonts w:ascii="Times New Roman" w:hAnsi="Times New Roman" w:cs="Times New Roman"/>
          <w:sz w:val="24"/>
          <w:szCs w:val="24"/>
        </w:rPr>
        <w:t xml:space="preserve"> as its </w:t>
      </w:r>
      <w:r w:rsidRPr="006E3467">
        <w:rPr>
          <w:rFonts w:ascii="Times New Roman" w:hAnsi="Times New Roman" w:cs="Times New Roman"/>
          <w:b/>
          <w:bCs/>
          <w:sz w:val="24"/>
          <w:szCs w:val="24"/>
        </w:rPr>
        <w:t>Chairperson</w:t>
      </w:r>
      <w:r w:rsidRPr="006E3467">
        <w:rPr>
          <w:rFonts w:ascii="Times New Roman" w:hAnsi="Times New Roman" w:cs="Times New Roman"/>
          <w:sz w:val="24"/>
          <w:szCs w:val="24"/>
        </w:rPr>
        <w:t xml:space="preserve">. The </w:t>
      </w:r>
    </w:p>
    <w:p w14:paraId="21AD2EDA" w14:textId="3650B8AF" w:rsidR="006E3467" w:rsidRPr="006E3467" w:rsidRDefault="006E3467" w:rsidP="006E3467">
      <w:pPr>
        <w:spacing w:line="360" w:lineRule="auto"/>
        <w:jc w:val="both"/>
        <w:rPr>
          <w:rFonts w:ascii="Times New Roman" w:hAnsi="Times New Roman" w:cs="Times New Roman"/>
          <w:sz w:val="24"/>
          <w:szCs w:val="24"/>
        </w:rPr>
      </w:pPr>
    </w:p>
    <w:p w14:paraId="0BEB1F17" w14:textId="51C9EEEF" w:rsid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Q6. What are the Tax Implications for a Shareholder of a Company in Case of Dividends Received?</w:t>
      </w:r>
    </w:p>
    <w:p w14:paraId="4AE03891" w14:textId="656DCA1E" w:rsidR="003030E9" w:rsidRPr="006E3467" w:rsidRDefault="003030E9" w:rsidP="006E34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56146A2E" w14:textId="3FEFCBD2" w:rsidR="006E3467" w:rsidRPr="006E3467" w:rsidRDefault="006E3467" w:rsidP="006E3467">
      <w:pPr>
        <w:spacing w:line="360" w:lineRule="auto"/>
        <w:jc w:val="both"/>
        <w:rPr>
          <w:rFonts w:ascii="Times New Roman" w:hAnsi="Times New Roman" w:cs="Times New Roman"/>
          <w:b/>
          <w:bCs/>
          <w:sz w:val="24"/>
          <w:szCs w:val="24"/>
        </w:rPr>
      </w:pPr>
      <w:r w:rsidRPr="006E3467">
        <w:rPr>
          <w:rFonts w:ascii="Times New Roman" w:hAnsi="Times New Roman" w:cs="Times New Roman"/>
          <w:b/>
          <w:bCs/>
          <w:sz w:val="24"/>
          <w:szCs w:val="24"/>
        </w:rPr>
        <w:t>Dividend and Taxation</w:t>
      </w:r>
    </w:p>
    <w:p w14:paraId="44ADF106" w14:textId="5EDBDD21" w:rsidR="006E3467" w:rsidRDefault="006E3467" w:rsidP="00F32974">
      <w:pPr>
        <w:spacing w:line="360" w:lineRule="auto"/>
        <w:jc w:val="both"/>
        <w:rPr>
          <w:rFonts w:ascii="Times New Roman" w:hAnsi="Times New Roman" w:cs="Times New Roman"/>
          <w:sz w:val="24"/>
          <w:szCs w:val="24"/>
        </w:rPr>
      </w:pPr>
      <w:r w:rsidRPr="003030E9">
        <w:rPr>
          <w:rFonts w:ascii="Times New Roman" w:hAnsi="Times New Roman" w:cs="Times New Roman"/>
          <w:sz w:val="24"/>
          <w:szCs w:val="24"/>
        </w:rPr>
        <w:t xml:space="preserve">Dividends are the portion of a company’s profits that are distributed to its shareholders. They serve as a return on the investment made by the shareholder in the company’s equity. In India, the taxation framework for dividends underwent a major shift with the </w:t>
      </w:r>
      <w:r w:rsidRPr="003030E9">
        <w:rPr>
          <w:rFonts w:ascii="Times New Roman" w:hAnsi="Times New Roman" w:cs="Times New Roman"/>
          <w:bCs/>
          <w:sz w:val="24"/>
          <w:szCs w:val="24"/>
        </w:rPr>
        <w:t>Finance Act 2020</w:t>
      </w:r>
      <w:r w:rsidRPr="003030E9">
        <w:rPr>
          <w:rFonts w:ascii="Times New Roman" w:hAnsi="Times New Roman" w:cs="Times New Roman"/>
          <w:sz w:val="24"/>
          <w:szCs w:val="24"/>
        </w:rPr>
        <w:t xml:space="preserve">, which abolished the </w:t>
      </w:r>
      <w:r w:rsidRPr="003030E9">
        <w:rPr>
          <w:rFonts w:ascii="Times New Roman" w:hAnsi="Times New Roman" w:cs="Times New Roman"/>
          <w:bCs/>
          <w:sz w:val="24"/>
          <w:szCs w:val="24"/>
        </w:rPr>
        <w:t>Dividend Distribution Tax (DDT)</w:t>
      </w:r>
      <w:r w:rsidRPr="003030E9">
        <w:rPr>
          <w:rFonts w:ascii="Times New Roman" w:hAnsi="Times New Roman" w:cs="Times New Roman"/>
          <w:sz w:val="24"/>
          <w:szCs w:val="24"/>
        </w:rPr>
        <w:t xml:space="preserve"> and shifted the tax burden from the company to the individual shareholder. From </w:t>
      </w:r>
      <w:r w:rsidRPr="003030E9">
        <w:rPr>
          <w:rFonts w:ascii="Times New Roman" w:hAnsi="Times New Roman" w:cs="Times New Roman"/>
          <w:bCs/>
          <w:sz w:val="24"/>
          <w:szCs w:val="24"/>
        </w:rPr>
        <w:t>Assessment Year 2021–22</w:t>
      </w:r>
      <w:r w:rsidRPr="003030E9">
        <w:rPr>
          <w:rFonts w:ascii="Times New Roman" w:hAnsi="Times New Roman" w:cs="Times New Roman"/>
          <w:sz w:val="24"/>
          <w:szCs w:val="24"/>
        </w:rPr>
        <w:t xml:space="preserve"> onwards, dividend income is </w:t>
      </w:r>
      <w:bookmarkStart w:id="0" w:name="_GoBack"/>
      <w:bookmarkEnd w:id="0"/>
    </w:p>
    <w:p w14:paraId="6A92D876" w14:textId="77777777" w:rsidR="006E3467" w:rsidRPr="006E3467" w:rsidRDefault="006E3467" w:rsidP="006E3467">
      <w:pPr>
        <w:spacing w:line="360" w:lineRule="auto"/>
        <w:jc w:val="both"/>
        <w:rPr>
          <w:rFonts w:ascii="Times New Roman" w:hAnsi="Times New Roman" w:cs="Times New Roman"/>
          <w:sz w:val="24"/>
          <w:szCs w:val="24"/>
        </w:rPr>
      </w:pPr>
    </w:p>
    <w:sectPr w:rsidR="006E3467" w:rsidRPr="006E3467" w:rsidSect="006E3467">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76AB" w14:textId="77777777" w:rsidR="0045350E" w:rsidRDefault="0045350E">
      <w:pPr>
        <w:spacing w:after="0" w:line="240" w:lineRule="auto"/>
      </w:pPr>
      <w:r>
        <w:separator/>
      </w:r>
    </w:p>
  </w:endnote>
  <w:endnote w:type="continuationSeparator" w:id="0">
    <w:p w14:paraId="2791F547" w14:textId="77777777" w:rsidR="0045350E" w:rsidRDefault="0045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3384982E"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20E04" w14:textId="77777777" w:rsidR="0045350E" w:rsidRDefault="0045350E">
      <w:pPr>
        <w:spacing w:after="0" w:line="240" w:lineRule="auto"/>
      </w:pPr>
      <w:r>
        <w:separator/>
      </w:r>
    </w:p>
  </w:footnote>
  <w:footnote w:type="continuationSeparator" w:id="0">
    <w:p w14:paraId="4D98AF98" w14:textId="77777777" w:rsidR="0045350E" w:rsidRDefault="00453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908"/>
    <w:multiLevelType w:val="hybridMultilevel"/>
    <w:tmpl w:val="105E23F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DC1328"/>
    <w:multiLevelType w:val="multilevel"/>
    <w:tmpl w:val="27F8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16CEA"/>
    <w:multiLevelType w:val="hybridMultilevel"/>
    <w:tmpl w:val="4B2071F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8F2041"/>
    <w:multiLevelType w:val="hybridMultilevel"/>
    <w:tmpl w:val="44B680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AD2D98"/>
    <w:multiLevelType w:val="multilevel"/>
    <w:tmpl w:val="D700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704BD9"/>
    <w:multiLevelType w:val="multilevel"/>
    <w:tmpl w:val="2B80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53585A"/>
    <w:multiLevelType w:val="multilevel"/>
    <w:tmpl w:val="7F8A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6C47A2"/>
    <w:multiLevelType w:val="hybridMultilevel"/>
    <w:tmpl w:val="EDDA70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AA169A"/>
    <w:multiLevelType w:val="hybridMultilevel"/>
    <w:tmpl w:val="1520D5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0D0F96"/>
    <w:multiLevelType w:val="hybridMultilevel"/>
    <w:tmpl w:val="1936A5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5E5CFD"/>
    <w:multiLevelType w:val="multilevel"/>
    <w:tmpl w:val="53A6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801646"/>
    <w:multiLevelType w:val="multilevel"/>
    <w:tmpl w:val="56A0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D71DF"/>
    <w:multiLevelType w:val="multilevel"/>
    <w:tmpl w:val="88F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51FEE"/>
    <w:multiLevelType w:val="multilevel"/>
    <w:tmpl w:val="2526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F06A92"/>
    <w:multiLevelType w:val="multilevel"/>
    <w:tmpl w:val="4508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FB5938"/>
    <w:multiLevelType w:val="multilevel"/>
    <w:tmpl w:val="FED4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D6B381A"/>
    <w:multiLevelType w:val="multilevel"/>
    <w:tmpl w:val="EE5E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A420C"/>
    <w:multiLevelType w:val="multilevel"/>
    <w:tmpl w:val="331E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B63C1"/>
    <w:multiLevelType w:val="hybridMultilevel"/>
    <w:tmpl w:val="5B926C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9B5502A"/>
    <w:multiLevelType w:val="multilevel"/>
    <w:tmpl w:val="4C8E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F0659E"/>
    <w:multiLevelType w:val="multilevel"/>
    <w:tmpl w:val="674E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E80774"/>
    <w:multiLevelType w:val="multilevel"/>
    <w:tmpl w:val="27D2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47C41F3"/>
    <w:multiLevelType w:val="multilevel"/>
    <w:tmpl w:val="A4AC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202DA2"/>
    <w:multiLevelType w:val="multilevel"/>
    <w:tmpl w:val="A488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F984AEA"/>
    <w:multiLevelType w:val="hybridMultilevel"/>
    <w:tmpl w:val="0B96CA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37"/>
  </w:num>
  <w:num w:numId="3">
    <w:abstractNumId w:val="12"/>
  </w:num>
  <w:num w:numId="4">
    <w:abstractNumId w:val="9"/>
  </w:num>
  <w:num w:numId="5">
    <w:abstractNumId w:val="10"/>
  </w:num>
  <w:num w:numId="6">
    <w:abstractNumId w:val="35"/>
  </w:num>
  <w:num w:numId="7">
    <w:abstractNumId w:val="21"/>
  </w:num>
  <w:num w:numId="8">
    <w:abstractNumId w:val="33"/>
  </w:num>
  <w:num w:numId="9">
    <w:abstractNumId w:val="24"/>
  </w:num>
  <w:num w:numId="10">
    <w:abstractNumId w:val="31"/>
  </w:num>
  <w:num w:numId="11">
    <w:abstractNumId w:val="36"/>
  </w:num>
  <w:num w:numId="12">
    <w:abstractNumId w:val="6"/>
  </w:num>
  <w:num w:numId="13">
    <w:abstractNumId w:val="5"/>
  </w:num>
  <w:num w:numId="14">
    <w:abstractNumId w:val="22"/>
  </w:num>
  <w:num w:numId="15">
    <w:abstractNumId w:val="0"/>
  </w:num>
  <w:num w:numId="16">
    <w:abstractNumId w:val="27"/>
  </w:num>
  <w:num w:numId="17">
    <w:abstractNumId w:val="3"/>
  </w:num>
  <w:num w:numId="18">
    <w:abstractNumId w:val="2"/>
  </w:num>
  <w:num w:numId="19">
    <w:abstractNumId w:val="15"/>
  </w:num>
  <w:num w:numId="20">
    <w:abstractNumId w:val="13"/>
  </w:num>
  <w:num w:numId="21">
    <w:abstractNumId w:val="38"/>
  </w:num>
  <w:num w:numId="22">
    <w:abstractNumId w:val="14"/>
  </w:num>
  <w:num w:numId="23">
    <w:abstractNumId w:val="19"/>
  </w:num>
  <w:num w:numId="24">
    <w:abstractNumId w:val="23"/>
  </w:num>
  <w:num w:numId="25">
    <w:abstractNumId w:val="16"/>
  </w:num>
  <w:num w:numId="26">
    <w:abstractNumId w:val="18"/>
  </w:num>
  <w:num w:numId="27">
    <w:abstractNumId w:val="32"/>
  </w:num>
  <w:num w:numId="28">
    <w:abstractNumId w:val="11"/>
  </w:num>
  <w:num w:numId="29">
    <w:abstractNumId w:val="34"/>
  </w:num>
  <w:num w:numId="30">
    <w:abstractNumId w:val="20"/>
  </w:num>
  <w:num w:numId="31">
    <w:abstractNumId w:val="30"/>
  </w:num>
  <w:num w:numId="32">
    <w:abstractNumId w:val="25"/>
  </w:num>
  <w:num w:numId="33">
    <w:abstractNumId w:val="4"/>
  </w:num>
  <w:num w:numId="34">
    <w:abstractNumId w:val="28"/>
  </w:num>
  <w:num w:numId="35">
    <w:abstractNumId w:val="1"/>
  </w:num>
  <w:num w:numId="36">
    <w:abstractNumId w:val="26"/>
  </w:num>
  <w:num w:numId="37">
    <w:abstractNumId w:val="29"/>
  </w:num>
  <w:num w:numId="38">
    <w:abstractNumId w:val="1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3C3"/>
    <w:rsid w:val="00024EA8"/>
    <w:rsid w:val="00040775"/>
    <w:rsid w:val="000B467B"/>
    <w:rsid w:val="0011582B"/>
    <w:rsid w:val="001311FC"/>
    <w:rsid w:val="00131642"/>
    <w:rsid w:val="00160DBF"/>
    <w:rsid w:val="001A6BC6"/>
    <w:rsid w:val="001B0730"/>
    <w:rsid w:val="001C514A"/>
    <w:rsid w:val="001E494A"/>
    <w:rsid w:val="001E4CD4"/>
    <w:rsid w:val="001E6A9F"/>
    <w:rsid w:val="001F4636"/>
    <w:rsid w:val="00212FCF"/>
    <w:rsid w:val="0027106F"/>
    <w:rsid w:val="00274A2A"/>
    <w:rsid w:val="002806C6"/>
    <w:rsid w:val="002A57BC"/>
    <w:rsid w:val="002D0A4D"/>
    <w:rsid w:val="002D75E6"/>
    <w:rsid w:val="003030E9"/>
    <w:rsid w:val="00330AF0"/>
    <w:rsid w:val="00341257"/>
    <w:rsid w:val="00384D50"/>
    <w:rsid w:val="003C7D8A"/>
    <w:rsid w:val="003F6C83"/>
    <w:rsid w:val="00427D2B"/>
    <w:rsid w:val="0045350E"/>
    <w:rsid w:val="004623EE"/>
    <w:rsid w:val="00490A6F"/>
    <w:rsid w:val="004B4E73"/>
    <w:rsid w:val="004C1A52"/>
    <w:rsid w:val="004C2D2B"/>
    <w:rsid w:val="004C6CC0"/>
    <w:rsid w:val="004D2701"/>
    <w:rsid w:val="00514919"/>
    <w:rsid w:val="00547DCC"/>
    <w:rsid w:val="00552DA4"/>
    <w:rsid w:val="00554803"/>
    <w:rsid w:val="0056148C"/>
    <w:rsid w:val="00570F24"/>
    <w:rsid w:val="00595428"/>
    <w:rsid w:val="005A4423"/>
    <w:rsid w:val="005B7CD6"/>
    <w:rsid w:val="0060010A"/>
    <w:rsid w:val="00610449"/>
    <w:rsid w:val="00622BCA"/>
    <w:rsid w:val="00650150"/>
    <w:rsid w:val="006507CB"/>
    <w:rsid w:val="006632FB"/>
    <w:rsid w:val="00671BFE"/>
    <w:rsid w:val="00684412"/>
    <w:rsid w:val="006A2E33"/>
    <w:rsid w:val="006B4DD6"/>
    <w:rsid w:val="006B7E40"/>
    <w:rsid w:val="006C35BE"/>
    <w:rsid w:val="006C498D"/>
    <w:rsid w:val="006D2F31"/>
    <w:rsid w:val="006D304D"/>
    <w:rsid w:val="006D3D9A"/>
    <w:rsid w:val="006E0ECB"/>
    <w:rsid w:val="006E3467"/>
    <w:rsid w:val="006E7B3B"/>
    <w:rsid w:val="00765818"/>
    <w:rsid w:val="007D6CD9"/>
    <w:rsid w:val="007F0C2B"/>
    <w:rsid w:val="0081510D"/>
    <w:rsid w:val="00816193"/>
    <w:rsid w:val="00820AC7"/>
    <w:rsid w:val="00840A67"/>
    <w:rsid w:val="008444C9"/>
    <w:rsid w:val="008649F0"/>
    <w:rsid w:val="00875B8D"/>
    <w:rsid w:val="008903F4"/>
    <w:rsid w:val="008A05BE"/>
    <w:rsid w:val="008E017F"/>
    <w:rsid w:val="008F18BD"/>
    <w:rsid w:val="00901187"/>
    <w:rsid w:val="0092623C"/>
    <w:rsid w:val="00974922"/>
    <w:rsid w:val="0098285D"/>
    <w:rsid w:val="009A7481"/>
    <w:rsid w:val="009B510E"/>
    <w:rsid w:val="009D2BD8"/>
    <w:rsid w:val="009E3AD0"/>
    <w:rsid w:val="009F661A"/>
    <w:rsid w:val="00A30584"/>
    <w:rsid w:val="00A708C5"/>
    <w:rsid w:val="00A8797A"/>
    <w:rsid w:val="00AB1DDE"/>
    <w:rsid w:val="00AB1FDB"/>
    <w:rsid w:val="00AB3702"/>
    <w:rsid w:val="00AD782B"/>
    <w:rsid w:val="00AE1ECE"/>
    <w:rsid w:val="00AF500F"/>
    <w:rsid w:val="00AF5C1C"/>
    <w:rsid w:val="00B14DF1"/>
    <w:rsid w:val="00B27F77"/>
    <w:rsid w:val="00B70AE2"/>
    <w:rsid w:val="00BA32C6"/>
    <w:rsid w:val="00BC682B"/>
    <w:rsid w:val="00BE6CDF"/>
    <w:rsid w:val="00BF36BE"/>
    <w:rsid w:val="00BF47B5"/>
    <w:rsid w:val="00C47218"/>
    <w:rsid w:val="00C86952"/>
    <w:rsid w:val="00C86E1E"/>
    <w:rsid w:val="00CC230F"/>
    <w:rsid w:val="00D05DA8"/>
    <w:rsid w:val="00D10F17"/>
    <w:rsid w:val="00D621FD"/>
    <w:rsid w:val="00DA57DB"/>
    <w:rsid w:val="00DB7E03"/>
    <w:rsid w:val="00DE5F07"/>
    <w:rsid w:val="00DF7B95"/>
    <w:rsid w:val="00E01D6B"/>
    <w:rsid w:val="00E02C12"/>
    <w:rsid w:val="00E05980"/>
    <w:rsid w:val="00E53E17"/>
    <w:rsid w:val="00EF7585"/>
    <w:rsid w:val="00F32974"/>
    <w:rsid w:val="00F46D65"/>
    <w:rsid w:val="00F56982"/>
    <w:rsid w:val="00F71174"/>
    <w:rsid w:val="00F758B8"/>
    <w:rsid w:val="00F80453"/>
    <w:rsid w:val="00FA1868"/>
    <w:rsid w:val="00FC464C"/>
    <w:rsid w:val="00FE68A2"/>
    <w:rsid w:val="416A19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F329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5682">
      <w:bodyDiv w:val="1"/>
      <w:marLeft w:val="0"/>
      <w:marRight w:val="0"/>
      <w:marTop w:val="0"/>
      <w:marBottom w:val="0"/>
      <w:divBdr>
        <w:top w:val="none" w:sz="0" w:space="0" w:color="auto"/>
        <w:left w:val="none" w:sz="0" w:space="0" w:color="auto"/>
        <w:bottom w:val="none" w:sz="0" w:space="0" w:color="auto"/>
        <w:right w:val="none" w:sz="0" w:space="0" w:color="auto"/>
      </w:divBdr>
    </w:div>
    <w:div w:id="303703766">
      <w:bodyDiv w:val="1"/>
      <w:marLeft w:val="0"/>
      <w:marRight w:val="0"/>
      <w:marTop w:val="0"/>
      <w:marBottom w:val="0"/>
      <w:divBdr>
        <w:top w:val="none" w:sz="0" w:space="0" w:color="auto"/>
        <w:left w:val="none" w:sz="0" w:space="0" w:color="auto"/>
        <w:bottom w:val="none" w:sz="0" w:space="0" w:color="auto"/>
        <w:right w:val="none" w:sz="0" w:space="0" w:color="auto"/>
      </w:divBdr>
    </w:div>
    <w:div w:id="398284162">
      <w:bodyDiv w:val="1"/>
      <w:marLeft w:val="0"/>
      <w:marRight w:val="0"/>
      <w:marTop w:val="0"/>
      <w:marBottom w:val="0"/>
      <w:divBdr>
        <w:top w:val="none" w:sz="0" w:space="0" w:color="auto"/>
        <w:left w:val="none" w:sz="0" w:space="0" w:color="auto"/>
        <w:bottom w:val="none" w:sz="0" w:space="0" w:color="auto"/>
        <w:right w:val="none" w:sz="0" w:space="0" w:color="auto"/>
      </w:divBdr>
    </w:div>
    <w:div w:id="650325468">
      <w:bodyDiv w:val="1"/>
      <w:marLeft w:val="0"/>
      <w:marRight w:val="0"/>
      <w:marTop w:val="0"/>
      <w:marBottom w:val="0"/>
      <w:divBdr>
        <w:top w:val="none" w:sz="0" w:space="0" w:color="auto"/>
        <w:left w:val="none" w:sz="0" w:space="0" w:color="auto"/>
        <w:bottom w:val="none" w:sz="0" w:space="0" w:color="auto"/>
        <w:right w:val="none" w:sz="0" w:space="0" w:color="auto"/>
      </w:divBdr>
    </w:div>
    <w:div w:id="759522493">
      <w:bodyDiv w:val="1"/>
      <w:marLeft w:val="0"/>
      <w:marRight w:val="0"/>
      <w:marTop w:val="0"/>
      <w:marBottom w:val="0"/>
      <w:divBdr>
        <w:top w:val="none" w:sz="0" w:space="0" w:color="auto"/>
        <w:left w:val="none" w:sz="0" w:space="0" w:color="auto"/>
        <w:bottom w:val="none" w:sz="0" w:space="0" w:color="auto"/>
        <w:right w:val="none" w:sz="0" w:space="0" w:color="auto"/>
      </w:divBdr>
      <w:divsChild>
        <w:div w:id="437457488">
          <w:marLeft w:val="0"/>
          <w:marRight w:val="0"/>
          <w:marTop w:val="0"/>
          <w:marBottom w:val="0"/>
          <w:divBdr>
            <w:top w:val="none" w:sz="0" w:space="0" w:color="auto"/>
            <w:left w:val="none" w:sz="0" w:space="0" w:color="auto"/>
            <w:bottom w:val="none" w:sz="0" w:space="0" w:color="auto"/>
            <w:right w:val="none" w:sz="0" w:space="0" w:color="auto"/>
          </w:divBdr>
          <w:divsChild>
            <w:div w:id="1748262272">
              <w:marLeft w:val="0"/>
              <w:marRight w:val="0"/>
              <w:marTop w:val="0"/>
              <w:marBottom w:val="0"/>
              <w:divBdr>
                <w:top w:val="none" w:sz="0" w:space="0" w:color="auto"/>
                <w:left w:val="none" w:sz="0" w:space="0" w:color="auto"/>
                <w:bottom w:val="none" w:sz="0" w:space="0" w:color="auto"/>
                <w:right w:val="none" w:sz="0" w:space="0" w:color="auto"/>
              </w:divBdr>
              <w:divsChild>
                <w:div w:id="277296972">
                  <w:marLeft w:val="0"/>
                  <w:marRight w:val="0"/>
                  <w:marTop w:val="0"/>
                  <w:marBottom w:val="0"/>
                  <w:divBdr>
                    <w:top w:val="none" w:sz="0" w:space="0" w:color="auto"/>
                    <w:left w:val="none" w:sz="0" w:space="0" w:color="auto"/>
                    <w:bottom w:val="none" w:sz="0" w:space="0" w:color="auto"/>
                    <w:right w:val="none" w:sz="0" w:space="0" w:color="auto"/>
                  </w:divBdr>
                  <w:divsChild>
                    <w:div w:id="2138060257">
                      <w:marLeft w:val="0"/>
                      <w:marRight w:val="0"/>
                      <w:marTop w:val="0"/>
                      <w:marBottom w:val="0"/>
                      <w:divBdr>
                        <w:top w:val="none" w:sz="0" w:space="0" w:color="auto"/>
                        <w:left w:val="none" w:sz="0" w:space="0" w:color="auto"/>
                        <w:bottom w:val="none" w:sz="0" w:space="0" w:color="auto"/>
                        <w:right w:val="none" w:sz="0" w:space="0" w:color="auto"/>
                      </w:divBdr>
                      <w:divsChild>
                        <w:div w:id="155154181">
                          <w:marLeft w:val="0"/>
                          <w:marRight w:val="0"/>
                          <w:marTop w:val="0"/>
                          <w:marBottom w:val="0"/>
                          <w:divBdr>
                            <w:top w:val="none" w:sz="0" w:space="0" w:color="auto"/>
                            <w:left w:val="none" w:sz="0" w:space="0" w:color="auto"/>
                            <w:bottom w:val="none" w:sz="0" w:space="0" w:color="auto"/>
                            <w:right w:val="none" w:sz="0" w:space="0" w:color="auto"/>
                          </w:divBdr>
                          <w:divsChild>
                            <w:div w:id="128481182">
                              <w:marLeft w:val="0"/>
                              <w:marRight w:val="0"/>
                              <w:marTop w:val="0"/>
                              <w:marBottom w:val="0"/>
                              <w:divBdr>
                                <w:top w:val="none" w:sz="0" w:space="0" w:color="auto"/>
                                <w:left w:val="none" w:sz="0" w:space="0" w:color="auto"/>
                                <w:bottom w:val="none" w:sz="0" w:space="0" w:color="auto"/>
                                <w:right w:val="none" w:sz="0" w:space="0" w:color="auto"/>
                              </w:divBdr>
                              <w:divsChild>
                                <w:div w:id="961881117">
                                  <w:marLeft w:val="0"/>
                                  <w:marRight w:val="0"/>
                                  <w:marTop w:val="0"/>
                                  <w:marBottom w:val="0"/>
                                  <w:divBdr>
                                    <w:top w:val="none" w:sz="0" w:space="0" w:color="auto"/>
                                    <w:left w:val="none" w:sz="0" w:space="0" w:color="auto"/>
                                    <w:bottom w:val="none" w:sz="0" w:space="0" w:color="auto"/>
                                    <w:right w:val="none" w:sz="0" w:space="0" w:color="auto"/>
                                  </w:divBdr>
                                  <w:divsChild>
                                    <w:div w:id="14118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9309">
                          <w:marLeft w:val="0"/>
                          <w:marRight w:val="0"/>
                          <w:marTop w:val="0"/>
                          <w:marBottom w:val="0"/>
                          <w:divBdr>
                            <w:top w:val="none" w:sz="0" w:space="0" w:color="auto"/>
                            <w:left w:val="none" w:sz="0" w:space="0" w:color="auto"/>
                            <w:bottom w:val="none" w:sz="0" w:space="0" w:color="auto"/>
                            <w:right w:val="none" w:sz="0" w:space="0" w:color="auto"/>
                          </w:divBdr>
                          <w:divsChild>
                            <w:div w:id="845826887">
                              <w:marLeft w:val="0"/>
                              <w:marRight w:val="0"/>
                              <w:marTop w:val="0"/>
                              <w:marBottom w:val="0"/>
                              <w:divBdr>
                                <w:top w:val="none" w:sz="0" w:space="0" w:color="auto"/>
                                <w:left w:val="none" w:sz="0" w:space="0" w:color="auto"/>
                                <w:bottom w:val="none" w:sz="0" w:space="0" w:color="auto"/>
                                <w:right w:val="none" w:sz="0" w:space="0" w:color="auto"/>
                              </w:divBdr>
                              <w:divsChild>
                                <w:div w:id="7032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879931">
          <w:marLeft w:val="0"/>
          <w:marRight w:val="0"/>
          <w:marTop w:val="0"/>
          <w:marBottom w:val="0"/>
          <w:divBdr>
            <w:top w:val="none" w:sz="0" w:space="0" w:color="auto"/>
            <w:left w:val="none" w:sz="0" w:space="0" w:color="auto"/>
            <w:bottom w:val="none" w:sz="0" w:space="0" w:color="auto"/>
            <w:right w:val="none" w:sz="0" w:space="0" w:color="auto"/>
          </w:divBdr>
          <w:divsChild>
            <w:div w:id="744648856">
              <w:marLeft w:val="0"/>
              <w:marRight w:val="0"/>
              <w:marTop w:val="0"/>
              <w:marBottom w:val="0"/>
              <w:divBdr>
                <w:top w:val="none" w:sz="0" w:space="0" w:color="auto"/>
                <w:left w:val="none" w:sz="0" w:space="0" w:color="auto"/>
                <w:bottom w:val="none" w:sz="0" w:space="0" w:color="auto"/>
                <w:right w:val="none" w:sz="0" w:space="0" w:color="auto"/>
              </w:divBdr>
              <w:divsChild>
                <w:div w:id="1014068163">
                  <w:marLeft w:val="0"/>
                  <w:marRight w:val="0"/>
                  <w:marTop w:val="0"/>
                  <w:marBottom w:val="0"/>
                  <w:divBdr>
                    <w:top w:val="none" w:sz="0" w:space="0" w:color="auto"/>
                    <w:left w:val="none" w:sz="0" w:space="0" w:color="auto"/>
                    <w:bottom w:val="none" w:sz="0" w:space="0" w:color="auto"/>
                    <w:right w:val="none" w:sz="0" w:space="0" w:color="auto"/>
                  </w:divBdr>
                  <w:divsChild>
                    <w:div w:id="44455653">
                      <w:marLeft w:val="0"/>
                      <w:marRight w:val="0"/>
                      <w:marTop w:val="0"/>
                      <w:marBottom w:val="0"/>
                      <w:divBdr>
                        <w:top w:val="none" w:sz="0" w:space="0" w:color="auto"/>
                        <w:left w:val="none" w:sz="0" w:space="0" w:color="auto"/>
                        <w:bottom w:val="none" w:sz="0" w:space="0" w:color="auto"/>
                        <w:right w:val="none" w:sz="0" w:space="0" w:color="auto"/>
                      </w:divBdr>
                      <w:divsChild>
                        <w:div w:id="1948997501">
                          <w:marLeft w:val="0"/>
                          <w:marRight w:val="0"/>
                          <w:marTop w:val="0"/>
                          <w:marBottom w:val="0"/>
                          <w:divBdr>
                            <w:top w:val="none" w:sz="0" w:space="0" w:color="auto"/>
                            <w:left w:val="none" w:sz="0" w:space="0" w:color="auto"/>
                            <w:bottom w:val="none" w:sz="0" w:space="0" w:color="auto"/>
                            <w:right w:val="none" w:sz="0" w:space="0" w:color="auto"/>
                          </w:divBdr>
                          <w:divsChild>
                            <w:div w:id="1048184829">
                              <w:marLeft w:val="0"/>
                              <w:marRight w:val="0"/>
                              <w:marTop w:val="0"/>
                              <w:marBottom w:val="0"/>
                              <w:divBdr>
                                <w:top w:val="none" w:sz="0" w:space="0" w:color="auto"/>
                                <w:left w:val="none" w:sz="0" w:space="0" w:color="auto"/>
                                <w:bottom w:val="none" w:sz="0" w:space="0" w:color="auto"/>
                                <w:right w:val="none" w:sz="0" w:space="0" w:color="auto"/>
                              </w:divBdr>
                              <w:divsChild>
                                <w:div w:id="1615476208">
                                  <w:marLeft w:val="0"/>
                                  <w:marRight w:val="0"/>
                                  <w:marTop w:val="0"/>
                                  <w:marBottom w:val="0"/>
                                  <w:divBdr>
                                    <w:top w:val="none" w:sz="0" w:space="0" w:color="auto"/>
                                    <w:left w:val="none" w:sz="0" w:space="0" w:color="auto"/>
                                    <w:bottom w:val="none" w:sz="0" w:space="0" w:color="auto"/>
                                    <w:right w:val="none" w:sz="0" w:space="0" w:color="auto"/>
                                  </w:divBdr>
                                  <w:divsChild>
                                    <w:div w:id="115375972">
                                      <w:marLeft w:val="0"/>
                                      <w:marRight w:val="0"/>
                                      <w:marTop w:val="0"/>
                                      <w:marBottom w:val="0"/>
                                      <w:divBdr>
                                        <w:top w:val="none" w:sz="0" w:space="0" w:color="auto"/>
                                        <w:left w:val="none" w:sz="0" w:space="0" w:color="auto"/>
                                        <w:bottom w:val="none" w:sz="0" w:space="0" w:color="auto"/>
                                        <w:right w:val="none" w:sz="0" w:space="0" w:color="auto"/>
                                      </w:divBdr>
                                      <w:divsChild>
                                        <w:div w:id="1540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409465">
          <w:marLeft w:val="0"/>
          <w:marRight w:val="0"/>
          <w:marTop w:val="0"/>
          <w:marBottom w:val="0"/>
          <w:divBdr>
            <w:top w:val="none" w:sz="0" w:space="0" w:color="auto"/>
            <w:left w:val="none" w:sz="0" w:space="0" w:color="auto"/>
            <w:bottom w:val="none" w:sz="0" w:space="0" w:color="auto"/>
            <w:right w:val="none" w:sz="0" w:space="0" w:color="auto"/>
          </w:divBdr>
          <w:divsChild>
            <w:div w:id="2133093098">
              <w:marLeft w:val="0"/>
              <w:marRight w:val="0"/>
              <w:marTop w:val="0"/>
              <w:marBottom w:val="0"/>
              <w:divBdr>
                <w:top w:val="none" w:sz="0" w:space="0" w:color="auto"/>
                <w:left w:val="none" w:sz="0" w:space="0" w:color="auto"/>
                <w:bottom w:val="none" w:sz="0" w:space="0" w:color="auto"/>
                <w:right w:val="none" w:sz="0" w:space="0" w:color="auto"/>
              </w:divBdr>
              <w:divsChild>
                <w:div w:id="824080092">
                  <w:marLeft w:val="0"/>
                  <w:marRight w:val="0"/>
                  <w:marTop w:val="0"/>
                  <w:marBottom w:val="0"/>
                  <w:divBdr>
                    <w:top w:val="none" w:sz="0" w:space="0" w:color="auto"/>
                    <w:left w:val="none" w:sz="0" w:space="0" w:color="auto"/>
                    <w:bottom w:val="none" w:sz="0" w:space="0" w:color="auto"/>
                    <w:right w:val="none" w:sz="0" w:space="0" w:color="auto"/>
                  </w:divBdr>
                  <w:divsChild>
                    <w:div w:id="1376806767">
                      <w:marLeft w:val="0"/>
                      <w:marRight w:val="0"/>
                      <w:marTop w:val="0"/>
                      <w:marBottom w:val="0"/>
                      <w:divBdr>
                        <w:top w:val="none" w:sz="0" w:space="0" w:color="auto"/>
                        <w:left w:val="none" w:sz="0" w:space="0" w:color="auto"/>
                        <w:bottom w:val="none" w:sz="0" w:space="0" w:color="auto"/>
                        <w:right w:val="none" w:sz="0" w:space="0" w:color="auto"/>
                      </w:divBdr>
                      <w:divsChild>
                        <w:div w:id="1425685313">
                          <w:marLeft w:val="0"/>
                          <w:marRight w:val="0"/>
                          <w:marTop w:val="0"/>
                          <w:marBottom w:val="0"/>
                          <w:divBdr>
                            <w:top w:val="none" w:sz="0" w:space="0" w:color="auto"/>
                            <w:left w:val="none" w:sz="0" w:space="0" w:color="auto"/>
                            <w:bottom w:val="none" w:sz="0" w:space="0" w:color="auto"/>
                            <w:right w:val="none" w:sz="0" w:space="0" w:color="auto"/>
                          </w:divBdr>
                          <w:divsChild>
                            <w:div w:id="384648853">
                              <w:marLeft w:val="0"/>
                              <w:marRight w:val="0"/>
                              <w:marTop w:val="0"/>
                              <w:marBottom w:val="0"/>
                              <w:divBdr>
                                <w:top w:val="none" w:sz="0" w:space="0" w:color="auto"/>
                                <w:left w:val="none" w:sz="0" w:space="0" w:color="auto"/>
                                <w:bottom w:val="none" w:sz="0" w:space="0" w:color="auto"/>
                                <w:right w:val="none" w:sz="0" w:space="0" w:color="auto"/>
                              </w:divBdr>
                              <w:divsChild>
                                <w:div w:id="1968050955">
                                  <w:marLeft w:val="0"/>
                                  <w:marRight w:val="0"/>
                                  <w:marTop w:val="0"/>
                                  <w:marBottom w:val="0"/>
                                  <w:divBdr>
                                    <w:top w:val="none" w:sz="0" w:space="0" w:color="auto"/>
                                    <w:left w:val="none" w:sz="0" w:space="0" w:color="auto"/>
                                    <w:bottom w:val="none" w:sz="0" w:space="0" w:color="auto"/>
                                    <w:right w:val="none" w:sz="0" w:space="0" w:color="auto"/>
                                  </w:divBdr>
                                  <w:divsChild>
                                    <w:div w:id="4428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934301">
      <w:bodyDiv w:val="1"/>
      <w:marLeft w:val="0"/>
      <w:marRight w:val="0"/>
      <w:marTop w:val="0"/>
      <w:marBottom w:val="0"/>
      <w:divBdr>
        <w:top w:val="none" w:sz="0" w:space="0" w:color="auto"/>
        <w:left w:val="none" w:sz="0" w:space="0" w:color="auto"/>
        <w:bottom w:val="none" w:sz="0" w:space="0" w:color="auto"/>
        <w:right w:val="none" w:sz="0" w:space="0" w:color="auto"/>
      </w:divBdr>
    </w:div>
    <w:div w:id="1165053238">
      <w:bodyDiv w:val="1"/>
      <w:marLeft w:val="0"/>
      <w:marRight w:val="0"/>
      <w:marTop w:val="0"/>
      <w:marBottom w:val="0"/>
      <w:divBdr>
        <w:top w:val="none" w:sz="0" w:space="0" w:color="auto"/>
        <w:left w:val="none" w:sz="0" w:space="0" w:color="auto"/>
        <w:bottom w:val="none" w:sz="0" w:space="0" w:color="auto"/>
        <w:right w:val="none" w:sz="0" w:space="0" w:color="auto"/>
      </w:divBdr>
    </w:div>
    <w:div w:id="1401056126">
      <w:bodyDiv w:val="1"/>
      <w:marLeft w:val="0"/>
      <w:marRight w:val="0"/>
      <w:marTop w:val="0"/>
      <w:marBottom w:val="0"/>
      <w:divBdr>
        <w:top w:val="none" w:sz="0" w:space="0" w:color="auto"/>
        <w:left w:val="none" w:sz="0" w:space="0" w:color="auto"/>
        <w:bottom w:val="none" w:sz="0" w:space="0" w:color="auto"/>
        <w:right w:val="none" w:sz="0" w:space="0" w:color="auto"/>
      </w:divBdr>
      <w:divsChild>
        <w:div w:id="193882382">
          <w:marLeft w:val="0"/>
          <w:marRight w:val="0"/>
          <w:marTop w:val="0"/>
          <w:marBottom w:val="0"/>
          <w:divBdr>
            <w:top w:val="none" w:sz="0" w:space="0" w:color="auto"/>
            <w:left w:val="none" w:sz="0" w:space="0" w:color="auto"/>
            <w:bottom w:val="none" w:sz="0" w:space="0" w:color="auto"/>
            <w:right w:val="none" w:sz="0" w:space="0" w:color="auto"/>
          </w:divBdr>
          <w:divsChild>
            <w:div w:id="1005129162">
              <w:marLeft w:val="0"/>
              <w:marRight w:val="0"/>
              <w:marTop w:val="0"/>
              <w:marBottom w:val="0"/>
              <w:divBdr>
                <w:top w:val="none" w:sz="0" w:space="0" w:color="auto"/>
                <w:left w:val="none" w:sz="0" w:space="0" w:color="auto"/>
                <w:bottom w:val="none" w:sz="0" w:space="0" w:color="auto"/>
                <w:right w:val="none" w:sz="0" w:space="0" w:color="auto"/>
              </w:divBdr>
            </w:div>
          </w:divsChild>
        </w:div>
        <w:div w:id="168178704">
          <w:marLeft w:val="0"/>
          <w:marRight w:val="0"/>
          <w:marTop w:val="0"/>
          <w:marBottom w:val="0"/>
          <w:divBdr>
            <w:top w:val="none" w:sz="0" w:space="0" w:color="auto"/>
            <w:left w:val="none" w:sz="0" w:space="0" w:color="auto"/>
            <w:bottom w:val="none" w:sz="0" w:space="0" w:color="auto"/>
            <w:right w:val="none" w:sz="0" w:space="0" w:color="auto"/>
          </w:divBdr>
          <w:divsChild>
            <w:div w:id="15184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3570">
      <w:bodyDiv w:val="1"/>
      <w:marLeft w:val="0"/>
      <w:marRight w:val="0"/>
      <w:marTop w:val="0"/>
      <w:marBottom w:val="0"/>
      <w:divBdr>
        <w:top w:val="none" w:sz="0" w:space="0" w:color="auto"/>
        <w:left w:val="none" w:sz="0" w:space="0" w:color="auto"/>
        <w:bottom w:val="none" w:sz="0" w:space="0" w:color="auto"/>
        <w:right w:val="none" w:sz="0" w:space="0" w:color="auto"/>
      </w:divBdr>
      <w:divsChild>
        <w:div w:id="1662732237">
          <w:marLeft w:val="0"/>
          <w:marRight w:val="0"/>
          <w:marTop w:val="0"/>
          <w:marBottom w:val="0"/>
          <w:divBdr>
            <w:top w:val="none" w:sz="0" w:space="0" w:color="auto"/>
            <w:left w:val="none" w:sz="0" w:space="0" w:color="auto"/>
            <w:bottom w:val="none" w:sz="0" w:space="0" w:color="auto"/>
            <w:right w:val="none" w:sz="0" w:space="0" w:color="auto"/>
          </w:divBdr>
          <w:divsChild>
            <w:div w:id="1347365600">
              <w:marLeft w:val="0"/>
              <w:marRight w:val="0"/>
              <w:marTop w:val="0"/>
              <w:marBottom w:val="0"/>
              <w:divBdr>
                <w:top w:val="none" w:sz="0" w:space="0" w:color="auto"/>
                <w:left w:val="none" w:sz="0" w:space="0" w:color="auto"/>
                <w:bottom w:val="none" w:sz="0" w:space="0" w:color="auto"/>
                <w:right w:val="none" w:sz="0" w:space="0" w:color="auto"/>
              </w:divBdr>
              <w:divsChild>
                <w:div w:id="1768769296">
                  <w:marLeft w:val="0"/>
                  <w:marRight w:val="0"/>
                  <w:marTop w:val="0"/>
                  <w:marBottom w:val="0"/>
                  <w:divBdr>
                    <w:top w:val="none" w:sz="0" w:space="0" w:color="auto"/>
                    <w:left w:val="none" w:sz="0" w:space="0" w:color="auto"/>
                    <w:bottom w:val="none" w:sz="0" w:space="0" w:color="auto"/>
                    <w:right w:val="none" w:sz="0" w:space="0" w:color="auto"/>
                  </w:divBdr>
                  <w:divsChild>
                    <w:div w:id="1292328302">
                      <w:marLeft w:val="0"/>
                      <w:marRight w:val="0"/>
                      <w:marTop w:val="0"/>
                      <w:marBottom w:val="0"/>
                      <w:divBdr>
                        <w:top w:val="none" w:sz="0" w:space="0" w:color="auto"/>
                        <w:left w:val="none" w:sz="0" w:space="0" w:color="auto"/>
                        <w:bottom w:val="none" w:sz="0" w:space="0" w:color="auto"/>
                        <w:right w:val="none" w:sz="0" w:space="0" w:color="auto"/>
                      </w:divBdr>
                      <w:divsChild>
                        <w:div w:id="1442727916">
                          <w:marLeft w:val="0"/>
                          <w:marRight w:val="0"/>
                          <w:marTop w:val="0"/>
                          <w:marBottom w:val="0"/>
                          <w:divBdr>
                            <w:top w:val="none" w:sz="0" w:space="0" w:color="auto"/>
                            <w:left w:val="none" w:sz="0" w:space="0" w:color="auto"/>
                            <w:bottom w:val="none" w:sz="0" w:space="0" w:color="auto"/>
                            <w:right w:val="none" w:sz="0" w:space="0" w:color="auto"/>
                          </w:divBdr>
                          <w:divsChild>
                            <w:div w:id="608972372">
                              <w:marLeft w:val="0"/>
                              <w:marRight w:val="0"/>
                              <w:marTop w:val="0"/>
                              <w:marBottom w:val="0"/>
                              <w:divBdr>
                                <w:top w:val="none" w:sz="0" w:space="0" w:color="auto"/>
                                <w:left w:val="none" w:sz="0" w:space="0" w:color="auto"/>
                                <w:bottom w:val="none" w:sz="0" w:space="0" w:color="auto"/>
                                <w:right w:val="none" w:sz="0" w:space="0" w:color="auto"/>
                              </w:divBdr>
                              <w:divsChild>
                                <w:div w:id="2104956517">
                                  <w:marLeft w:val="0"/>
                                  <w:marRight w:val="0"/>
                                  <w:marTop w:val="0"/>
                                  <w:marBottom w:val="0"/>
                                  <w:divBdr>
                                    <w:top w:val="none" w:sz="0" w:space="0" w:color="auto"/>
                                    <w:left w:val="none" w:sz="0" w:space="0" w:color="auto"/>
                                    <w:bottom w:val="none" w:sz="0" w:space="0" w:color="auto"/>
                                    <w:right w:val="none" w:sz="0" w:space="0" w:color="auto"/>
                                  </w:divBdr>
                                  <w:divsChild>
                                    <w:div w:id="7952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69952">
                          <w:marLeft w:val="0"/>
                          <w:marRight w:val="0"/>
                          <w:marTop w:val="0"/>
                          <w:marBottom w:val="0"/>
                          <w:divBdr>
                            <w:top w:val="none" w:sz="0" w:space="0" w:color="auto"/>
                            <w:left w:val="none" w:sz="0" w:space="0" w:color="auto"/>
                            <w:bottom w:val="none" w:sz="0" w:space="0" w:color="auto"/>
                            <w:right w:val="none" w:sz="0" w:space="0" w:color="auto"/>
                          </w:divBdr>
                          <w:divsChild>
                            <w:div w:id="50813986">
                              <w:marLeft w:val="0"/>
                              <w:marRight w:val="0"/>
                              <w:marTop w:val="0"/>
                              <w:marBottom w:val="0"/>
                              <w:divBdr>
                                <w:top w:val="none" w:sz="0" w:space="0" w:color="auto"/>
                                <w:left w:val="none" w:sz="0" w:space="0" w:color="auto"/>
                                <w:bottom w:val="none" w:sz="0" w:space="0" w:color="auto"/>
                                <w:right w:val="none" w:sz="0" w:space="0" w:color="auto"/>
                              </w:divBdr>
                              <w:divsChild>
                                <w:div w:id="9341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84861">
          <w:marLeft w:val="0"/>
          <w:marRight w:val="0"/>
          <w:marTop w:val="0"/>
          <w:marBottom w:val="0"/>
          <w:divBdr>
            <w:top w:val="none" w:sz="0" w:space="0" w:color="auto"/>
            <w:left w:val="none" w:sz="0" w:space="0" w:color="auto"/>
            <w:bottom w:val="none" w:sz="0" w:space="0" w:color="auto"/>
            <w:right w:val="none" w:sz="0" w:space="0" w:color="auto"/>
          </w:divBdr>
          <w:divsChild>
            <w:div w:id="1020739516">
              <w:marLeft w:val="0"/>
              <w:marRight w:val="0"/>
              <w:marTop w:val="0"/>
              <w:marBottom w:val="0"/>
              <w:divBdr>
                <w:top w:val="none" w:sz="0" w:space="0" w:color="auto"/>
                <w:left w:val="none" w:sz="0" w:space="0" w:color="auto"/>
                <w:bottom w:val="none" w:sz="0" w:space="0" w:color="auto"/>
                <w:right w:val="none" w:sz="0" w:space="0" w:color="auto"/>
              </w:divBdr>
              <w:divsChild>
                <w:div w:id="923613483">
                  <w:marLeft w:val="0"/>
                  <w:marRight w:val="0"/>
                  <w:marTop w:val="0"/>
                  <w:marBottom w:val="0"/>
                  <w:divBdr>
                    <w:top w:val="none" w:sz="0" w:space="0" w:color="auto"/>
                    <w:left w:val="none" w:sz="0" w:space="0" w:color="auto"/>
                    <w:bottom w:val="none" w:sz="0" w:space="0" w:color="auto"/>
                    <w:right w:val="none" w:sz="0" w:space="0" w:color="auto"/>
                  </w:divBdr>
                  <w:divsChild>
                    <w:div w:id="1035732043">
                      <w:marLeft w:val="0"/>
                      <w:marRight w:val="0"/>
                      <w:marTop w:val="0"/>
                      <w:marBottom w:val="0"/>
                      <w:divBdr>
                        <w:top w:val="none" w:sz="0" w:space="0" w:color="auto"/>
                        <w:left w:val="none" w:sz="0" w:space="0" w:color="auto"/>
                        <w:bottom w:val="none" w:sz="0" w:space="0" w:color="auto"/>
                        <w:right w:val="none" w:sz="0" w:space="0" w:color="auto"/>
                      </w:divBdr>
                      <w:divsChild>
                        <w:div w:id="1985306672">
                          <w:marLeft w:val="0"/>
                          <w:marRight w:val="0"/>
                          <w:marTop w:val="0"/>
                          <w:marBottom w:val="0"/>
                          <w:divBdr>
                            <w:top w:val="none" w:sz="0" w:space="0" w:color="auto"/>
                            <w:left w:val="none" w:sz="0" w:space="0" w:color="auto"/>
                            <w:bottom w:val="none" w:sz="0" w:space="0" w:color="auto"/>
                            <w:right w:val="none" w:sz="0" w:space="0" w:color="auto"/>
                          </w:divBdr>
                          <w:divsChild>
                            <w:div w:id="815872828">
                              <w:marLeft w:val="0"/>
                              <w:marRight w:val="0"/>
                              <w:marTop w:val="0"/>
                              <w:marBottom w:val="0"/>
                              <w:divBdr>
                                <w:top w:val="none" w:sz="0" w:space="0" w:color="auto"/>
                                <w:left w:val="none" w:sz="0" w:space="0" w:color="auto"/>
                                <w:bottom w:val="none" w:sz="0" w:space="0" w:color="auto"/>
                                <w:right w:val="none" w:sz="0" w:space="0" w:color="auto"/>
                              </w:divBdr>
                              <w:divsChild>
                                <w:div w:id="913860913">
                                  <w:marLeft w:val="0"/>
                                  <w:marRight w:val="0"/>
                                  <w:marTop w:val="0"/>
                                  <w:marBottom w:val="0"/>
                                  <w:divBdr>
                                    <w:top w:val="none" w:sz="0" w:space="0" w:color="auto"/>
                                    <w:left w:val="none" w:sz="0" w:space="0" w:color="auto"/>
                                    <w:bottom w:val="none" w:sz="0" w:space="0" w:color="auto"/>
                                    <w:right w:val="none" w:sz="0" w:space="0" w:color="auto"/>
                                  </w:divBdr>
                                  <w:divsChild>
                                    <w:div w:id="711687725">
                                      <w:marLeft w:val="0"/>
                                      <w:marRight w:val="0"/>
                                      <w:marTop w:val="0"/>
                                      <w:marBottom w:val="0"/>
                                      <w:divBdr>
                                        <w:top w:val="none" w:sz="0" w:space="0" w:color="auto"/>
                                        <w:left w:val="none" w:sz="0" w:space="0" w:color="auto"/>
                                        <w:bottom w:val="none" w:sz="0" w:space="0" w:color="auto"/>
                                        <w:right w:val="none" w:sz="0" w:space="0" w:color="auto"/>
                                      </w:divBdr>
                                      <w:divsChild>
                                        <w:div w:id="8565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060449">
          <w:marLeft w:val="0"/>
          <w:marRight w:val="0"/>
          <w:marTop w:val="0"/>
          <w:marBottom w:val="0"/>
          <w:divBdr>
            <w:top w:val="none" w:sz="0" w:space="0" w:color="auto"/>
            <w:left w:val="none" w:sz="0" w:space="0" w:color="auto"/>
            <w:bottom w:val="none" w:sz="0" w:space="0" w:color="auto"/>
            <w:right w:val="none" w:sz="0" w:space="0" w:color="auto"/>
          </w:divBdr>
          <w:divsChild>
            <w:div w:id="1661887375">
              <w:marLeft w:val="0"/>
              <w:marRight w:val="0"/>
              <w:marTop w:val="0"/>
              <w:marBottom w:val="0"/>
              <w:divBdr>
                <w:top w:val="none" w:sz="0" w:space="0" w:color="auto"/>
                <w:left w:val="none" w:sz="0" w:space="0" w:color="auto"/>
                <w:bottom w:val="none" w:sz="0" w:space="0" w:color="auto"/>
                <w:right w:val="none" w:sz="0" w:space="0" w:color="auto"/>
              </w:divBdr>
              <w:divsChild>
                <w:div w:id="515268964">
                  <w:marLeft w:val="0"/>
                  <w:marRight w:val="0"/>
                  <w:marTop w:val="0"/>
                  <w:marBottom w:val="0"/>
                  <w:divBdr>
                    <w:top w:val="none" w:sz="0" w:space="0" w:color="auto"/>
                    <w:left w:val="none" w:sz="0" w:space="0" w:color="auto"/>
                    <w:bottom w:val="none" w:sz="0" w:space="0" w:color="auto"/>
                    <w:right w:val="none" w:sz="0" w:space="0" w:color="auto"/>
                  </w:divBdr>
                  <w:divsChild>
                    <w:div w:id="1864782000">
                      <w:marLeft w:val="0"/>
                      <w:marRight w:val="0"/>
                      <w:marTop w:val="0"/>
                      <w:marBottom w:val="0"/>
                      <w:divBdr>
                        <w:top w:val="none" w:sz="0" w:space="0" w:color="auto"/>
                        <w:left w:val="none" w:sz="0" w:space="0" w:color="auto"/>
                        <w:bottom w:val="none" w:sz="0" w:space="0" w:color="auto"/>
                        <w:right w:val="none" w:sz="0" w:space="0" w:color="auto"/>
                      </w:divBdr>
                      <w:divsChild>
                        <w:div w:id="929774986">
                          <w:marLeft w:val="0"/>
                          <w:marRight w:val="0"/>
                          <w:marTop w:val="0"/>
                          <w:marBottom w:val="0"/>
                          <w:divBdr>
                            <w:top w:val="none" w:sz="0" w:space="0" w:color="auto"/>
                            <w:left w:val="none" w:sz="0" w:space="0" w:color="auto"/>
                            <w:bottom w:val="none" w:sz="0" w:space="0" w:color="auto"/>
                            <w:right w:val="none" w:sz="0" w:space="0" w:color="auto"/>
                          </w:divBdr>
                          <w:divsChild>
                            <w:div w:id="1202479572">
                              <w:marLeft w:val="0"/>
                              <w:marRight w:val="0"/>
                              <w:marTop w:val="0"/>
                              <w:marBottom w:val="0"/>
                              <w:divBdr>
                                <w:top w:val="none" w:sz="0" w:space="0" w:color="auto"/>
                                <w:left w:val="none" w:sz="0" w:space="0" w:color="auto"/>
                                <w:bottom w:val="none" w:sz="0" w:space="0" w:color="auto"/>
                                <w:right w:val="none" w:sz="0" w:space="0" w:color="auto"/>
                              </w:divBdr>
                              <w:divsChild>
                                <w:div w:id="356658077">
                                  <w:marLeft w:val="0"/>
                                  <w:marRight w:val="0"/>
                                  <w:marTop w:val="0"/>
                                  <w:marBottom w:val="0"/>
                                  <w:divBdr>
                                    <w:top w:val="none" w:sz="0" w:space="0" w:color="auto"/>
                                    <w:left w:val="none" w:sz="0" w:space="0" w:color="auto"/>
                                    <w:bottom w:val="none" w:sz="0" w:space="0" w:color="auto"/>
                                    <w:right w:val="none" w:sz="0" w:space="0" w:color="auto"/>
                                  </w:divBdr>
                                  <w:divsChild>
                                    <w:div w:id="5008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704125">
      <w:bodyDiv w:val="1"/>
      <w:marLeft w:val="0"/>
      <w:marRight w:val="0"/>
      <w:marTop w:val="0"/>
      <w:marBottom w:val="0"/>
      <w:divBdr>
        <w:top w:val="none" w:sz="0" w:space="0" w:color="auto"/>
        <w:left w:val="none" w:sz="0" w:space="0" w:color="auto"/>
        <w:bottom w:val="none" w:sz="0" w:space="0" w:color="auto"/>
        <w:right w:val="none" w:sz="0" w:space="0" w:color="auto"/>
      </w:divBdr>
    </w:div>
    <w:div w:id="1540512508">
      <w:bodyDiv w:val="1"/>
      <w:marLeft w:val="0"/>
      <w:marRight w:val="0"/>
      <w:marTop w:val="0"/>
      <w:marBottom w:val="0"/>
      <w:divBdr>
        <w:top w:val="none" w:sz="0" w:space="0" w:color="auto"/>
        <w:left w:val="none" w:sz="0" w:space="0" w:color="auto"/>
        <w:bottom w:val="none" w:sz="0" w:space="0" w:color="auto"/>
        <w:right w:val="none" w:sz="0" w:space="0" w:color="auto"/>
      </w:divBdr>
    </w:div>
    <w:div w:id="1708137248">
      <w:bodyDiv w:val="1"/>
      <w:marLeft w:val="0"/>
      <w:marRight w:val="0"/>
      <w:marTop w:val="0"/>
      <w:marBottom w:val="0"/>
      <w:divBdr>
        <w:top w:val="none" w:sz="0" w:space="0" w:color="auto"/>
        <w:left w:val="none" w:sz="0" w:space="0" w:color="auto"/>
        <w:bottom w:val="none" w:sz="0" w:space="0" w:color="auto"/>
        <w:right w:val="none" w:sz="0" w:space="0" w:color="auto"/>
      </w:divBdr>
    </w:div>
    <w:div w:id="1743212073">
      <w:bodyDiv w:val="1"/>
      <w:marLeft w:val="0"/>
      <w:marRight w:val="0"/>
      <w:marTop w:val="0"/>
      <w:marBottom w:val="0"/>
      <w:divBdr>
        <w:top w:val="none" w:sz="0" w:space="0" w:color="auto"/>
        <w:left w:val="none" w:sz="0" w:space="0" w:color="auto"/>
        <w:bottom w:val="none" w:sz="0" w:space="0" w:color="auto"/>
        <w:right w:val="none" w:sz="0" w:space="0" w:color="auto"/>
      </w:divBdr>
    </w:div>
    <w:div w:id="1744645192">
      <w:bodyDiv w:val="1"/>
      <w:marLeft w:val="0"/>
      <w:marRight w:val="0"/>
      <w:marTop w:val="0"/>
      <w:marBottom w:val="0"/>
      <w:divBdr>
        <w:top w:val="none" w:sz="0" w:space="0" w:color="auto"/>
        <w:left w:val="none" w:sz="0" w:space="0" w:color="auto"/>
        <w:bottom w:val="none" w:sz="0" w:space="0" w:color="auto"/>
        <w:right w:val="none" w:sz="0" w:space="0" w:color="auto"/>
      </w:divBdr>
      <w:divsChild>
        <w:div w:id="1127435417">
          <w:marLeft w:val="0"/>
          <w:marRight w:val="0"/>
          <w:marTop w:val="0"/>
          <w:marBottom w:val="0"/>
          <w:divBdr>
            <w:top w:val="none" w:sz="0" w:space="0" w:color="auto"/>
            <w:left w:val="none" w:sz="0" w:space="0" w:color="auto"/>
            <w:bottom w:val="none" w:sz="0" w:space="0" w:color="auto"/>
            <w:right w:val="none" w:sz="0" w:space="0" w:color="auto"/>
          </w:divBdr>
          <w:divsChild>
            <w:div w:id="1260332587">
              <w:marLeft w:val="0"/>
              <w:marRight w:val="0"/>
              <w:marTop w:val="0"/>
              <w:marBottom w:val="0"/>
              <w:divBdr>
                <w:top w:val="none" w:sz="0" w:space="0" w:color="auto"/>
                <w:left w:val="none" w:sz="0" w:space="0" w:color="auto"/>
                <w:bottom w:val="none" w:sz="0" w:space="0" w:color="auto"/>
                <w:right w:val="none" w:sz="0" w:space="0" w:color="auto"/>
              </w:divBdr>
            </w:div>
          </w:divsChild>
        </w:div>
        <w:div w:id="320355595">
          <w:marLeft w:val="0"/>
          <w:marRight w:val="0"/>
          <w:marTop w:val="0"/>
          <w:marBottom w:val="0"/>
          <w:divBdr>
            <w:top w:val="none" w:sz="0" w:space="0" w:color="auto"/>
            <w:left w:val="none" w:sz="0" w:space="0" w:color="auto"/>
            <w:bottom w:val="none" w:sz="0" w:space="0" w:color="auto"/>
            <w:right w:val="none" w:sz="0" w:space="0" w:color="auto"/>
          </w:divBdr>
          <w:divsChild>
            <w:div w:id="13311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3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15</TotalTime>
  <Pages>4</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6</cp:revision>
  <dcterms:created xsi:type="dcterms:W3CDTF">2025-04-25T12:51:00Z</dcterms:created>
  <dcterms:modified xsi:type="dcterms:W3CDTF">2025-05-09T02:31:00Z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