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5"/>
        <w:gridCol w:w="5617"/>
      </w:tblGrid>
      <w:tr w:rsidR="00021DD2" w:rsidRPr="00B2284D" w:rsidTr="00B2284D">
        <w:trPr>
          <w:jc w:val="center"/>
        </w:trPr>
        <w:tc>
          <w:tcPr>
            <w:tcW w:w="1961" w:type="pct"/>
          </w:tcPr>
          <w:p w:rsidR="00021DD2" w:rsidRPr="00B2284D" w:rsidRDefault="00B2284D" w:rsidP="00B2284D">
            <w:pPr>
              <w:spacing w:line="360" w:lineRule="auto"/>
              <w:jc w:val="both"/>
              <w:rPr>
                <w:b/>
                <w:sz w:val="24"/>
                <w:szCs w:val="24"/>
              </w:rPr>
            </w:pPr>
            <w:r w:rsidRPr="00B2284D">
              <w:rPr>
                <w:b/>
                <w:sz w:val="24"/>
                <w:szCs w:val="24"/>
              </w:rPr>
              <w:t>SESSION</w:t>
            </w:r>
          </w:p>
        </w:tc>
        <w:tc>
          <w:tcPr>
            <w:tcW w:w="3039" w:type="pct"/>
          </w:tcPr>
          <w:p w:rsidR="00021DD2" w:rsidRPr="00B2284D" w:rsidRDefault="00B2284D" w:rsidP="00B2284D">
            <w:pPr>
              <w:spacing w:line="360" w:lineRule="auto"/>
              <w:jc w:val="both"/>
              <w:rPr>
                <w:b/>
                <w:sz w:val="24"/>
                <w:szCs w:val="24"/>
              </w:rPr>
            </w:pPr>
            <w:r w:rsidRPr="00B2284D">
              <w:rPr>
                <w:b/>
                <w:sz w:val="24"/>
                <w:szCs w:val="24"/>
              </w:rPr>
              <w:t>FEB-MARCH 2025</w:t>
            </w:r>
          </w:p>
        </w:tc>
      </w:tr>
      <w:tr w:rsidR="00021DD2" w:rsidRPr="00B2284D" w:rsidTr="00B2284D">
        <w:trPr>
          <w:jc w:val="center"/>
        </w:trPr>
        <w:tc>
          <w:tcPr>
            <w:tcW w:w="1961" w:type="pct"/>
          </w:tcPr>
          <w:p w:rsidR="00021DD2" w:rsidRPr="00B2284D" w:rsidRDefault="00B2284D" w:rsidP="00B2284D">
            <w:pPr>
              <w:spacing w:line="360" w:lineRule="auto"/>
              <w:jc w:val="both"/>
              <w:rPr>
                <w:b/>
                <w:sz w:val="24"/>
                <w:szCs w:val="24"/>
              </w:rPr>
            </w:pPr>
            <w:r w:rsidRPr="00B2284D">
              <w:rPr>
                <w:b/>
                <w:sz w:val="24"/>
                <w:szCs w:val="24"/>
              </w:rPr>
              <w:t>PROGRAM</w:t>
            </w:r>
          </w:p>
        </w:tc>
        <w:tc>
          <w:tcPr>
            <w:tcW w:w="3039" w:type="pct"/>
          </w:tcPr>
          <w:p w:rsidR="00021DD2" w:rsidRPr="00B2284D" w:rsidRDefault="00B2284D" w:rsidP="00B2284D">
            <w:pPr>
              <w:spacing w:line="360" w:lineRule="auto"/>
              <w:jc w:val="both"/>
              <w:rPr>
                <w:b/>
                <w:sz w:val="24"/>
                <w:szCs w:val="24"/>
              </w:rPr>
            </w:pPr>
            <w:r w:rsidRPr="00B2284D">
              <w:rPr>
                <w:b/>
                <w:sz w:val="24"/>
                <w:szCs w:val="24"/>
              </w:rPr>
              <w:t>MASTER OF BUSINESS ADMINISTRATION (MBA)</w:t>
            </w:r>
          </w:p>
        </w:tc>
      </w:tr>
      <w:tr w:rsidR="00021DD2" w:rsidRPr="00B2284D" w:rsidTr="00B2284D">
        <w:trPr>
          <w:jc w:val="center"/>
        </w:trPr>
        <w:tc>
          <w:tcPr>
            <w:tcW w:w="1961" w:type="pct"/>
          </w:tcPr>
          <w:p w:rsidR="00021DD2" w:rsidRPr="00B2284D" w:rsidRDefault="00B2284D" w:rsidP="00B2284D">
            <w:pPr>
              <w:spacing w:line="360" w:lineRule="auto"/>
              <w:jc w:val="both"/>
              <w:rPr>
                <w:b/>
                <w:sz w:val="24"/>
                <w:szCs w:val="24"/>
              </w:rPr>
            </w:pPr>
            <w:r w:rsidRPr="00B2284D">
              <w:rPr>
                <w:b/>
                <w:sz w:val="24"/>
                <w:szCs w:val="24"/>
              </w:rPr>
              <w:t>SEMESTER</w:t>
            </w:r>
          </w:p>
        </w:tc>
        <w:tc>
          <w:tcPr>
            <w:tcW w:w="3039" w:type="pct"/>
          </w:tcPr>
          <w:p w:rsidR="00021DD2" w:rsidRPr="00B2284D" w:rsidRDefault="00B2284D" w:rsidP="00B2284D">
            <w:pPr>
              <w:spacing w:line="360" w:lineRule="auto"/>
              <w:jc w:val="both"/>
              <w:rPr>
                <w:b/>
                <w:sz w:val="24"/>
                <w:szCs w:val="24"/>
              </w:rPr>
            </w:pPr>
            <w:r w:rsidRPr="00B2284D">
              <w:rPr>
                <w:b/>
                <w:sz w:val="24"/>
                <w:szCs w:val="24"/>
              </w:rPr>
              <w:t>IV</w:t>
            </w:r>
          </w:p>
        </w:tc>
      </w:tr>
      <w:tr w:rsidR="0035572B" w:rsidRPr="00B2284D" w:rsidTr="00B2284D">
        <w:trPr>
          <w:jc w:val="center"/>
        </w:trPr>
        <w:tc>
          <w:tcPr>
            <w:tcW w:w="1961" w:type="pct"/>
          </w:tcPr>
          <w:p w:rsidR="0035572B" w:rsidRPr="00B2284D" w:rsidRDefault="00B2284D" w:rsidP="00B2284D">
            <w:pPr>
              <w:spacing w:line="360" w:lineRule="auto"/>
              <w:jc w:val="both"/>
              <w:rPr>
                <w:b/>
                <w:sz w:val="24"/>
                <w:szCs w:val="24"/>
              </w:rPr>
            </w:pPr>
            <w:r w:rsidRPr="00B2284D">
              <w:rPr>
                <w:b/>
                <w:sz w:val="24"/>
                <w:szCs w:val="24"/>
              </w:rPr>
              <w:t>COURSE CODE &amp; NAME</w:t>
            </w:r>
          </w:p>
        </w:tc>
        <w:tc>
          <w:tcPr>
            <w:tcW w:w="3039" w:type="pct"/>
          </w:tcPr>
          <w:p w:rsidR="0035572B" w:rsidRPr="00B2284D" w:rsidRDefault="00B2284D" w:rsidP="00B2284D">
            <w:pPr>
              <w:spacing w:line="360" w:lineRule="auto"/>
              <w:jc w:val="both"/>
              <w:rPr>
                <w:b/>
                <w:sz w:val="24"/>
                <w:szCs w:val="24"/>
              </w:rPr>
            </w:pPr>
            <w:r w:rsidRPr="00B2284D">
              <w:rPr>
                <w:b/>
                <w:sz w:val="24"/>
                <w:szCs w:val="24"/>
              </w:rPr>
              <w:t>DBFI403 LIFE INSURANCE MANAGEMENT</w:t>
            </w:r>
          </w:p>
        </w:tc>
      </w:tr>
      <w:tr w:rsidR="0035572B" w:rsidRPr="00B2284D" w:rsidTr="00B2284D">
        <w:trPr>
          <w:jc w:val="center"/>
        </w:trPr>
        <w:tc>
          <w:tcPr>
            <w:tcW w:w="1961" w:type="pct"/>
          </w:tcPr>
          <w:p w:rsidR="0035572B" w:rsidRPr="00B2284D" w:rsidRDefault="0035572B" w:rsidP="00B2284D">
            <w:pPr>
              <w:spacing w:line="360" w:lineRule="auto"/>
              <w:jc w:val="both"/>
              <w:rPr>
                <w:b/>
                <w:sz w:val="24"/>
                <w:szCs w:val="24"/>
              </w:rPr>
            </w:pPr>
          </w:p>
        </w:tc>
        <w:tc>
          <w:tcPr>
            <w:tcW w:w="3039" w:type="pct"/>
          </w:tcPr>
          <w:p w:rsidR="0035572B" w:rsidRPr="00B2284D" w:rsidRDefault="0035572B" w:rsidP="00B2284D">
            <w:pPr>
              <w:spacing w:line="360" w:lineRule="auto"/>
              <w:jc w:val="both"/>
              <w:rPr>
                <w:b/>
                <w:sz w:val="24"/>
                <w:szCs w:val="24"/>
              </w:rPr>
            </w:pPr>
          </w:p>
        </w:tc>
      </w:tr>
      <w:tr w:rsidR="0035572B" w:rsidRPr="00B2284D" w:rsidTr="00B2284D">
        <w:trPr>
          <w:jc w:val="center"/>
        </w:trPr>
        <w:tc>
          <w:tcPr>
            <w:tcW w:w="1961" w:type="pct"/>
          </w:tcPr>
          <w:p w:rsidR="0035572B" w:rsidRPr="00B2284D" w:rsidRDefault="0035572B" w:rsidP="00B2284D">
            <w:pPr>
              <w:spacing w:line="360" w:lineRule="auto"/>
              <w:jc w:val="both"/>
              <w:rPr>
                <w:b/>
                <w:sz w:val="24"/>
                <w:szCs w:val="24"/>
              </w:rPr>
            </w:pPr>
          </w:p>
        </w:tc>
        <w:tc>
          <w:tcPr>
            <w:tcW w:w="3039" w:type="pct"/>
          </w:tcPr>
          <w:p w:rsidR="0035572B" w:rsidRPr="00B2284D" w:rsidRDefault="0035572B" w:rsidP="00B2284D">
            <w:pPr>
              <w:spacing w:line="360" w:lineRule="auto"/>
              <w:jc w:val="both"/>
              <w:rPr>
                <w:b/>
                <w:sz w:val="24"/>
                <w:szCs w:val="24"/>
              </w:rPr>
            </w:pPr>
          </w:p>
        </w:tc>
      </w:tr>
    </w:tbl>
    <w:p w:rsidR="008A05BE" w:rsidRPr="00B2284D" w:rsidRDefault="008A05BE" w:rsidP="00B2284D">
      <w:pPr>
        <w:spacing w:line="360" w:lineRule="auto"/>
        <w:jc w:val="both"/>
        <w:rPr>
          <w:rFonts w:ascii="Times New Roman" w:hAnsi="Times New Roman" w:cs="Times New Roman"/>
          <w:b/>
          <w:sz w:val="24"/>
          <w:szCs w:val="24"/>
        </w:rPr>
      </w:pPr>
    </w:p>
    <w:p w:rsidR="00B2284D" w:rsidRDefault="00B2284D" w:rsidP="00B2284D">
      <w:pPr>
        <w:spacing w:line="360" w:lineRule="auto"/>
        <w:jc w:val="center"/>
        <w:rPr>
          <w:rFonts w:ascii="Times New Roman" w:hAnsi="Times New Roman" w:cs="Times New Roman"/>
          <w:b/>
          <w:sz w:val="24"/>
          <w:szCs w:val="24"/>
        </w:rPr>
      </w:pPr>
    </w:p>
    <w:p w:rsidR="00B2284D" w:rsidRPr="00B2284D" w:rsidRDefault="00B2284D" w:rsidP="00B2284D">
      <w:pPr>
        <w:spacing w:line="360" w:lineRule="auto"/>
        <w:jc w:val="center"/>
        <w:rPr>
          <w:rFonts w:ascii="Times New Roman" w:hAnsi="Times New Roman" w:cs="Times New Roman"/>
          <w:b/>
          <w:sz w:val="24"/>
          <w:szCs w:val="24"/>
        </w:rPr>
      </w:pPr>
      <w:r w:rsidRPr="00B2284D">
        <w:rPr>
          <w:rFonts w:ascii="Times New Roman" w:hAnsi="Times New Roman" w:cs="Times New Roman"/>
          <w:b/>
          <w:sz w:val="24"/>
          <w:szCs w:val="24"/>
        </w:rPr>
        <w:t>Assignment Set – 1</w:t>
      </w:r>
    </w:p>
    <w:p w:rsidR="00B2284D" w:rsidRDefault="00B2284D" w:rsidP="00B2284D">
      <w:pPr>
        <w:spacing w:line="360" w:lineRule="auto"/>
        <w:jc w:val="both"/>
        <w:rPr>
          <w:rFonts w:ascii="Times New Roman" w:hAnsi="Times New Roman" w:cs="Times New Roman"/>
          <w:b/>
          <w:sz w:val="24"/>
          <w:szCs w:val="24"/>
        </w:rPr>
      </w:pPr>
    </w:p>
    <w:p w:rsidR="00B2284D" w:rsidRPr="00B2284D" w:rsidRDefault="00B2284D" w:rsidP="00B2284D">
      <w:pPr>
        <w:spacing w:line="360" w:lineRule="auto"/>
        <w:jc w:val="both"/>
        <w:rPr>
          <w:rFonts w:ascii="Times New Roman" w:hAnsi="Times New Roman" w:cs="Times New Roman"/>
          <w:b/>
          <w:sz w:val="24"/>
          <w:szCs w:val="24"/>
        </w:rPr>
      </w:pPr>
    </w:p>
    <w:p w:rsidR="00B2284D" w:rsidRPr="00B2284D" w:rsidRDefault="00B2284D" w:rsidP="00B2284D">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B2284D">
        <w:rPr>
          <w:rFonts w:ascii="Times New Roman" w:hAnsi="Times New Roman" w:cs="Times New Roman"/>
          <w:b/>
          <w:sz w:val="24"/>
          <w:szCs w:val="24"/>
        </w:rPr>
        <w:t>1. What is Whole Life Insurance? Explain the same, mentioning the variations of Whole Life Insurance schemes. 2+8</w:t>
      </w:r>
      <w:r w:rsidRPr="00B2284D">
        <w:rPr>
          <w:rFonts w:ascii="Times New Roman" w:hAnsi="Times New Roman" w:cs="Times New Roman"/>
          <w:b/>
          <w:sz w:val="24"/>
          <w:szCs w:val="24"/>
        </w:rPr>
        <w:tab/>
      </w:r>
    </w:p>
    <w:p w:rsidR="00B2284D" w:rsidRDefault="00B2284D" w:rsidP="00B2284D">
      <w:pPr>
        <w:spacing w:line="360" w:lineRule="auto"/>
        <w:jc w:val="both"/>
        <w:rPr>
          <w:rFonts w:ascii="Times New Roman" w:hAnsi="Times New Roman" w:cs="Times New Roman"/>
          <w:sz w:val="24"/>
          <w:szCs w:val="24"/>
          <w:lang w:val="en-US"/>
        </w:rPr>
      </w:pPr>
      <w:proofErr w:type="gramStart"/>
      <w:r w:rsidRPr="00B2284D">
        <w:rPr>
          <w:rFonts w:ascii="Times New Roman" w:hAnsi="Times New Roman" w:cs="Times New Roman"/>
          <w:b/>
          <w:bCs/>
          <w:sz w:val="24"/>
          <w:szCs w:val="24"/>
          <w:lang w:val="en-US"/>
        </w:rPr>
        <w:t>Ans 1</w:t>
      </w:r>
      <w:r>
        <w:rPr>
          <w:rFonts w:ascii="Times New Roman" w:hAnsi="Times New Roman" w:cs="Times New Roman"/>
          <w:b/>
          <w:bCs/>
          <w:sz w:val="24"/>
          <w:szCs w:val="24"/>
          <w:lang w:val="en-US"/>
        </w:rPr>
        <w:t>.</w:t>
      </w:r>
      <w:proofErr w:type="gramEnd"/>
    </w:p>
    <w:p w:rsidR="00B2284D" w:rsidRP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b/>
          <w:bCs/>
          <w:sz w:val="24"/>
          <w:szCs w:val="24"/>
          <w:lang w:val="en-US"/>
        </w:rPr>
        <w:t>Whole Life Insurance and Its Variations</w:t>
      </w:r>
    </w:p>
    <w:p w:rsid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b/>
          <w:bCs/>
          <w:sz w:val="24"/>
          <w:szCs w:val="24"/>
          <w:lang w:val="en-US"/>
        </w:rPr>
        <w:t>Whole Life Insurance</w:t>
      </w:r>
    </w:p>
    <w:p w:rsidR="00B2284D" w:rsidRP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sz w:val="24"/>
          <w:szCs w:val="24"/>
          <w:lang w:val="en-US"/>
        </w:rPr>
        <w:t>Whole life insurance is a type of life insurance policy that provides coverage for the entire lifetime of the policyholder, as long as the premiums are paid regularly. Unlike term insurance, which provides coverage for a specific period, whole life insurance does not expire and guarantees a death benefit to the nominee. Additionally, whole life policies also build a cash value component, which grows over time and can be borrowed against or withdrawn under certain conditions.</w:t>
      </w:r>
    </w:p>
    <w:p w:rsid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b/>
          <w:bCs/>
          <w:sz w:val="24"/>
          <w:szCs w:val="24"/>
          <w:lang w:val="en-US"/>
        </w:rPr>
        <w:t>Features of Whole Life Insurance</w:t>
      </w:r>
    </w:p>
    <w:p w:rsidR="00B2284D" w:rsidRDefault="00B2284D" w:rsidP="007313B9">
      <w:pPr>
        <w:spacing w:line="360" w:lineRule="auto"/>
        <w:jc w:val="both"/>
        <w:rPr>
          <w:rFonts w:ascii="Times New Roman" w:hAnsi="Times New Roman" w:cs="Times New Roman"/>
          <w:sz w:val="24"/>
          <w:szCs w:val="24"/>
          <w:lang w:val="en-US"/>
        </w:rPr>
      </w:pPr>
      <w:r w:rsidRPr="00B2284D">
        <w:rPr>
          <w:rFonts w:ascii="Times New Roman" w:hAnsi="Times New Roman" w:cs="Times New Roman"/>
          <w:sz w:val="24"/>
          <w:szCs w:val="24"/>
          <w:lang w:val="en-US"/>
        </w:rPr>
        <w:t xml:space="preserve">The key features of whole life insurance include lifetime coverage, level premiums, death </w:t>
      </w:r>
    </w:p>
    <w:p w:rsidR="007313B9" w:rsidRPr="007313B9" w:rsidRDefault="007313B9" w:rsidP="007313B9">
      <w:pPr>
        <w:shd w:val="clear" w:color="auto" w:fill="FFFFFF"/>
        <w:spacing w:after="0" w:line="240" w:lineRule="auto"/>
        <w:jc w:val="center"/>
        <w:rPr>
          <w:rFonts w:ascii="Arial" w:hAnsi="Arial" w:cs="Times New Roman"/>
          <w:color w:val="222222"/>
          <w:sz w:val="20"/>
          <w:szCs w:val="20"/>
          <w:lang w:eastAsia="en-US"/>
        </w:rPr>
      </w:pPr>
      <w:proofErr w:type="gramStart"/>
      <w:r w:rsidRPr="007313B9">
        <w:rPr>
          <w:rFonts w:ascii="Georgia" w:hAnsi="Georgia" w:cs="Times New Roman"/>
          <w:color w:val="000000"/>
          <w:sz w:val="33"/>
          <w:szCs w:val="33"/>
          <w:highlight w:val="cyan"/>
          <w:shd w:val="clear" w:color="auto" w:fill="FF0000"/>
          <w:lang w:eastAsia="en-US"/>
        </w:rPr>
        <w:t>Its</w:t>
      </w:r>
      <w:proofErr w:type="gramEnd"/>
      <w:r w:rsidRPr="007313B9">
        <w:rPr>
          <w:rFonts w:ascii="Georgia" w:hAnsi="Georgia" w:cs="Times New Roman"/>
          <w:color w:val="000000"/>
          <w:sz w:val="33"/>
          <w:szCs w:val="33"/>
          <w:highlight w:val="cyan"/>
          <w:shd w:val="clear" w:color="auto" w:fill="FF0000"/>
          <w:lang w:eastAsia="en-US"/>
        </w:rPr>
        <w:t xml:space="preserve"> Half solved only</w:t>
      </w:r>
    </w:p>
    <w:p w:rsidR="007313B9" w:rsidRPr="007313B9" w:rsidRDefault="007313B9" w:rsidP="007313B9">
      <w:pPr>
        <w:shd w:val="clear" w:color="auto" w:fill="FFFFFF"/>
        <w:spacing w:before="240" w:after="240" w:line="240" w:lineRule="auto"/>
        <w:jc w:val="center"/>
        <w:rPr>
          <w:rFonts w:ascii="Georgia" w:hAnsi="Georgia" w:cs="Times New Roman"/>
          <w:sz w:val="40"/>
          <w:szCs w:val="33"/>
          <w:shd w:val="clear" w:color="auto" w:fill="FFFF00"/>
          <w:lang w:eastAsia="en-US"/>
        </w:rPr>
      </w:pPr>
      <w:r w:rsidRPr="007313B9">
        <w:rPr>
          <w:rFonts w:ascii="Georgia" w:hAnsi="Georgia" w:cs="Times New Roman"/>
          <w:sz w:val="40"/>
          <w:szCs w:val="33"/>
          <w:shd w:val="clear" w:color="auto" w:fill="FFFF00"/>
          <w:lang w:eastAsia="en-US"/>
        </w:rPr>
        <w:t xml:space="preserve">Buy </w:t>
      </w:r>
      <w:proofErr w:type="gramStart"/>
      <w:r w:rsidRPr="007313B9">
        <w:rPr>
          <w:rFonts w:ascii="Georgia" w:hAnsi="Georgia" w:cs="Times New Roman"/>
          <w:sz w:val="40"/>
          <w:szCs w:val="33"/>
          <w:shd w:val="clear" w:color="auto" w:fill="FFFF00"/>
          <w:lang w:eastAsia="en-US"/>
        </w:rPr>
        <w:t>Complete</w:t>
      </w:r>
      <w:proofErr w:type="gramEnd"/>
      <w:r w:rsidRPr="007313B9">
        <w:rPr>
          <w:rFonts w:ascii="Georgia" w:hAnsi="Georgia" w:cs="Times New Roman"/>
          <w:sz w:val="40"/>
          <w:szCs w:val="33"/>
          <w:shd w:val="clear" w:color="auto" w:fill="FFFF00"/>
          <w:lang w:eastAsia="en-US"/>
        </w:rPr>
        <w:t xml:space="preserve"> assignment from us</w:t>
      </w:r>
    </w:p>
    <w:p w:rsidR="007313B9" w:rsidRPr="007313B9" w:rsidRDefault="007313B9" w:rsidP="007313B9">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7313B9">
        <w:rPr>
          <w:rFonts w:ascii="Georgia" w:hAnsi="Georgia" w:cs="Times New Roman"/>
          <w:b/>
          <w:color w:val="222222"/>
          <w:sz w:val="33"/>
          <w:szCs w:val="33"/>
          <w:shd w:val="clear" w:color="auto" w:fill="FFFF00"/>
          <w:lang w:eastAsia="en-US"/>
        </w:rPr>
        <w:lastRenderedPageBreak/>
        <w:t>Price – 190</w:t>
      </w:r>
      <w:proofErr w:type="gramStart"/>
      <w:r w:rsidRPr="007313B9">
        <w:rPr>
          <w:rFonts w:ascii="Georgia" w:hAnsi="Georgia" w:cs="Times New Roman"/>
          <w:b/>
          <w:color w:val="222222"/>
          <w:sz w:val="33"/>
          <w:szCs w:val="33"/>
          <w:shd w:val="clear" w:color="auto" w:fill="FFFF00"/>
          <w:lang w:eastAsia="en-US"/>
        </w:rPr>
        <w:t>/  assignment</w:t>
      </w:r>
      <w:proofErr w:type="gramEnd"/>
    </w:p>
    <w:p w:rsidR="007313B9" w:rsidRPr="007313B9" w:rsidRDefault="007313B9" w:rsidP="007313B9">
      <w:pPr>
        <w:spacing w:before="240" w:after="240" w:line="240" w:lineRule="auto"/>
        <w:jc w:val="center"/>
        <w:rPr>
          <w:rFonts w:ascii="Georgia" w:hAnsi="Georgia" w:cs="Times New Roman"/>
          <w:b/>
          <w:color w:val="FF0000"/>
          <w:sz w:val="36"/>
          <w:szCs w:val="36"/>
          <w:lang w:eastAsia="en-US"/>
        </w:rPr>
      </w:pPr>
      <w:r w:rsidRPr="007313B9">
        <w:rPr>
          <w:rFonts w:ascii="Georgia" w:hAnsi="Georgia" w:cs="Times New Roman"/>
          <w:b/>
          <w:sz w:val="40"/>
          <w:szCs w:val="40"/>
          <w:lang w:eastAsia="en-US"/>
        </w:rPr>
        <w:t xml:space="preserve">MUJ </w:t>
      </w:r>
      <w:r w:rsidRPr="007313B9">
        <w:rPr>
          <w:rFonts w:ascii="Georgia" w:hAnsi="Georgia" w:cs="Times New Roman"/>
          <w:b/>
          <w:sz w:val="40"/>
          <w:szCs w:val="40"/>
          <w:highlight w:val="yellow"/>
          <w:lang w:eastAsia="en-US"/>
        </w:rPr>
        <w:t>Manipal University</w:t>
      </w:r>
      <w:r w:rsidRPr="007313B9">
        <w:rPr>
          <w:rFonts w:ascii="Georgia" w:hAnsi="Georgia" w:cs="Times New Roman"/>
          <w:b/>
          <w:color w:val="222222"/>
          <w:sz w:val="33"/>
          <w:szCs w:val="33"/>
          <w:highlight w:val="yellow"/>
          <w:shd w:val="clear" w:color="auto" w:fill="FFFF00"/>
          <w:lang w:eastAsia="en-US"/>
        </w:rPr>
        <w:t xml:space="preserve"> </w:t>
      </w:r>
      <w:r w:rsidRPr="007313B9">
        <w:rPr>
          <w:rFonts w:ascii="Georgia" w:hAnsi="Georgia" w:cs="Times New Roman"/>
          <w:b/>
          <w:sz w:val="36"/>
          <w:szCs w:val="36"/>
          <w:lang w:eastAsia="en-US"/>
        </w:rPr>
        <w:t xml:space="preserve">Complete </w:t>
      </w:r>
      <w:proofErr w:type="gramStart"/>
      <w:r w:rsidRPr="007313B9">
        <w:rPr>
          <w:rFonts w:ascii="Georgia" w:hAnsi="Georgia" w:cs="Times New Roman"/>
          <w:b/>
          <w:sz w:val="36"/>
          <w:szCs w:val="36"/>
          <w:lang w:eastAsia="en-US"/>
        </w:rPr>
        <w:t>SolvedAssignments</w:t>
      </w:r>
      <w:r w:rsidRPr="007313B9">
        <w:rPr>
          <w:rFonts w:ascii="Georgia" w:hAnsi="Georgia" w:cs="Times New Roman"/>
          <w:b/>
          <w:bCs/>
          <w:color w:val="FFFFFF"/>
          <w:sz w:val="36"/>
          <w:szCs w:val="36"/>
          <w:highlight w:val="red"/>
          <w:shd w:val="clear" w:color="auto" w:fill="FFFF00"/>
          <w:lang w:eastAsia="en-US"/>
        </w:rPr>
        <w:t xml:space="preserve">  MARCH</w:t>
      </w:r>
      <w:proofErr w:type="gramEnd"/>
      <w:r w:rsidRPr="007313B9">
        <w:rPr>
          <w:rFonts w:ascii="Georgia" w:hAnsi="Georgia" w:cs="Times New Roman"/>
          <w:b/>
          <w:bCs/>
          <w:color w:val="FFFFFF"/>
          <w:sz w:val="36"/>
          <w:szCs w:val="36"/>
          <w:highlight w:val="red"/>
          <w:shd w:val="clear" w:color="auto" w:fill="FFFF00"/>
          <w:lang w:eastAsia="en-US"/>
        </w:rPr>
        <w:t xml:space="preserve"> 2025</w:t>
      </w:r>
    </w:p>
    <w:p w:rsidR="007313B9" w:rsidRPr="007313B9" w:rsidRDefault="007313B9" w:rsidP="007313B9">
      <w:pPr>
        <w:spacing w:before="240" w:after="240" w:line="240" w:lineRule="auto"/>
        <w:jc w:val="center"/>
        <w:rPr>
          <w:rFonts w:ascii="Georgia" w:hAnsi="Georgia" w:cs="Times New Roman"/>
          <w:sz w:val="32"/>
          <w:szCs w:val="32"/>
          <w:lang w:eastAsia="en-US"/>
        </w:rPr>
      </w:pPr>
      <w:proofErr w:type="gramStart"/>
      <w:r w:rsidRPr="007313B9">
        <w:rPr>
          <w:rFonts w:ascii="Georgia" w:hAnsi="Georgia" w:cs="Times New Roman"/>
          <w:sz w:val="32"/>
          <w:szCs w:val="32"/>
          <w:lang w:eastAsia="en-US"/>
        </w:rPr>
        <w:t>buy</w:t>
      </w:r>
      <w:proofErr w:type="gramEnd"/>
      <w:r w:rsidRPr="007313B9">
        <w:rPr>
          <w:rFonts w:ascii="Georgia" w:hAnsi="Georgia" w:cs="Times New Roman"/>
          <w:sz w:val="32"/>
          <w:szCs w:val="32"/>
          <w:lang w:eastAsia="en-US"/>
        </w:rPr>
        <w:t xml:space="preserve"> cheap assignment help online from us easily</w:t>
      </w:r>
    </w:p>
    <w:p w:rsidR="007313B9" w:rsidRPr="007313B9" w:rsidRDefault="007313B9" w:rsidP="007313B9">
      <w:pPr>
        <w:spacing w:before="240" w:after="240" w:line="240" w:lineRule="auto"/>
        <w:jc w:val="center"/>
        <w:rPr>
          <w:rFonts w:ascii="Georgia" w:hAnsi="Georgia" w:cs="Times New Roman"/>
          <w:sz w:val="32"/>
          <w:szCs w:val="32"/>
          <w:lang w:val="en-GB" w:eastAsia="en-US"/>
        </w:rPr>
      </w:pPr>
      <w:proofErr w:type="gramStart"/>
      <w:r w:rsidRPr="007313B9">
        <w:rPr>
          <w:rFonts w:ascii="Georgia" w:hAnsi="Georgia" w:cs="Times New Roman"/>
          <w:sz w:val="32"/>
          <w:szCs w:val="32"/>
          <w:lang w:eastAsia="en-US"/>
        </w:rPr>
        <w:t>we</w:t>
      </w:r>
      <w:proofErr w:type="gramEnd"/>
      <w:r w:rsidRPr="007313B9">
        <w:rPr>
          <w:rFonts w:ascii="Georgia" w:hAnsi="Georgia" w:cs="Times New Roman"/>
          <w:sz w:val="32"/>
          <w:szCs w:val="32"/>
          <w:lang w:eastAsia="en-US"/>
        </w:rPr>
        <w:t xml:space="preserve"> are here to help you with the best and cheap help </w:t>
      </w:r>
    </w:p>
    <w:p w:rsidR="007313B9" w:rsidRPr="007313B9" w:rsidRDefault="007313B9" w:rsidP="007313B9">
      <w:pPr>
        <w:spacing w:before="240" w:after="240" w:line="240" w:lineRule="auto"/>
        <w:jc w:val="center"/>
        <w:rPr>
          <w:rFonts w:ascii="Georgia" w:hAnsi="Georgia" w:cs="Times New Roman"/>
          <w:b/>
          <w:sz w:val="44"/>
          <w:szCs w:val="44"/>
          <w:lang w:eastAsia="en-US"/>
        </w:rPr>
      </w:pPr>
      <w:r w:rsidRPr="007313B9">
        <w:rPr>
          <w:rFonts w:ascii="Georgia" w:hAnsi="Georgia" w:cs="Times New Roman"/>
          <w:b/>
          <w:sz w:val="36"/>
          <w:szCs w:val="36"/>
          <w:lang w:eastAsia="en-US"/>
        </w:rPr>
        <w:t>Contact No –</w:t>
      </w:r>
      <w:r w:rsidRPr="007313B9">
        <w:rPr>
          <w:rFonts w:ascii="Georgia" w:hAnsi="Georgia" w:cs="Times New Roman"/>
          <w:b/>
          <w:sz w:val="44"/>
          <w:szCs w:val="44"/>
          <w:lang w:eastAsia="en-US"/>
        </w:rPr>
        <w:t xml:space="preserve"> </w:t>
      </w:r>
      <w:r w:rsidRPr="007313B9">
        <w:rPr>
          <w:rFonts w:ascii="Georgia" w:hAnsi="Georgia" w:cs="Times New Roman"/>
          <w:b/>
          <w:sz w:val="40"/>
          <w:szCs w:val="40"/>
          <w:highlight w:val="yellow"/>
          <w:lang w:eastAsia="en-US"/>
        </w:rPr>
        <w:t>8791514139</w:t>
      </w:r>
      <w:r w:rsidRPr="007313B9">
        <w:rPr>
          <w:rFonts w:ascii="Georgia" w:hAnsi="Georgia" w:cs="Times New Roman"/>
          <w:b/>
          <w:sz w:val="40"/>
          <w:szCs w:val="40"/>
          <w:lang w:eastAsia="en-US"/>
        </w:rPr>
        <w:t xml:space="preserve"> (WhatsApp)</w:t>
      </w:r>
    </w:p>
    <w:p w:rsidR="007313B9" w:rsidRPr="007313B9" w:rsidRDefault="007313B9" w:rsidP="007313B9">
      <w:pPr>
        <w:spacing w:before="240" w:after="240" w:line="240" w:lineRule="auto"/>
        <w:jc w:val="center"/>
        <w:rPr>
          <w:rFonts w:ascii="Georgia" w:hAnsi="Georgia" w:cs="Times New Roman"/>
          <w:b/>
          <w:sz w:val="32"/>
          <w:szCs w:val="32"/>
          <w:lang w:eastAsia="en-US"/>
        </w:rPr>
      </w:pPr>
      <w:r w:rsidRPr="007313B9">
        <w:rPr>
          <w:rFonts w:ascii="Georgia" w:hAnsi="Georgia" w:cs="Times New Roman"/>
          <w:b/>
          <w:sz w:val="32"/>
          <w:szCs w:val="32"/>
          <w:lang w:eastAsia="en-US"/>
        </w:rPr>
        <w:t>OR</w:t>
      </w:r>
    </w:p>
    <w:p w:rsidR="007313B9" w:rsidRPr="007313B9" w:rsidRDefault="007313B9" w:rsidP="007313B9">
      <w:pPr>
        <w:spacing w:before="240" w:after="240" w:line="240" w:lineRule="auto"/>
        <w:jc w:val="center"/>
        <w:rPr>
          <w:rFonts w:ascii="Georgia" w:hAnsi="Georgia" w:cs="Times New Roman"/>
          <w:b/>
          <w:sz w:val="32"/>
          <w:szCs w:val="32"/>
          <w:lang w:eastAsia="en-US"/>
        </w:rPr>
      </w:pPr>
      <w:r w:rsidRPr="007313B9">
        <w:rPr>
          <w:rFonts w:ascii="Georgia" w:hAnsi="Georgia" w:cs="Times New Roman"/>
          <w:b/>
          <w:sz w:val="32"/>
          <w:szCs w:val="32"/>
          <w:lang w:eastAsia="en-US"/>
        </w:rPr>
        <w:t>Mail us</w:t>
      </w:r>
      <w:proofErr w:type="gramStart"/>
      <w:r w:rsidRPr="007313B9">
        <w:rPr>
          <w:rFonts w:ascii="Georgia" w:hAnsi="Georgia" w:cs="Times New Roman"/>
          <w:b/>
          <w:sz w:val="32"/>
          <w:szCs w:val="32"/>
          <w:lang w:eastAsia="en-US"/>
        </w:rPr>
        <w:t xml:space="preserve">-  </w:t>
      </w:r>
      <w:proofErr w:type="gramEnd"/>
      <w:r w:rsidRPr="007313B9">
        <w:rPr>
          <w:rFonts w:cs="Times New Roman"/>
          <w:lang w:eastAsia="en-US"/>
        </w:rPr>
        <w:fldChar w:fldCharType="begin"/>
      </w:r>
      <w:r w:rsidRPr="007313B9">
        <w:rPr>
          <w:rFonts w:cs="Times New Roman"/>
          <w:lang w:eastAsia="en-US"/>
        </w:rPr>
        <w:instrText>HYPERLINK "mailto:bestassignment247@gmail.com"</w:instrText>
      </w:r>
      <w:r w:rsidRPr="007313B9">
        <w:rPr>
          <w:rFonts w:cs="Times New Roman"/>
          <w:lang w:eastAsia="en-US"/>
        </w:rPr>
        <w:fldChar w:fldCharType="separate"/>
      </w:r>
      <w:r w:rsidRPr="007313B9">
        <w:rPr>
          <w:rFonts w:ascii="Georgia" w:hAnsi="Georgia" w:cs="Times New Roman"/>
          <w:color w:val="0000FF"/>
          <w:sz w:val="32"/>
          <w:u w:val="single"/>
          <w:lang w:eastAsia="en-US"/>
        </w:rPr>
        <w:t>bestassignment247@gmail.com</w:t>
      </w:r>
      <w:r w:rsidRPr="007313B9">
        <w:rPr>
          <w:rFonts w:cs="Times New Roman"/>
          <w:lang w:eastAsia="en-US"/>
        </w:rPr>
        <w:fldChar w:fldCharType="end"/>
      </w:r>
    </w:p>
    <w:p w:rsidR="007313B9" w:rsidRPr="007313B9" w:rsidRDefault="007313B9" w:rsidP="007313B9">
      <w:pPr>
        <w:spacing w:before="240" w:after="240" w:line="240" w:lineRule="auto"/>
        <w:jc w:val="center"/>
        <w:rPr>
          <w:rFonts w:ascii="Georgia" w:hAnsi="Georgia" w:cs="Times New Roman"/>
          <w:b/>
          <w:color w:val="7030A0"/>
          <w:sz w:val="32"/>
          <w:szCs w:val="32"/>
          <w:lang w:eastAsia="en-US"/>
        </w:rPr>
      </w:pPr>
      <w:r w:rsidRPr="007313B9">
        <w:rPr>
          <w:rFonts w:ascii="Georgia" w:hAnsi="Georgia" w:cs="Times New Roman"/>
          <w:b/>
          <w:sz w:val="32"/>
          <w:szCs w:val="32"/>
          <w:lang w:eastAsia="en-US"/>
        </w:rPr>
        <w:t xml:space="preserve">Our website - </w:t>
      </w:r>
      <w:hyperlink r:id="rId8" w:history="1">
        <w:r w:rsidRPr="007313B9">
          <w:rPr>
            <w:rFonts w:ascii="Georgia" w:hAnsi="Georgia" w:cs="Times New Roman"/>
            <w:color w:val="0000FF"/>
            <w:sz w:val="32"/>
            <w:u w:val="single"/>
            <w:lang w:eastAsia="en-US"/>
          </w:rPr>
          <w:t>www.assignmentsupport.in</w:t>
        </w:r>
      </w:hyperlink>
    </w:p>
    <w:p w:rsidR="007313B9" w:rsidRPr="00B2284D" w:rsidRDefault="007313B9" w:rsidP="007313B9">
      <w:pPr>
        <w:spacing w:line="360" w:lineRule="auto"/>
        <w:jc w:val="both"/>
        <w:rPr>
          <w:rFonts w:ascii="Times New Roman" w:hAnsi="Times New Roman" w:cs="Times New Roman"/>
          <w:sz w:val="24"/>
          <w:szCs w:val="24"/>
          <w:lang w:val="en-US"/>
        </w:rPr>
      </w:pPr>
    </w:p>
    <w:p w:rsidR="00B2284D" w:rsidRPr="00B2284D" w:rsidRDefault="00B2284D" w:rsidP="00B2284D">
      <w:pPr>
        <w:spacing w:line="360" w:lineRule="auto"/>
        <w:jc w:val="both"/>
        <w:rPr>
          <w:rFonts w:ascii="Times New Roman" w:hAnsi="Times New Roman" w:cs="Times New Roman"/>
          <w:b/>
          <w:sz w:val="24"/>
          <w:szCs w:val="24"/>
        </w:rPr>
      </w:pPr>
      <w:r w:rsidRPr="00B2284D">
        <w:rPr>
          <w:rFonts w:ascii="Times New Roman" w:hAnsi="Times New Roman" w:cs="Times New Roman"/>
          <w:b/>
          <w:sz w:val="24"/>
          <w:szCs w:val="24"/>
        </w:rPr>
        <w:t>Q2. Explain the major settlement options. 10</w:t>
      </w:r>
      <w:r w:rsidRPr="00B2284D">
        <w:rPr>
          <w:rFonts w:ascii="Times New Roman" w:hAnsi="Times New Roman" w:cs="Times New Roman"/>
          <w:b/>
          <w:sz w:val="24"/>
          <w:szCs w:val="24"/>
        </w:rPr>
        <w:tab/>
      </w:r>
    </w:p>
    <w:p w:rsidR="00B2284D" w:rsidRDefault="00B2284D" w:rsidP="00B2284D">
      <w:pPr>
        <w:spacing w:line="360" w:lineRule="auto"/>
        <w:jc w:val="both"/>
        <w:rPr>
          <w:rFonts w:ascii="Times New Roman" w:hAnsi="Times New Roman" w:cs="Times New Roman"/>
          <w:sz w:val="24"/>
          <w:szCs w:val="24"/>
          <w:lang w:val="en-US"/>
        </w:rPr>
      </w:pPr>
      <w:proofErr w:type="gramStart"/>
      <w:r w:rsidRPr="00B2284D">
        <w:rPr>
          <w:rFonts w:ascii="Times New Roman" w:hAnsi="Times New Roman" w:cs="Times New Roman"/>
          <w:b/>
          <w:bCs/>
          <w:sz w:val="24"/>
          <w:szCs w:val="24"/>
          <w:lang w:val="en-US"/>
        </w:rPr>
        <w:t>Ans 2</w:t>
      </w:r>
      <w:r>
        <w:rPr>
          <w:rFonts w:ascii="Times New Roman" w:hAnsi="Times New Roman" w:cs="Times New Roman"/>
          <w:b/>
          <w:bCs/>
          <w:sz w:val="24"/>
          <w:szCs w:val="24"/>
          <w:lang w:val="en-US"/>
        </w:rPr>
        <w:t>.</w:t>
      </w:r>
      <w:proofErr w:type="gramEnd"/>
    </w:p>
    <w:p w:rsidR="00B2284D" w:rsidRP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b/>
          <w:bCs/>
          <w:sz w:val="24"/>
          <w:szCs w:val="24"/>
          <w:lang w:val="en-US"/>
        </w:rPr>
        <w:t>Major Settlement Options in Life Insurance</w:t>
      </w:r>
    </w:p>
    <w:p w:rsid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b/>
          <w:bCs/>
          <w:sz w:val="24"/>
          <w:szCs w:val="24"/>
          <w:lang w:val="en-US"/>
        </w:rPr>
        <w:t>Settlement Options</w:t>
      </w:r>
    </w:p>
    <w:p w:rsidR="00B2284D" w:rsidRDefault="00B2284D" w:rsidP="007313B9">
      <w:pPr>
        <w:spacing w:line="360" w:lineRule="auto"/>
        <w:jc w:val="both"/>
        <w:rPr>
          <w:rFonts w:ascii="Times New Roman" w:hAnsi="Times New Roman" w:cs="Times New Roman"/>
          <w:sz w:val="24"/>
          <w:szCs w:val="24"/>
          <w:lang w:val="en-US"/>
        </w:rPr>
      </w:pPr>
      <w:r w:rsidRPr="00B2284D">
        <w:rPr>
          <w:rFonts w:ascii="Times New Roman" w:hAnsi="Times New Roman" w:cs="Times New Roman"/>
          <w:sz w:val="24"/>
          <w:szCs w:val="24"/>
          <w:lang w:val="en-US"/>
        </w:rPr>
        <w:t xml:space="preserve">Settlement options in life insurance refer to the various ways in which the death benefit or maturity proceeds can be paid out by the insurer to the beneficiary or the policyholder. While most policies offer a lump sum payment, insurers today provide multiple options to meet the varied financial needs of beneficiaries. These settlement options allow greater control, </w:t>
      </w:r>
    </w:p>
    <w:p w:rsidR="007313B9" w:rsidRDefault="007313B9" w:rsidP="007313B9">
      <w:pPr>
        <w:spacing w:line="360" w:lineRule="auto"/>
        <w:jc w:val="both"/>
        <w:rPr>
          <w:rFonts w:ascii="Times New Roman" w:hAnsi="Times New Roman" w:cs="Times New Roman"/>
          <w:sz w:val="24"/>
          <w:szCs w:val="24"/>
          <w:lang w:val="en-US"/>
        </w:rPr>
      </w:pPr>
    </w:p>
    <w:p w:rsidR="00B2284D" w:rsidRPr="00B2284D" w:rsidRDefault="00B2284D" w:rsidP="00B2284D">
      <w:pPr>
        <w:spacing w:line="360" w:lineRule="auto"/>
        <w:jc w:val="both"/>
        <w:rPr>
          <w:rFonts w:ascii="Times New Roman" w:hAnsi="Times New Roman" w:cs="Times New Roman"/>
          <w:sz w:val="24"/>
          <w:szCs w:val="24"/>
        </w:rPr>
      </w:pPr>
    </w:p>
    <w:p w:rsidR="00B2284D" w:rsidRPr="00B2284D" w:rsidRDefault="00B2284D" w:rsidP="00B2284D">
      <w:pPr>
        <w:spacing w:line="360" w:lineRule="auto"/>
        <w:jc w:val="both"/>
        <w:rPr>
          <w:rFonts w:ascii="Times New Roman" w:hAnsi="Times New Roman" w:cs="Times New Roman"/>
          <w:b/>
          <w:sz w:val="24"/>
          <w:szCs w:val="24"/>
        </w:rPr>
      </w:pPr>
      <w:r w:rsidRPr="00B2284D">
        <w:rPr>
          <w:rFonts w:ascii="Times New Roman" w:hAnsi="Times New Roman" w:cs="Times New Roman"/>
          <w:b/>
          <w:sz w:val="24"/>
          <w:szCs w:val="24"/>
        </w:rPr>
        <w:t>Q3. “The profits generated are distributed as bonuses to the eligible policyholders at the end of every financial year.” Explain the statement by mentioning the types of bonuses in Insurance. 10</w:t>
      </w:r>
      <w:r w:rsidRPr="00B2284D">
        <w:rPr>
          <w:rFonts w:ascii="Times New Roman" w:hAnsi="Times New Roman" w:cs="Times New Roman"/>
          <w:b/>
          <w:sz w:val="24"/>
          <w:szCs w:val="24"/>
        </w:rPr>
        <w:tab/>
      </w:r>
    </w:p>
    <w:p w:rsidR="00B2284D" w:rsidRDefault="00B2284D" w:rsidP="00B2284D">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w:t>
      </w:r>
      <w:r w:rsidRPr="00B2284D">
        <w:rPr>
          <w:rFonts w:ascii="Times New Roman" w:hAnsi="Times New Roman" w:cs="Times New Roman"/>
          <w:b/>
          <w:bCs/>
          <w:sz w:val="24"/>
          <w:szCs w:val="24"/>
          <w:lang w:val="en-US"/>
        </w:rPr>
        <w:t xml:space="preserve"> 3</w:t>
      </w:r>
      <w:r>
        <w:rPr>
          <w:rFonts w:ascii="Times New Roman" w:hAnsi="Times New Roman" w:cs="Times New Roman"/>
          <w:b/>
          <w:bCs/>
          <w:sz w:val="24"/>
          <w:szCs w:val="24"/>
          <w:lang w:val="en-US"/>
        </w:rPr>
        <w:t>.</w:t>
      </w:r>
      <w:proofErr w:type="gramEnd"/>
    </w:p>
    <w:p w:rsidR="00B2284D" w:rsidRP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b/>
          <w:bCs/>
          <w:sz w:val="24"/>
          <w:szCs w:val="24"/>
          <w:lang w:val="en-US"/>
        </w:rPr>
        <w:t>Bonus Distribution in Life Insurance and Its Types</w:t>
      </w:r>
    </w:p>
    <w:p w:rsid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b/>
          <w:bCs/>
          <w:sz w:val="24"/>
          <w:szCs w:val="24"/>
          <w:lang w:val="en-US"/>
        </w:rPr>
        <w:lastRenderedPageBreak/>
        <w:t>Bonus Distribution in Life Insurance</w:t>
      </w:r>
    </w:p>
    <w:p w:rsidR="00B2284D" w:rsidRPr="00B2284D" w:rsidRDefault="00B2284D" w:rsidP="007313B9">
      <w:pPr>
        <w:spacing w:line="360" w:lineRule="auto"/>
        <w:jc w:val="both"/>
        <w:rPr>
          <w:rFonts w:ascii="Times New Roman" w:hAnsi="Times New Roman" w:cs="Times New Roman"/>
          <w:sz w:val="24"/>
          <w:szCs w:val="24"/>
          <w:lang w:val="en-US"/>
        </w:rPr>
      </w:pPr>
      <w:r w:rsidRPr="00B2284D">
        <w:rPr>
          <w:rFonts w:ascii="Times New Roman" w:hAnsi="Times New Roman" w:cs="Times New Roman"/>
          <w:sz w:val="24"/>
          <w:szCs w:val="24"/>
          <w:lang w:val="en-US"/>
        </w:rPr>
        <w:t xml:space="preserve">In participating life insurance policies, the insurer shares a part of its surplus or profits with policyholders in the form of bonuses. These bonuses are not guaranteed and are declared only when the insurer earns surplus after accounting for claims, expenses, and reserves. The statement “The profits generated are distributed as bonuses to the eligible policyholders at the end of every financial year” refers to this practice where eligible policyholders receive </w:t>
      </w:r>
    </w:p>
    <w:p w:rsidR="00B2284D" w:rsidRPr="00B2284D" w:rsidRDefault="00B2284D" w:rsidP="00B2284D">
      <w:pPr>
        <w:spacing w:line="360" w:lineRule="auto"/>
        <w:jc w:val="both"/>
        <w:rPr>
          <w:rFonts w:ascii="Times New Roman" w:hAnsi="Times New Roman" w:cs="Times New Roman"/>
          <w:sz w:val="24"/>
          <w:szCs w:val="24"/>
        </w:rPr>
      </w:pPr>
    </w:p>
    <w:p w:rsidR="00B2284D" w:rsidRPr="00B2284D" w:rsidRDefault="00B2284D" w:rsidP="00B2284D">
      <w:pPr>
        <w:spacing w:line="360" w:lineRule="auto"/>
        <w:jc w:val="both"/>
        <w:rPr>
          <w:rFonts w:ascii="Times New Roman" w:hAnsi="Times New Roman" w:cs="Times New Roman"/>
          <w:sz w:val="24"/>
          <w:szCs w:val="24"/>
        </w:rPr>
      </w:pPr>
    </w:p>
    <w:p w:rsidR="00B2284D" w:rsidRPr="00B2284D" w:rsidRDefault="00B2284D" w:rsidP="00B2284D">
      <w:pPr>
        <w:spacing w:line="360" w:lineRule="auto"/>
        <w:jc w:val="center"/>
        <w:rPr>
          <w:rFonts w:ascii="Times New Roman" w:hAnsi="Times New Roman" w:cs="Times New Roman"/>
          <w:b/>
          <w:sz w:val="24"/>
          <w:szCs w:val="24"/>
        </w:rPr>
      </w:pPr>
      <w:r w:rsidRPr="00B2284D">
        <w:rPr>
          <w:rFonts w:ascii="Times New Roman" w:hAnsi="Times New Roman" w:cs="Times New Roman"/>
          <w:b/>
          <w:sz w:val="24"/>
          <w:szCs w:val="24"/>
        </w:rPr>
        <w:t>Assignment Set – 2</w:t>
      </w:r>
    </w:p>
    <w:p w:rsidR="00B2284D" w:rsidRDefault="00B2284D" w:rsidP="00B2284D">
      <w:pPr>
        <w:spacing w:line="360" w:lineRule="auto"/>
        <w:jc w:val="both"/>
        <w:rPr>
          <w:rFonts w:ascii="Times New Roman" w:hAnsi="Times New Roman" w:cs="Times New Roman"/>
          <w:sz w:val="24"/>
          <w:szCs w:val="24"/>
        </w:rPr>
      </w:pPr>
    </w:p>
    <w:p w:rsidR="00B2284D" w:rsidRPr="00B2284D" w:rsidRDefault="00B2284D" w:rsidP="00B2284D">
      <w:pPr>
        <w:spacing w:line="360" w:lineRule="auto"/>
        <w:jc w:val="both"/>
        <w:rPr>
          <w:rFonts w:ascii="Times New Roman" w:hAnsi="Times New Roman" w:cs="Times New Roman"/>
          <w:sz w:val="24"/>
          <w:szCs w:val="24"/>
        </w:rPr>
      </w:pPr>
    </w:p>
    <w:p w:rsidR="00B2284D" w:rsidRPr="00B2284D" w:rsidRDefault="00B2284D" w:rsidP="00B2284D">
      <w:pPr>
        <w:spacing w:line="360" w:lineRule="auto"/>
        <w:jc w:val="both"/>
        <w:rPr>
          <w:rFonts w:ascii="Times New Roman" w:hAnsi="Times New Roman" w:cs="Times New Roman"/>
          <w:b/>
          <w:sz w:val="24"/>
          <w:szCs w:val="24"/>
        </w:rPr>
      </w:pPr>
      <w:r w:rsidRPr="00B2284D">
        <w:rPr>
          <w:rFonts w:ascii="Times New Roman" w:hAnsi="Times New Roman" w:cs="Times New Roman"/>
          <w:b/>
          <w:sz w:val="24"/>
          <w:szCs w:val="24"/>
        </w:rPr>
        <w:t>Q4. What is a Life Insurance Claim? Explain the three types of it in detail</w:t>
      </w:r>
      <w:r w:rsidRPr="00B2284D">
        <w:rPr>
          <w:rFonts w:ascii="Times New Roman" w:hAnsi="Times New Roman" w:cs="Times New Roman"/>
          <w:b/>
          <w:sz w:val="24"/>
          <w:szCs w:val="24"/>
        </w:rPr>
        <w:tab/>
        <w:t>2.5+7.5</w:t>
      </w:r>
    </w:p>
    <w:p w:rsidR="00B2284D" w:rsidRDefault="00B2284D" w:rsidP="00B2284D">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w:t>
      </w:r>
      <w:r w:rsidRPr="00B2284D">
        <w:rPr>
          <w:rFonts w:ascii="Times New Roman" w:hAnsi="Times New Roman" w:cs="Times New Roman"/>
          <w:b/>
          <w:bCs/>
          <w:sz w:val="24"/>
          <w:szCs w:val="24"/>
          <w:lang w:val="en-US"/>
        </w:rPr>
        <w:t xml:space="preserve"> 4</w:t>
      </w:r>
      <w:r>
        <w:rPr>
          <w:rFonts w:ascii="Times New Roman" w:hAnsi="Times New Roman" w:cs="Times New Roman"/>
          <w:b/>
          <w:bCs/>
          <w:sz w:val="24"/>
          <w:szCs w:val="24"/>
          <w:lang w:val="en-US"/>
        </w:rPr>
        <w:t>.</w:t>
      </w:r>
      <w:proofErr w:type="gramEnd"/>
    </w:p>
    <w:p w:rsidR="00B2284D" w:rsidRP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b/>
          <w:bCs/>
          <w:sz w:val="24"/>
          <w:szCs w:val="24"/>
          <w:lang w:val="en-US"/>
        </w:rPr>
        <w:t>Life Insurance Claim and Its Types</w:t>
      </w:r>
    </w:p>
    <w:p w:rsid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b/>
          <w:bCs/>
          <w:sz w:val="24"/>
          <w:szCs w:val="24"/>
          <w:lang w:val="en-US"/>
        </w:rPr>
        <w:t>Life Insurance Claim</w:t>
      </w:r>
    </w:p>
    <w:p w:rsidR="00B2284D" w:rsidRPr="00B2284D" w:rsidRDefault="00B2284D" w:rsidP="007313B9">
      <w:pPr>
        <w:spacing w:line="360" w:lineRule="auto"/>
        <w:jc w:val="both"/>
        <w:rPr>
          <w:rFonts w:ascii="Times New Roman" w:hAnsi="Times New Roman" w:cs="Times New Roman"/>
          <w:sz w:val="24"/>
          <w:szCs w:val="24"/>
          <w:lang w:val="en-US"/>
        </w:rPr>
      </w:pPr>
      <w:r w:rsidRPr="00B2284D">
        <w:rPr>
          <w:rFonts w:ascii="Times New Roman" w:hAnsi="Times New Roman" w:cs="Times New Roman"/>
          <w:sz w:val="24"/>
          <w:szCs w:val="24"/>
          <w:lang w:val="en-US"/>
        </w:rPr>
        <w:t xml:space="preserve">A life insurance claim is a formal request made by the beneficiary or policyholder to the insurance company for the payment of benefits as per the policy terms. Claims arise either on the death of the insured or at the time of policy maturity. The claim process involves submitting required documents, including the policy bond, claim form, ID proofs, and medical or death certificates, depending on the type of claim. Timely and proper claim </w:t>
      </w:r>
    </w:p>
    <w:p w:rsidR="00B2284D" w:rsidRDefault="00B2284D" w:rsidP="00B2284D">
      <w:pPr>
        <w:spacing w:line="360" w:lineRule="auto"/>
        <w:jc w:val="both"/>
        <w:rPr>
          <w:rFonts w:ascii="Times New Roman" w:hAnsi="Times New Roman" w:cs="Times New Roman"/>
          <w:sz w:val="24"/>
          <w:szCs w:val="24"/>
          <w:lang w:val="en-US"/>
        </w:rPr>
      </w:pPr>
    </w:p>
    <w:p w:rsidR="00B2284D" w:rsidRDefault="00B2284D" w:rsidP="00B2284D">
      <w:pPr>
        <w:spacing w:line="360" w:lineRule="auto"/>
        <w:jc w:val="both"/>
        <w:rPr>
          <w:rFonts w:ascii="Times New Roman" w:hAnsi="Times New Roman" w:cs="Times New Roman"/>
          <w:sz w:val="24"/>
          <w:szCs w:val="24"/>
          <w:lang w:val="en-US"/>
        </w:rPr>
      </w:pPr>
    </w:p>
    <w:p w:rsidR="00B2284D" w:rsidRPr="00B2284D" w:rsidRDefault="00B2284D" w:rsidP="00B2284D">
      <w:pPr>
        <w:spacing w:line="360" w:lineRule="auto"/>
        <w:jc w:val="both"/>
        <w:rPr>
          <w:rFonts w:ascii="Times New Roman" w:hAnsi="Times New Roman" w:cs="Times New Roman"/>
          <w:b/>
          <w:sz w:val="24"/>
          <w:szCs w:val="24"/>
        </w:rPr>
      </w:pPr>
      <w:r w:rsidRPr="00B2284D">
        <w:rPr>
          <w:rFonts w:ascii="Times New Roman" w:hAnsi="Times New Roman" w:cs="Times New Roman"/>
          <w:b/>
          <w:sz w:val="24"/>
          <w:szCs w:val="24"/>
        </w:rPr>
        <w:t>Q5. Explain the reasons for Reinsurance.</w:t>
      </w:r>
      <w:r w:rsidRPr="00B2284D">
        <w:rPr>
          <w:rFonts w:ascii="Times New Roman" w:hAnsi="Times New Roman" w:cs="Times New Roman"/>
          <w:b/>
          <w:sz w:val="24"/>
          <w:szCs w:val="24"/>
        </w:rPr>
        <w:tab/>
        <w:t>10</w:t>
      </w:r>
      <w:r w:rsidRPr="00B2284D">
        <w:rPr>
          <w:rFonts w:ascii="Times New Roman" w:hAnsi="Times New Roman" w:cs="Times New Roman"/>
          <w:b/>
          <w:sz w:val="24"/>
          <w:szCs w:val="24"/>
        </w:rPr>
        <w:tab/>
      </w:r>
    </w:p>
    <w:p w:rsidR="00B2284D" w:rsidRDefault="00B2284D" w:rsidP="00B2284D">
      <w:pPr>
        <w:spacing w:line="360" w:lineRule="auto"/>
        <w:jc w:val="both"/>
        <w:rPr>
          <w:rFonts w:ascii="Times New Roman" w:hAnsi="Times New Roman" w:cs="Times New Roman"/>
          <w:sz w:val="24"/>
          <w:szCs w:val="24"/>
          <w:lang w:val="en-US"/>
        </w:rPr>
      </w:pPr>
      <w:proofErr w:type="gramStart"/>
      <w:r w:rsidRPr="00B2284D">
        <w:rPr>
          <w:rFonts w:ascii="Times New Roman" w:hAnsi="Times New Roman" w:cs="Times New Roman"/>
          <w:b/>
          <w:bCs/>
          <w:sz w:val="24"/>
          <w:szCs w:val="24"/>
          <w:lang w:val="en-US"/>
        </w:rPr>
        <w:t>Ans</w:t>
      </w:r>
      <w:r>
        <w:rPr>
          <w:rFonts w:ascii="Times New Roman" w:hAnsi="Times New Roman" w:cs="Times New Roman"/>
          <w:b/>
          <w:bCs/>
          <w:sz w:val="24"/>
          <w:szCs w:val="24"/>
          <w:lang w:val="en-US"/>
        </w:rPr>
        <w:t xml:space="preserve"> 5.</w:t>
      </w:r>
      <w:proofErr w:type="gramEnd"/>
    </w:p>
    <w:p w:rsidR="00B2284D" w:rsidRP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b/>
          <w:bCs/>
          <w:sz w:val="24"/>
          <w:szCs w:val="24"/>
          <w:lang w:val="en-US"/>
        </w:rPr>
        <w:t>Reasons for Reinsurance</w:t>
      </w:r>
    </w:p>
    <w:p w:rsid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b/>
          <w:bCs/>
          <w:sz w:val="24"/>
          <w:szCs w:val="24"/>
          <w:lang w:val="en-US"/>
        </w:rPr>
        <w:t>Reinsurance</w:t>
      </w:r>
    </w:p>
    <w:p w:rsidR="00B2284D" w:rsidRP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sz w:val="24"/>
          <w:szCs w:val="24"/>
          <w:lang w:val="en-US"/>
        </w:rPr>
        <w:lastRenderedPageBreak/>
        <w:t>Reinsurance is the process through which an insurance company transfers a portion of its risk to another insurance company, known as the reinsurer. It is essentially “</w:t>
      </w:r>
      <w:proofErr w:type="gramStart"/>
      <w:r w:rsidRPr="00B2284D">
        <w:rPr>
          <w:rFonts w:ascii="Times New Roman" w:hAnsi="Times New Roman" w:cs="Times New Roman"/>
          <w:sz w:val="24"/>
          <w:szCs w:val="24"/>
          <w:lang w:val="en-US"/>
        </w:rPr>
        <w:t>insurance</w:t>
      </w:r>
      <w:proofErr w:type="gramEnd"/>
      <w:r w:rsidRPr="00B2284D">
        <w:rPr>
          <w:rFonts w:ascii="Times New Roman" w:hAnsi="Times New Roman" w:cs="Times New Roman"/>
          <w:sz w:val="24"/>
          <w:szCs w:val="24"/>
          <w:lang w:val="en-US"/>
        </w:rPr>
        <w:t xml:space="preserve"> for insurers.” By doing so, insurers protect themselves from significant financial loss in case of large claims or catastrophic events. Reinsurance plays a crucial role in maintaining the financial health and solvency of primary insurers.</w:t>
      </w:r>
    </w:p>
    <w:p w:rsidR="00B2284D" w:rsidRDefault="00B2284D" w:rsidP="00B2284D">
      <w:pPr>
        <w:spacing w:line="360" w:lineRule="auto"/>
        <w:jc w:val="both"/>
        <w:rPr>
          <w:rFonts w:ascii="Times New Roman" w:hAnsi="Times New Roman" w:cs="Times New Roman"/>
          <w:sz w:val="24"/>
          <w:szCs w:val="24"/>
        </w:rPr>
      </w:pPr>
    </w:p>
    <w:p w:rsidR="00B2284D" w:rsidRDefault="00B2284D" w:rsidP="00B2284D">
      <w:pPr>
        <w:spacing w:line="360" w:lineRule="auto"/>
        <w:jc w:val="both"/>
        <w:rPr>
          <w:rFonts w:ascii="Times New Roman" w:hAnsi="Times New Roman" w:cs="Times New Roman"/>
          <w:sz w:val="24"/>
          <w:szCs w:val="24"/>
        </w:rPr>
      </w:pPr>
    </w:p>
    <w:p w:rsidR="00B2284D" w:rsidRPr="00B2284D" w:rsidRDefault="00B2284D" w:rsidP="00B2284D">
      <w:pPr>
        <w:spacing w:line="360" w:lineRule="auto"/>
        <w:jc w:val="both"/>
        <w:rPr>
          <w:rFonts w:ascii="Times New Roman" w:hAnsi="Times New Roman" w:cs="Times New Roman"/>
          <w:b/>
          <w:sz w:val="24"/>
          <w:szCs w:val="24"/>
        </w:rPr>
      </w:pPr>
      <w:r w:rsidRPr="00B2284D">
        <w:rPr>
          <w:rFonts w:ascii="Times New Roman" w:hAnsi="Times New Roman" w:cs="Times New Roman"/>
          <w:b/>
          <w:sz w:val="24"/>
          <w:szCs w:val="24"/>
        </w:rPr>
        <w:t>Q6. Write a detailed note on the functions performed by Agents in Insurance.</w:t>
      </w:r>
      <w:r w:rsidRPr="00B2284D">
        <w:rPr>
          <w:rFonts w:ascii="Times New Roman" w:hAnsi="Times New Roman" w:cs="Times New Roman"/>
          <w:b/>
          <w:sz w:val="24"/>
          <w:szCs w:val="24"/>
        </w:rPr>
        <w:tab/>
        <w:t>10</w:t>
      </w:r>
      <w:r w:rsidRPr="00B2284D">
        <w:rPr>
          <w:rFonts w:ascii="Times New Roman" w:hAnsi="Times New Roman" w:cs="Times New Roman"/>
          <w:b/>
          <w:sz w:val="24"/>
          <w:szCs w:val="24"/>
        </w:rPr>
        <w:tab/>
      </w:r>
    </w:p>
    <w:p w:rsidR="00B2284D" w:rsidRDefault="00B2284D" w:rsidP="00B2284D">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w:t>
      </w:r>
      <w:r w:rsidRPr="00B2284D">
        <w:rPr>
          <w:rFonts w:ascii="Times New Roman" w:hAnsi="Times New Roman" w:cs="Times New Roman"/>
          <w:b/>
          <w:bCs/>
          <w:sz w:val="24"/>
          <w:szCs w:val="24"/>
          <w:lang w:val="en-US"/>
        </w:rPr>
        <w:t xml:space="preserve"> 6</w:t>
      </w:r>
      <w:r>
        <w:rPr>
          <w:rFonts w:ascii="Times New Roman" w:hAnsi="Times New Roman" w:cs="Times New Roman"/>
          <w:b/>
          <w:bCs/>
          <w:sz w:val="24"/>
          <w:szCs w:val="24"/>
          <w:lang w:val="en-US"/>
        </w:rPr>
        <w:t>.</w:t>
      </w:r>
      <w:proofErr w:type="gramEnd"/>
    </w:p>
    <w:p w:rsidR="00B2284D" w:rsidRP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b/>
          <w:bCs/>
          <w:sz w:val="24"/>
          <w:szCs w:val="24"/>
          <w:lang w:val="en-US"/>
        </w:rPr>
        <w:t>Functions Performed by Agents in Insurance</w:t>
      </w:r>
    </w:p>
    <w:p w:rsid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b/>
          <w:bCs/>
          <w:sz w:val="24"/>
          <w:szCs w:val="24"/>
          <w:lang w:val="en-US"/>
        </w:rPr>
        <w:t>Insurance Agents</w:t>
      </w:r>
    </w:p>
    <w:p w:rsidR="00B2284D" w:rsidRP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sz w:val="24"/>
          <w:szCs w:val="24"/>
          <w:lang w:val="en-US"/>
        </w:rPr>
        <w:t>Insurance agents act as intermediaries between insurance companies and prospective customers. They play a pivotal role in generating business, spreading awareness about insurance products, and ensuring policyholders receive proper service. Licensed and regulated by the IRDAI in India, agents are the first point of contact for most insurance customers and have a wide range of responsibilities.</w:t>
      </w:r>
    </w:p>
    <w:p w:rsidR="00B2284D" w:rsidRDefault="00B2284D" w:rsidP="00B2284D">
      <w:pPr>
        <w:spacing w:line="360" w:lineRule="auto"/>
        <w:jc w:val="both"/>
        <w:rPr>
          <w:rFonts w:ascii="Times New Roman" w:hAnsi="Times New Roman" w:cs="Times New Roman"/>
          <w:sz w:val="24"/>
          <w:szCs w:val="24"/>
          <w:lang w:val="en-US"/>
        </w:rPr>
      </w:pPr>
      <w:r w:rsidRPr="00B2284D">
        <w:rPr>
          <w:rFonts w:ascii="Times New Roman" w:hAnsi="Times New Roman" w:cs="Times New Roman"/>
          <w:b/>
          <w:bCs/>
          <w:sz w:val="24"/>
          <w:szCs w:val="24"/>
          <w:lang w:val="en-US"/>
        </w:rPr>
        <w:t>Client Prospecting and Lead Generation</w:t>
      </w:r>
    </w:p>
    <w:p w:rsidR="00B2284D" w:rsidRPr="00B2284D" w:rsidRDefault="00B2284D" w:rsidP="007313B9">
      <w:pPr>
        <w:spacing w:line="360" w:lineRule="auto"/>
        <w:jc w:val="both"/>
        <w:rPr>
          <w:rFonts w:ascii="Times New Roman" w:hAnsi="Times New Roman" w:cs="Times New Roman"/>
          <w:sz w:val="24"/>
          <w:szCs w:val="24"/>
          <w:lang w:val="en-US"/>
        </w:rPr>
      </w:pPr>
      <w:r w:rsidRPr="00B2284D">
        <w:rPr>
          <w:rFonts w:ascii="Times New Roman" w:hAnsi="Times New Roman" w:cs="Times New Roman"/>
          <w:sz w:val="24"/>
          <w:szCs w:val="24"/>
          <w:lang w:val="en-US"/>
        </w:rPr>
        <w:t xml:space="preserve">One of the key functions of insurance agents is identifying and approaching potential clients. </w:t>
      </w:r>
    </w:p>
    <w:p w:rsidR="00B2284D" w:rsidRPr="00B2284D" w:rsidRDefault="00B2284D" w:rsidP="00B2284D">
      <w:pPr>
        <w:spacing w:line="360" w:lineRule="auto"/>
        <w:jc w:val="both"/>
        <w:rPr>
          <w:rFonts w:ascii="Times New Roman" w:hAnsi="Times New Roman" w:cs="Times New Roman"/>
          <w:sz w:val="24"/>
          <w:szCs w:val="24"/>
        </w:rPr>
      </w:pPr>
    </w:p>
    <w:sectPr w:rsidR="00B2284D" w:rsidRPr="00B2284D" w:rsidSect="00B2284D">
      <w:foot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962" w:rsidRDefault="003A0962">
      <w:pPr>
        <w:spacing w:after="0" w:line="240" w:lineRule="auto"/>
      </w:pPr>
      <w:r>
        <w:separator/>
      </w:r>
    </w:p>
  </w:endnote>
  <w:endnote w:type="continuationSeparator" w:id="0">
    <w:p w:rsidR="003A0962" w:rsidRDefault="003A0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6D0D3658" w:rsidTr="6D0D3658">
      <w:trPr>
        <w:trHeight w:val="300"/>
      </w:trPr>
      <w:tc>
        <w:tcPr>
          <w:tcW w:w="3005" w:type="dxa"/>
        </w:tcPr>
        <w:p w:rsidR="6D0D3658" w:rsidRDefault="6D0D3658" w:rsidP="6D0D3658">
          <w:pPr>
            <w:pStyle w:val="Header"/>
            <w:ind w:left="-115"/>
          </w:pPr>
        </w:p>
      </w:tc>
      <w:tc>
        <w:tcPr>
          <w:tcW w:w="3005" w:type="dxa"/>
        </w:tcPr>
        <w:p w:rsidR="6D0D3658" w:rsidRDefault="6D0D3658" w:rsidP="6D0D3658">
          <w:pPr>
            <w:pStyle w:val="Header"/>
            <w:jc w:val="center"/>
          </w:pPr>
        </w:p>
      </w:tc>
      <w:tc>
        <w:tcPr>
          <w:tcW w:w="3005" w:type="dxa"/>
        </w:tcPr>
        <w:p w:rsidR="6D0D3658" w:rsidRDefault="6D0D3658" w:rsidP="6D0D3658">
          <w:pPr>
            <w:pStyle w:val="Header"/>
            <w:ind w:right="-115"/>
            <w:jc w:val="right"/>
          </w:pPr>
        </w:p>
      </w:tc>
    </w:tr>
  </w:tbl>
  <w:p w:rsidR="6D0D3658" w:rsidRDefault="6D0D3658" w:rsidP="6D0D36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962" w:rsidRDefault="003A0962">
      <w:pPr>
        <w:spacing w:after="0" w:line="240" w:lineRule="auto"/>
      </w:pPr>
      <w:r>
        <w:separator/>
      </w:r>
    </w:p>
  </w:footnote>
  <w:footnote w:type="continuationSeparator" w:id="0">
    <w:p w:rsidR="003A0962" w:rsidRDefault="003A09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0983"/>
    <w:multiLevelType w:val="hybridMultilevel"/>
    <w:tmpl w:val="73D8AB7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AA564D"/>
    <w:multiLevelType w:val="multilevel"/>
    <w:tmpl w:val="FBD8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5612C9"/>
    <w:multiLevelType w:val="hybridMultilevel"/>
    <w:tmpl w:val="C6E86C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602EEB"/>
    <w:multiLevelType w:val="hybridMultilevel"/>
    <w:tmpl w:val="50DEB4BC"/>
    <w:lvl w:ilvl="0" w:tplc="16648218">
      <w:start w:val="1"/>
      <w:numFmt w:val="bullet"/>
      <w:lvlText w:val=""/>
      <w:lvlJc w:val="left"/>
      <w:pPr>
        <w:ind w:left="720" w:hanging="360"/>
      </w:pPr>
      <w:rPr>
        <w:rFonts w:ascii="Symbol" w:hAnsi="Symbol" w:hint="default"/>
      </w:rPr>
    </w:lvl>
    <w:lvl w:ilvl="1" w:tplc="3D58E3A0">
      <w:start w:val="1"/>
      <w:numFmt w:val="bullet"/>
      <w:lvlText w:val=""/>
      <w:lvlJc w:val="left"/>
      <w:pPr>
        <w:ind w:left="1440" w:hanging="360"/>
      </w:pPr>
      <w:rPr>
        <w:rFonts w:ascii="Courier New" w:hAnsi="Courier New" w:hint="default"/>
      </w:rPr>
    </w:lvl>
    <w:lvl w:ilvl="2" w:tplc="F19229DC">
      <w:start w:val="1"/>
      <w:numFmt w:val="bullet"/>
      <w:lvlText w:val=""/>
      <w:lvlJc w:val="left"/>
      <w:pPr>
        <w:ind w:left="2160" w:hanging="360"/>
      </w:pPr>
      <w:rPr>
        <w:rFonts w:ascii="Wingdings" w:hAnsi="Wingdings" w:hint="default"/>
      </w:rPr>
    </w:lvl>
    <w:lvl w:ilvl="3" w:tplc="58B46D48">
      <w:start w:val="1"/>
      <w:numFmt w:val="bullet"/>
      <w:lvlText w:val=""/>
      <w:lvlJc w:val="left"/>
      <w:pPr>
        <w:ind w:left="2880" w:hanging="360"/>
      </w:pPr>
      <w:rPr>
        <w:rFonts w:ascii="Symbol" w:hAnsi="Symbol" w:hint="default"/>
      </w:rPr>
    </w:lvl>
    <w:lvl w:ilvl="4" w:tplc="03F292AE">
      <w:start w:val="1"/>
      <w:numFmt w:val="bullet"/>
      <w:lvlText w:val="o"/>
      <w:lvlJc w:val="left"/>
      <w:pPr>
        <w:ind w:left="3600" w:hanging="360"/>
      </w:pPr>
      <w:rPr>
        <w:rFonts w:ascii="Courier New" w:hAnsi="Courier New" w:hint="default"/>
      </w:rPr>
    </w:lvl>
    <w:lvl w:ilvl="5" w:tplc="83E67ECA">
      <w:start w:val="1"/>
      <w:numFmt w:val="bullet"/>
      <w:lvlText w:val=""/>
      <w:lvlJc w:val="left"/>
      <w:pPr>
        <w:ind w:left="4320" w:hanging="360"/>
      </w:pPr>
      <w:rPr>
        <w:rFonts w:ascii="Wingdings" w:hAnsi="Wingdings" w:hint="default"/>
      </w:rPr>
    </w:lvl>
    <w:lvl w:ilvl="6" w:tplc="AF305B7E">
      <w:start w:val="1"/>
      <w:numFmt w:val="bullet"/>
      <w:lvlText w:val=""/>
      <w:lvlJc w:val="left"/>
      <w:pPr>
        <w:ind w:left="5040" w:hanging="360"/>
      </w:pPr>
      <w:rPr>
        <w:rFonts w:ascii="Symbol" w:hAnsi="Symbol" w:hint="default"/>
      </w:rPr>
    </w:lvl>
    <w:lvl w:ilvl="7" w:tplc="6A6E59C0">
      <w:start w:val="1"/>
      <w:numFmt w:val="bullet"/>
      <w:lvlText w:val="o"/>
      <w:lvlJc w:val="left"/>
      <w:pPr>
        <w:ind w:left="5760" w:hanging="360"/>
      </w:pPr>
      <w:rPr>
        <w:rFonts w:ascii="Courier New" w:hAnsi="Courier New" w:hint="default"/>
      </w:rPr>
    </w:lvl>
    <w:lvl w:ilvl="8" w:tplc="87345402">
      <w:start w:val="1"/>
      <w:numFmt w:val="bullet"/>
      <w:lvlText w:val=""/>
      <w:lvlJc w:val="left"/>
      <w:pPr>
        <w:ind w:left="6480" w:hanging="360"/>
      </w:pPr>
      <w:rPr>
        <w:rFonts w:ascii="Wingdings" w:hAnsi="Wingdings" w:hint="default"/>
      </w:rPr>
    </w:lvl>
  </w:abstractNum>
  <w:abstractNum w:abstractNumId="1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3"/>
  </w:num>
  <w:num w:numId="3">
    <w:abstractNumId w:val="16"/>
  </w:num>
  <w:num w:numId="4">
    <w:abstractNumId w:val="6"/>
  </w:num>
  <w:num w:numId="5">
    <w:abstractNumId w:val="4"/>
  </w:num>
  <w:num w:numId="6">
    <w:abstractNumId w:val="5"/>
  </w:num>
  <w:num w:numId="7">
    <w:abstractNumId w:val="14"/>
  </w:num>
  <w:num w:numId="8">
    <w:abstractNumId w:val="10"/>
  </w:num>
  <w:num w:numId="9">
    <w:abstractNumId w:val="13"/>
  </w:num>
  <w:num w:numId="10">
    <w:abstractNumId w:val="11"/>
  </w:num>
  <w:num w:numId="11">
    <w:abstractNumId w:val="12"/>
  </w:num>
  <w:num w:numId="12">
    <w:abstractNumId w:val="15"/>
  </w:num>
  <w:num w:numId="13">
    <w:abstractNumId w:val="2"/>
  </w:num>
  <w:num w:numId="14">
    <w:abstractNumId w:val="1"/>
  </w:num>
  <w:num w:numId="15">
    <w:abstractNumId w:val="8"/>
  </w:num>
  <w:num w:numId="16">
    <w:abstractNumId w:val="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qgUAFlerQCwAAAA="/>
  </w:docVars>
  <w:rsids>
    <w:rsidRoot w:val="00371EDA"/>
    <w:rsid w:val="00021DD2"/>
    <w:rsid w:val="00040775"/>
    <w:rsid w:val="000460F8"/>
    <w:rsid w:val="000B467B"/>
    <w:rsid w:val="000C0CE5"/>
    <w:rsid w:val="000E0A26"/>
    <w:rsid w:val="0012417D"/>
    <w:rsid w:val="00160DBF"/>
    <w:rsid w:val="001A6BC6"/>
    <w:rsid w:val="001E494A"/>
    <w:rsid w:val="001E4CD4"/>
    <w:rsid w:val="001E6A9F"/>
    <w:rsid w:val="001F4636"/>
    <w:rsid w:val="00212FCF"/>
    <w:rsid w:val="0027106F"/>
    <w:rsid w:val="00272DD3"/>
    <w:rsid w:val="00274A2A"/>
    <w:rsid w:val="00275A8B"/>
    <w:rsid w:val="002D75E6"/>
    <w:rsid w:val="00300497"/>
    <w:rsid w:val="00330AF0"/>
    <w:rsid w:val="00341257"/>
    <w:rsid w:val="00345DC9"/>
    <w:rsid w:val="0035572B"/>
    <w:rsid w:val="00364593"/>
    <w:rsid w:val="00371EB3"/>
    <w:rsid w:val="00371EDA"/>
    <w:rsid w:val="00375AD9"/>
    <w:rsid w:val="003A0962"/>
    <w:rsid w:val="003E3122"/>
    <w:rsid w:val="00407A26"/>
    <w:rsid w:val="00490A6F"/>
    <w:rsid w:val="004C1A52"/>
    <w:rsid w:val="004C2D2B"/>
    <w:rsid w:val="004C42FE"/>
    <w:rsid w:val="004C6CC0"/>
    <w:rsid w:val="004E6725"/>
    <w:rsid w:val="00515B22"/>
    <w:rsid w:val="00547DCC"/>
    <w:rsid w:val="00550F1F"/>
    <w:rsid w:val="00554803"/>
    <w:rsid w:val="00570F24"/>
    <w:rsid w:val="005843A2"/>
    <w:rsid w:val="00595428"/>
    <w:rsid w:val="005A4423"/>
    <w:rsid w:val="0060010A"/>
    <w:rsid w:val="00610449"/>
    <w:rsid w:val="00630D1C"/>
    <w:rsid w:val="006324F2"/>
    <w:rsid w:val="006658E3"/>
    <w:rsid w:val="00673236"/>
    <w:rsid w:val="00674332"/>
    <w:rsid w:val="00683089"/>
    <w:rsid w:val="00684412"/>
    <w:rsid w:val="00690CAC"/>
    <w:rsid w:val="006A4B3F"/>
    <w:rsid w:val="006B4DD6"/>
    <w:rsid w:val="006B5624"/>
    <w:rsid w:val="006B7E40"/>
    <w:rsid w:val="006C35BE"/>
    <w:rsid w:val="006C498D"/>
    <w:rsid w:val="006D2E0E"/>
    <w:rsid w:val="007313B9"/>
    <w:rsid w:val="00765818"/>
    <w:rsid w:val="007C5721"/>
    <w:rsid w:val="007D6CD9"/>
    <w:rsid w:val="007F0C2B"/>
    <w:rsid w:val="00816193"/>
    <w:rsid w:val="008171BE"/>
    <w:rsid w:val="00820AC7"/>
    <w:rsid w:val="00826232"/>
    <w:rsid w:val="00833B57"/>
    <w:rsid w:val="008444C9"/>
    <w:rsid w:val="008633A8"/>
    <w:rsid w:val="00875B8D"/>
    <w:rsid w:val="008903F4"/>
    <w:rsid w:val="00890841"/>
    <w:rsid w:val="008A05BE"/>
    <w:rsid w:val="008C4E9A"/>
    <w:rsid w:val="008E017F"/>
    <w:rsid w:val="008F50EA"/>
    <w:rsid w:val="00902464"/>
    <w:rsid w:val="0092623C"/>
    <w:rsid w:val="00937AB5"/>
    <w:rsid w:val="0096473D"/>
    <w:rsid w:val="00970924"/>
    <w:rsid w:val="00974922"/>
    <w:rsid w:val="0098285D"/>
    <w:rsid w:val="009B510E"/>
    <w:rsid w:val="009D35AA"/>
    <w:rsid w:val="009D4406"/>
    <w:rsid w:val="009E3AD0"/>
    <w:rsid w:val="00A27537"/>
    <w:rsid w:val="00A814B4"/>
    <w:rsid w:val="00AA0F2F"/>
    <w:rsid w:val="00AA2569"/>
    <w:rsid w:val="00AB1FDB"/>
    <w:rsid w:val="00AE5FEC"/>
    <w:rsid w:val="00AF5C1C"/>
    <w:rsid w:val="00B14DF1"/>
    <w:rsid w:val="00B2284D"/>
    <w:rsid w:val="00BC682B"/>
    <w:rsid w:val="00BD620E"/>
    <w:rsid w:val="00BE6CDF"/>
    <w:rsid w:val="00BF36BE"/>
    <w:rsid w:val="00C47218"/>
    <w:rsid w:val="00C85BE5"/>
    <w:rsid w:val="00CB0B4F"/>
    <w:rsid w:val="00CC230F"/>
    <w:rsid w:val="00CD3A9F"/>
    <w:rsid w:val="00CF1153"/>
    <w:rsid w:val="00CF7867"/>
    <w:rsid w:val="00D05DA8"/>
    <w:rsid w:val="00D07FDA"/>
    <w:rsid w:val="00D54EB0"/>
    <w:rsid w:val="00DA2B1B"/>
    <w:rsid w:val="00DB7E03"/>
    <w:rsid w:val="00DC2B45"/>
    <w:rsid w:val="00E01D6B"/>
    <w:rsid w:val="00E02C12"/>
    <w:rsid w:val="00E20492"/>
    <w:rsid w:val="00EE5D9F"/>
    <w:rsid w:val="00F46D65"/>
    <w:rsid w:val="00F567D4"/>
    <w:rsid w:val="00F56982"/>
    <w:rsid w:val="00F6253A"/>
    <w:rsid w:val="00F758B8"/>
    <w:rsid w:val="00FA1868"/>
    <w:rsid w:val="00FC464C"/>
    <w:rsid w:val="00FE68A2"/>
    <w:rsid w:val="30961A07"/>
    <w:rsid w:val="6D0D3658"/>
    <w:rsid w:val="7AA90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633A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633A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633A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633A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633A8"/>
    <w:pPr>
      <w:keepNext/>
      <w:keepLines/>
      <w:spacing w:before="220" w:after="40"/>
      <w:outlineLvl w:val="4"/>
    </w:pPr>
    <w:rPr>
      <w:b/>
    </w:rPr>
  </w:style>
  <w:style w:type="paragraph" w:styleId="Heading6">
    <w:name w:val="heading 6"/>
    <w:basedOn w:val="Normal"/>
    <w:next w:val="Normal"/>
    <w:uiPriority w:val="9"/>
    <w:semiHidden/>
    <w:unhideWhenUsed/>
    <w:qFormat/>
    <w:rsid w:val="008633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633A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633A8"/>
    <w:pPr>
      <w:keepNext/>
      <w:keepLines/>
      <w:spacing w:before="360" w:after="80"/>
    </w:pPr>
    <w:rPr>
      <w:rFonts w:ascii="Georgia" w:eastAsia="Georgia" w:hAnsi="Georgia" w:cs="Georgia"/>
      <w:i/>
      <w:color w:val="666666"/>
      <w:sz w:val="48"/>
      <w:szCs w:val="48"/>
    </w:rPr>
  </w:style>
  <w:style w:type="table" w:customStyle="1" w:styleId="a">
    <w:basedOn w:val="TableNormal"/>
    <w:rsid w:val="008633A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633A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B22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8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928889">
      <w:bodyDiv w:val="1"/>
      <w:marLeft w:val="0"/>
      <w:marRight w:val="0"/>
      <w:marTop w:val="0"/>
      <w:marBottom w:val="0"/>
      <w:divBdr>
        <w:top w:val="none" w:sz="0" w:space="0" w:color="auto"/>
        <w:left w:val="none" w:sz="0" w:space="0" w:color="auto"/>
        <w:bottom w:val="none" w:sz="0" w:space="0" w:color="auto"/>
        <w:right w:val="none" w:sz="0" w:space="0" w:color="auto"/>
      </w:divBdr>
    </w:div>
    <w:div w:id="725687630">
      <w:bodyDiv w:val="1"/>
      <w:marLeft w:val="0"/>
      <w:marRight w:val="0"/>
      <w:marTop w:val="0"/>
      <w:marBottom w:val="0"/>
      <w:divBdr>
        <w:top w:val="none" w:sz="0" w:space="0" w:color="auto"/>
        <w:left w:val="none" w:sz="0" w:space="0" w:color="auto"/>
        <w:bottom w:val="none" w:sz="0" w:space="0" w:color="auto"/>
        <w:right w:val="none" w:sz="0" w:space="0" w:color="auto"/>
      </w:divBdr>
    </w:div>
    <w:div w:id="1191725443">
      <w:bodyDiv w:val="1"/>
      <w:marLeft w:val="0"/>
      <w:marRight w:val="0"/>
      <w:marTop w:val="0"/>
      <w:marBottom w:val="0"/>
      <w:divBdr>
        <w:top w:val="none" w:sz="0" w:space="0" w:color="auto"/>
        <w:left w:val="none" w:sz="0" w:space="0" w:color="auto"/>
        <w:bottom w:val="none" w:sz="0" w:space="0" w:color="auto"/>
        <w:right w:val="none" w:sz="0" w:space="0" w:color="auto"/>
      </w:divBdr>
    </w:div>
    <w:div w:id="1272589024">
      <w:bodyDiv w:val="1"/>
      <w:marLeft w:val="0"/>
      <w:marRight w:val="0"/>
      <w:marTop w:val="0"/>
      <w:marBottom w:val="0"/>
      <w:divBdr>
        <w:top w:val="none" w:sz="0" w:space="0" w:color="auto"/>
        <w:left w:val="none" w:sz="0" w:space="0" w:color="auto"/>
        <w:bottom w:val="none" w:sz="0" w:space="0" w:color="auto"/>
        <w:right w:val="none" w:sz="0" w:space="0" w:color="auto"/>
      </w:divBdr>
    </w:div>
    <w:div w:id="1486043418">
      <w:bodyDiv w:val="1"/>
      <w:marLeft w:val="0"/>
      <w:marRight w:val="0"/>
      <w:marTop w:val="0"/>
      <w:marBottom w:val="0"/>
      <w:divBdr>
        <w:top w:val="none" w:sz="0" w:space="0" w:color="auto"/>
        <w:left w:val="none" w:sz="0" w:space="0" w:color="auto"/>
        <w:bottom w:val="none" w:sz="0" w:space="0" w:color="auto"/>
        <w:right w:val="none" w:sz="0" w:space="0" w:color="auto"/>
      </w:divBdr>
    </w:div>
    <w:div w:id="1954093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SAMPLE_Assignment_DMBA401_MBA%204_Set-1%20and%202_JUL_202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 (1)</Template>
  <TotalTime>27</TotalTime>
  <Pages>4</Pages>
  <Words>665</Words>
  <Characters>3793</Characters>
  <Application>Microsoft Office Word</Application>
  <DocSecurity>0</DocSecurity>
  <Lines>31</Lines>
  <Paragraphs>8</Paragraphs>
  <ScaleCrop>false</ScaleCrop>
  <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45</cp:revision>
  <dcterms:created xsi:type="dcterms:W3CDTF">2023-11-17T05:25:00Z</dcterms:created>
  <dcterms:modified xsi:type="dcterms:W3CDTF">2025-07-04T17:27:00Z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