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4"/>
        <w:gridCol w:w="6018"/>
      </w:tblGrid>
      <w:tr w:rsidR="00021DD2" w:rsidRPr="00050E5F" w:rsidTr="008D2DB3">
        <w:trPr>
          <w:jc w:val="center"/>
        </w:trPr>
        <w:tc>
          <w:tcPr>
            <w:tcW w:w="3224" w:type="dxa"/>
          </w:tcPr>
          <w:p w:rsidR="00021DD2" w:rsidRPr="00050E5F" w:rsidRDefault="008D2DB3" w:rsidP="008D2DB3">
            <w:pPr>
              <w:spacing w:line="360" w:lineRule="auto"/>
              <w:jc w:val="both"/>
              <w:rPr>
                <w:b/>
                <w:sz w:val="24"/>
                <w:szCs w:val="24"/>
              </w:rPr>
            </w:pPr>
            <w:r w:rsidRPr="00050E5F">
              <w:rPr>
                <w:b/>
                <w:sz w:val="24"/>
                <w:szCs w:val="24"/>
              </w:rPr>
              <w:t>SESSION</w:t>
            </w:r>
          </w:p>
        </w:tc>
        <w:tc>
          <w:tcPr>
            <w:tcW w:w="6018" w:type="dxa"/>
          </w:tcPr>
          <w:p w:rsidR="00021DD2" w:rsidRPr="00050E5F" w:rsidRDefault="008D2DB3" w:rsidP="008D2DB3">
            <w:pPr>
              <w:spacing w:line="360" w:lineRule="auto"/>
              <w:jc w:val="both"/>
              <w:rPr>
                <w:b/>
                <w:sz w:val="24"/>
                <w:szCs w:val="24"/>
              </w:rPr>
            </w:pPr>
            <w:r w:rsidRPr="00050E5F">
              <w:rPr>
                <w:b/>
                <w:sz w:val="24"/>
                <w:szCs w:val="24"/>
              </w:rPr>
              <w:t>JULY-AUG 2025</w:t>
            </w:r>
          </w:p>
        </w:tc>
      </w:tr>
      <w:tr w:rsidR="00021DD2" w:rsidRPr="00050E5F" w:rsidTr="008D2DB3">
        <w:trPr>
          <w:jc w:val="center"/>
        </w:trPr>
        <w:tc>
          <w:tcPr>
            <w:tcW w:w="3224" w:type="dxa"/>
          </w:tcPr>
          <w:p w:rsidR="00021DD2" w:rsidRPr="00050E5F" w:rsidRDefault="008D2DB3" w:rsidP="008D2DB3">
            <w:pPr>
              <w:spacing w:line="360" w:lineRule="auto"/>
              <w:jc w:val="both"/>
              <w:rPr>
                <w:b/>
                <w:sz w:val="24"/>
                <w:szCs w:val="24"/>
              </w:rPr>
            </w:pPr>
            <w:r w:rsidRPr="00050E5F">
              <w:rPr>
                <w:b/>
                <w:sz w:val="24"/>
                <w:szCs w:val="24"/>
              </w:rPr>
              <w:t>PROGRAM</w:t>
            </w:r>
          </w:p>
        </w:tc>
        <w:tc>
          <w:tcPr>
            <w:tcW w:w="6018" w:type="dxa"/>
          </w:tcPr>
          <w:p w:rsidR="00021DD2" w:rsidRPr="00050E5F" w:rsidRDefault="008D2DB3" w:rsidP="008D2DB3">
            <w:pPr>
              <w:spacing w:line="360" w:lineRule="auto"/>
              <w:jc w:val="both"/>
              <w:rPr>
                <w:b/>
                <w:sz w:val="24"/>
                <w:szCs w:val="24"/>
              </w:rPr>
            </w:pPr>
            <w:r w:rsidRPr="00050E5F">
              <w:rPr>
                <w:b/>
                <w:sz w:val="24"/>
                <w:szCs w:val="24"/>
              </w:rPr>
              <w:t>BACHELOR OF BUSINESS ADMINISTRATION (BBA)</w:t>
            </w:r>
          </w:p>
        </w:tc>
      </w:tr>
      <w:tr w:rsidR="00021DD2" w:rsidRPr="00050E5F" w:rsidTr="008D2DB3">
        <w:trPr>
          <w:jc w:val="center"/>
        </w:trPr>
        <w:tc>
          <w:tcPr>
            <w:tcW w:w="3224" w:type="dxa"/>
          </w:tcPr>
          <w:p w:rsidR="00021DD2" w:rsidRPr="00050E5F" w:rsidRDefault="008D2DB3" w:rsidP="008D2DB3">
            <w:pPr>
              <w:spacing w:line="360" w:lineRule="auto"/>
              <w:jc w:val="both"/>
              <w:rPr>
                <w:b/>
                <w:sz w:val="24"/>
                <w:szCs w:val="24"/>
              </w:rPr>
            </w:pPr>
            <w:r w:rsidRPr="00050E5F">
              <w:rPr>
                <w:b/>
                <w:sz w:val="24"/>
                <w:szCs w:val="24"/>
              </w:rPr>
              <w:t>SEMESTER</w:t>
            </w:r>
          </w:p>
        </w:tc>
        <w:tc>
          <w:tcPr>
            <w:tcW w:w="6018" w:type="dxa"/>
          </w:tcPr>
          <w:p w:rsidR="00021DD2" w:rsidRPr="00050E5F" w:rsidRDefault="008D2DB3" w:rsidP="008D2DB3">
            <w:pPr>
              <w:spacing w:line="360" w:lineRule="auto"/>
              <w:jc w:val="both"/>
              <w:rPr>
                <w:b/>
                <w:sz w:val="24"/>
                <w:szCs w:val="24"/>
              </w:rPr>
            </w:pPr>
            <w:r w:rsidRPr="00050E5F">
              <w:rPr>
                <w:b/>
                <w:sz w:val="24"/>
                <w:szCs w:val="24"/>
              </w:rPr>
              <w:t>VI</w:t>
            </w:r>
          </w:p>
        </w:tc>
      </w:tr>
      <w:tr w:rsidR="00021DD2" w:rsidRPr="00050E5F" w:rsidTr="008D2DB3">
        <w:trPr>
          <w:jc w:val="center"/>
        </w:trPr>
        <w:tc>
          <w:tcPr>
            <w:tcW w:w="3224" w:type="dxa"/>
          </w:tcPr>
          <w:p w:rsidR="00021DD2" w:rsidRPr="00050E5F" w:rsidRDefault="008D2DB3" w:rsidP="008D2DB3">
            <w:pPr>
              <w:spacing w:line="360" w:lineRule="auto"/>
              <w:jc w:val="both"/>
              <w:rPr>
                <w:b/>
                <w:sz w:val="24"/>
                <w:szCs w:val="24"/>
              </w:rPr>
            </w:pPr>
            <w:r w:rsidRPr="00050E5F">
              <w:rPr>
                <w:b/>
                <w:sz w:val="24"/>
                <w:szCs w:val="24"/>
              </w:rPr>
              <w:t>COURSE CODE &amp; NAME</w:t>
            </w:r>
          </w:p>
        </w:tc>
        <w:tc>
          <w:tcPr>
            <w:tcW w:w="6018" w:type="dxa"/>
          </w:tcPr>
          <w:p w:rsidR="00021DD2" w:rsidRPr="00050E5F" w:rsidRDefault="008D2DB3" w:rsidP="008D2DB3">
            <w:pPr>
              <w:spacing w:line="360" w:lineRule="auto"/>
              <w:jc w:val="both"/>
              <w:rPr>
                <w:rFonts w:eastAsia="Tahoma"/>
                <w:b/>
                <w:sz w:val="24"/>
                <w:szCs w:val="24"/>
              </w:rPr>
            </w:pPr>
            <w:r w:rsidRPr="00050E5F">
              <w:rPr>
                <w:rFonts w:eastAsia="Tahoma"/>
                <w:b/>
                <w:sz w:val="24"/>
                <w:szCs w:val="24"/>
              </w:rPr>
              <w:t>DBB3311 TECHNOLOGY MANAGEMENT</w:t>
            </w:r>
          </w:p>
        </w:tc>
      </w:tr>
      <w:tr w:rsidR="00021DD2" w:rsidRPr="00050E5F" w:rsidTr="008D2DB3">
        <w:trPr>
          <w:jc w:val="center"/>
        </w:trPr>
        <w:tc>
          <w:tcPr>
            <w:tcW w:w="3224" w:type="dxa"/>
          </w:tcPr>
          <w:p w:rsidR="00021DD2" w:rsidRPr="00050E5F" w:rsidRDefault="00021DD2" w:rsidP="008D2DB3">
            <w:pPr>
              <w:spacing w:line="360" w:lineRule="auto"/>
              <w:jc w:val="both"/>
              <w:rPr>
                <w:b/>
                <w:sz w:val="24"/>
                <w:szCs w:val="24"/>
              </w:rPr>
            </w:pPr>
          </w:p>
        </w:tc>
        <w:tc>
          <w:tcPr>
            <w:tcW w:w="6018" w:type="dxa"/>
          </w:tcPr>
          <w:p w:rsidR="00021DD2" w:rsidRPr="00050E5F" w:rsidRDefault="00021DD2" w:rsidP="008D2DB3">
            <w:pPr>
              <w:spacing w:line="360" w:lineRule="auto"/>
              <w:jc w:val="both"/>
              <w:rPr>
                <w:b/>
                <w:sz w:val="24"/>
                <w:szCs w:val="24"/>
              </w:rPr>
            </w:pPr>
          </w:p>
        </w:tc>
      </w:tr>
      <w:tr w:rsidR="00021DD2" w:rsidRPr="00050E5F" w:rsidTr="008D2DB3">
        <w:trPr>
          <w:jc w:val="center"/>
        </w:trPr>
        <w:tc>
          <w:tcPr>
            <w:tcW w:w="3224" w:type="dxa"/>
          </w:tcPr>
          <w:p w:rsidR="00021DD2" w:rsidRPr="00050E5F" w:rsidRDefault="00021DD2" w:rsidP="008D2DB3">
            <w:pPr>
              <w:spacing w:line="360" w:lineRule="auto"/>
              <w:jc w:val="both"/>
              <w:rPr>
                <w:b/>
                <w:sz w:val="24"/>
                <w:szCs w:val="24"/>
              </w:rPr>
            </w:pPr>
          </w:p>
        </w:tc>
        <w:tc>
          <w:tcPr>
            <w:tcW w:w="6018" w:type="dxa"/>
          </w:tcPr>
          <w:p w:rsidR="00040775" w:rsidRPr="00050E5F" w:rsidRDefault="00040775" w:rsidP="008D2DB3">
            <w:pPr>
              <w:spacing w:line="360" w:lineRule="auto"/>
              <w:jc w:val="both"/>
              <w:rPr>
                <w:b/>
                <w:sz w:val="24"/>
                <w:szCs w:val="24"/>
              </w:rPr>
            </w:pPr>
          </w:p>
        </w:tc>
      </w:tr>
    </w:tbl>
    <w:p w:rsidR="0060010A" w:rsidRPr="00050E5F" w:rsidRDefault="0060010A" w:rsidP="008D2DB3">
      <w:pPr>
        <w:spacing w:line="360" w:lineRule="auto"/>
        <w:jc w:val="both"/>
        <w:rPr>
          <w:rFonts w:ascii="Times New Roman" w:hAnsi="Times New Roman" w:cs="Times New Roman"/>
          <w:b/>
          <w:sz w:val="24"/>
          <w:szCs w:val="24"/>
        </w:rPr>
      </w:pPr>
    </w:p>
    <w:p w:rsidR="008D2DB3" w:rsidRPr="00050E5F" w:rsidRDefault="008D2DB3" w:rsidP="008D2DB3">
      <w:pPr>
        <w:spacing w:line="360" w:lineRule="auto"/>
        <w:jc w:val="both"/>
        <w:rPr>
          <w:rFonts w:ascii="Times New Roman" w:hAnsi="Times New Roman" w:cs="Times New Roman"/>
          <w:b/>
          <w:sz w:val="24"/>
          <w:szCs w:val="24"/>
        </w:rPr>
      </w:pPr>
    </w:p>
    <w:p w:rsidR="008D2DB3" w:rsidRPr="00050E5F" w:rsidRDefault="008D2DB3" w:rsidP="00050E5F">
      <w:pPr>
        <w:spacing w:line="360" w:lineRule="auto"/>
        <w:jc w:val="center"/>
        <w:rPr>
          <w:rFonts w:ascii="Times New Roman" w:hAnsi="Times New Roman" w:cs="Times New Roman"/>
          <w:b/>
          <w:sz w:val="24"/>
          <w:szCs w:val="24"/>
        </w:rPr>
      </w:pPr>
      <w:r w:rsidRPr="00050E5F">
        <w:rPr>
          <w:rFonts w:ascii="Times New Roman" w:hAnsi="Times New Roman" w:cs="Times New Roman"/>
          <w:b/>
          <w:sz w:val="24"/>
          <w:szCs w:val="24"/>
        </w:rPr>
        <w:t>Assignment Set – 1</w:t>
      </w:r>
    </w:p>
    <w:p w:rsidR="008D2DB3" w:rsidRPr="00050E5F" w:rsidRDefault="008D2DB3" w:rsidP="008D2DB3">
      <w:pPr>
        <w:spacing w:line="360" w:lineRule="auto"/>
        <w:jc w:val="both"/>
        <w:rPr>
          <w:rFonts w:ascii="Times New Roman" w:hAnsi="Times New Roman" w:cs="Times New Roman"/>
          <w:b/>
          <w:sz w:val="24"/>
          <w:szCs w:val="24"/>
        </w:rPr>
      </w:pPr>
    </w:p>
    <w:p w:rsidR="008D2DB3" w:rsidRPr="00050E5F" w:rsidRDefault="00050E5F" w:rsidP="008D2DB3">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w:t>
      </w:r>
      <w:r w:rsidR="008D2DB3" w:rsidRPr="00050E5F">
        <w:rPr>
          <w:rFonts w:ascii="Times New Roman" w:hAnsi="Times New Roman" w:cs="Times New Roman"/>
          <w:b/>
          <w:sz w:val="24"/>
          <w:szCs w:val="24"/>
        </w:rPr>
        <w:t>1. Trace the evolution of technology and explain its impact on the transformation of industries. How can organizations gain competitive advantage through the adoption of emerging technologies?</w:t>
      </w:r>
      <w:r w:rsidR="008D2DB3" w:rsidRPr="00050E5F">
        <w:rPr>
          <w:rFonts w:ascii="Times New Roman" w:hAnsi="Times New Roman" w:cs="Times New Roman"/>
          <w:b/>
          <w:sz w:val="24"/>
          <w:szCs w:val="24"/>
        </w:rPr>
        <w:tab/>
        <w:t>5+5</w:t>
      </w:r>
      <w:r w:rsidR="008D2DB3" w:rsidRPr="00050E5F">
        <w:rPr>
          <w:rFonts w:ascii="Times New Roman" w:hAnsi="Times New Roman" w:cs="Times New Roman"/>
          <w:b/>
          <w:sz w:val="24"/>
          <w:szCs w:val="24"/>
        </w:rPr>
        <w:tab/>
      </w:r>
    </w:p>
    <w:p w:rsidR="00050E5F" w:rsidRDefault="00050E5F" w:rsidP="007C792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7C792D" w:rsidRPr="007C792D" w:rsidRDefault="007C792D" w:rsidP="007C792D">
      <w:pPr>
        <w:spacing w:line="360" w:lineRule="auto"/>
        <w:jc w:val="both"/>
        <w:rPr>
          <w:rFonts w:ascii="Times New Roman" w:hAnsi="Times New Roman" w:cs="Times New Roman"/>
          <w:b/>
          <w:bCs/>
          <w:sz w:val="24"/>
          <w:szCs w:val="24"/>
          <w:lang w:val="en-US"/>
        </w:rPr>
      </w:pPr>
      <w:r w:rsidRPr="007C792D">
        <w:rPr>
          <w:rFonts w:ascii="Times New Roman" w:hAnsi="Times New Roman" w:cs="Times New Roman"/>
          <w:b/>
          <w:bCs/>
          <w:sz w:val="24"/>
          <w:szCs w:val="24"/>
          <w:lang w:val="en-US"/>
        </w:rPr>
        <w:t>Evolution of Technology and Its Impact on Ind</w:t>
      </w:r>
      <w:r w:rsidR="00050E5F">
        <w:rPr>
          <w:rFonts w:ascii="Times New Roman" w:hAnsi="Times New Roman" w:cs="Times New Roman"/>
          <w:b/>
          <w:bCs/>
          <w:sz w:val="24"/>
          <w:szCs w:val="24"/>
          <w:lang w:val="en-US"/>
        </w:rPr>
        <w:t xml:space="preserve">ustrial Transformation </w:t>
      </w:r>
    </w:p>
    <w:p w:rsidR="00050E5F" w:rsidRDefault="007C792D" w:rsidP="000C5B0D">
      <w:pPr>
        <w:spacing w:line="360" w:lineRule="auto"/>
        <w:jc w:val="both"/>
        <w:rPr>
          <w:rFonts w:ascii="Times New Roman" w:hAnsi="Times New Roman" w:cs="Times New Roman"/>
          <w:sz w:val="24"/>
          <w:szCs w:val="24"/>
        </w:rPr>
      </w:pPr>
      <w:r w:rsidRPr="00050E5F">
        <w:rPr>
          <w:rFonts w:ascii="Times New Roman" w:hAnsi="Times New Roman" w:cs="Times New Roman"/>
          <w:sz w:val="24"/>
          <w:szCs w:val="24"/>
          <w:lang w:val="en-US"/>
        </w:rPr>
        <w:t xml:space="preserve">The evolution of technology has taken place through several transformational phases, each reshaping industries and redefining business models. The earliest phase was the </w:t>
      </w:r>
      <w:r w:rsidRPr="00050E5F">
        <w:rPr>
          <w:rFonts w:ascii="Times New Roman" w:hAnsi="Times New Roman" w:cs="Times New Roman"/>
          <w:bCs/>
          <w:sz w:val="24"/>
          <w:szCs w:val="24"/>
          <w:lang w:val="en-US"/>
        </w:rPr>
        <w:t>Industrial Revolution</w:t>
      </w:r>
      <w:r w:rsidRPr="00050E5F">
        <w:rPr>
          <w:rFonts w:ascii="Times New Roman" w:hAnsi="Times New Roman" w:cs="Times New Roman"/>
          <w:sz w:val="24"/>
          <w:szCs w:val="24"/>
          <w:lang w:val="en-US"/>
        </w:rPr>
        <w:t xml:space="preserve">, where steam engines, mechanization, and factory systems shifted production from manual labor to machine-driven processes. This period laid the foundation for mass production and improved efficiency. The second major phase was the </w:t>
      </w:r>
      <w:r w:rsidRPr="00050E5F">
        <w:rPr>
          <w:rFonts w:ascii="Times New Roman" w:hAnsi="Times New Roman" w:cs="Times New Roman"/>
          <w:bCs/>
          <w:sz w:val="24"/>
          <w:szCs w:val="24"/>
          <w:lang w:val="en-US"/>
        </w:rPr>
        <w:t>Electrification and Mass Production era</w:t>
      </w:r>
      <w:r w:rsidRPr="00050E5F">
        <w:rPr>
          <w:rFonts w:ascii="Times New Roman" w:hAnsi="Times New Roman" w:cs="Times New Roman"/>
          <w:sz w:val="24"/>
          <w:szCs w:val="24"/>
          <w:lang w:val="en-US"/>
        </w:rPr>
        <w:t>, led by innovations like electricity, telecommunication, and assembly-</w:t>
      </w:r>
      <w:r w:rsidR="000C5B0D">
        <w:rPr>
          <w:rFonts w:ascii="Times New Roman" w:hAnsi="Times New Roman" w:cs="Times New Roman"/>
          <w:sz w:val="24"/>
          <w:szCs w:val="24"/>
        </w:rPr>
        <w:t xml:space="preserve"> </w:t>
      </w:r>
    </w:p>
    <w:p w:rsidR="000C5B0D" w:rsidRPr="000C5B0D" w:rsidRDefault="000C5B0D" w:rsidP="000C5B0D">
      <w:pPr>
        <w:spacing w:after="200" w:line="276" w:lineRule="auto"/>
        <w:jc w:val="center"/>
        <w:rPr>
          <w:rFonts w:ascii="Times New Roman" w:hAnsi="Times New Roman" w:cs="Times New Roman"/>
          <w:sz w:val="32"/>
          <w:szCs w:val="24"/>
          <w:lang w:eastAsia="en-US"/>
        </w:rPr>
      </w:pPr>
      <w:r w:rsidRPr="000C5B0D">
        <w:rPr>
          <w:rFonts w:ascii="Times New Roman" w:hAnsi="Times New Roman" w:cs="Times New Roman"/>
          <w:sz w:val="32"/>
          <w:szCs w:val="24"/>
          <w:lang w:eastAsia="en-US"/>
        </w:rPr>
        <w:t>MUJ</w:t>
      </w:r>
    </w:p>
    <w:p w:rsidR="000C5B0D" w:rsidRPr="000C5B0D" w:rsidRDefault="000C5B0D" w:rsidP="000C5B0D">
      <w:pPr>
        <w:shd w:val="clear" w:color="auto" w:fill="FFFFFF"/>
        <w:spacing w:after="0" w:line="240" w:lineRule="auto"/>
        <w:jc w:val="center"/>
        <w:rPr>
          <w:rFonts w:ascii="Arial" w:hAnsi="Arial" w:cs="Times New Roman"/>
          <w:color w:val="222222"/>
          <w:sz w:val="20"/>
          <w:szCs w:val="20"/>
          <w:lang w:eastAsia="en-US"/>
        </w:rPr>
      </w:pPr>
      <w:proofErr w:type="gramStart"/>
      <w:r w:rsidRPr="000C5B0D">
        <w:rPr>
          <w:rFonts w:ascii="Georgia" w:hAnsi="Georgia" w:cs="Times New Roman"/>
          <w:color w:val="000000"/>
          <w:sz w:val="33"/>
          <w:szCs w:val="33"/>
          <w:highlight w:val="cyan"/>
          <w:shd w:val="clear" w:color="auto" w:fill="FF0000"/>
          <w:lang w:eastAsia="en-US"/>
        </w:rPr>
        <w:t>Its</w:t>
      </w:r>
      <w:proofErr w:type="gramEnd"/>
      <w:r w:rsidRPr="000C5B0D">
        <w:rPr>
          <w:rFonts w:ascii="Georgia" w:hAnsi="Georgia" w:cs="Times New Roman"/>
          <w:color w:val="000000"/>
          <w:sz w:val="33"/>
          <w:szCs w:val="33"/>
          <w:highlight w:val="cyan"/>
          <w:shd w:val="clear" w:color="auto" w:fill="FF0000"/>
          <w:lang w:eastAsia="en-US"/>
        </w:rPr>
        <w:t xml:space="preserve"> Half solved only</w:t>
      </w:r>
    </w:p>
    <w:p w:rsidR="000C5B0D" w:rsidRPr="000C5B0D" w:rsidRDefault="000C5B0D" w:rsidP="000C5B0D">
      <w:pPr>
        <w:shd w:val="clear" w:color="auto" w:fill="FFFFFF"/>
        <w:spacing w:before="240" w:after="240" w:line="240" w:lineRule="auto"/>
        <w:jc w:val="center"/>
        <w:rPr>
          <w:rFonts w:ascii="Georgia" w:hAnsi="Georgia" w:cs="Times New Roman"/>
          <w:sz w:val="40"/>
          <w:szCs w:val="33"/>
          <w:shd w:val="clear" w:color="auto" w:fill="FFFF00"/>
          <w:lang w:eastAsia="en-US"/>
        </w:rPr>
      </w:pPr>
      <w:r w:rsidRPr="000C5B0D">
        <w:rPr>
          <w:rFonts w:ascii="Georgia" w:hAnsi="Georgia" w:cs="Times New Roman"/>
          <w:sz w:val="40"/>
          <w:szCs w:val="33"/>
          <w:shd w:val="clear" w:color="auto" w:fill="FFFF00"/>
          <w:lang w:eastAsia="en-US"/>
        </w:rPr>
        <w:t xml:space="preserve">Buy </w:t>
      </w:r>
      <w:proofErr w:type="gramStart"/>
      <w:r w:rsidRPr="000C5B0D">
        <w:rPr>
          <w:rFonts w:ascii="Georgia" w:hAnsi="Georgia" w:cs="Times New Roman"/>
          <w:sz w:val="40"/>
          <w:szCs w:val="33"/>
          <w:shd w:val="clear" w:color="auto" w:fill="FFFF00"/>
          <w:lang w:eastAsia="en-US"/>
        </w:rPr>
        <w:t>Complete</w:t>
      </w:r>
      <w:proofErr w:type="gramEnd"/>
      <w:r w:rsidRPr="000C5B0D">
        <w:rPr>
          <w:rFonts w:ascii="Georgia" w:hAnsi="Georgia" w:cs="Times New Roman"/>
          <w:sz w:val="40"/>
          <w:szCs w:val="33"/>
          <w:shd w:val="clear" w:color="auto" w:fill="FFFF00"/>
          <w:lang w:eastAsia="en-US"/>
        </w:rPr>
        <w:t xml:space="preserve"> assignment from us</w:t>
      </w:r>
    </w:p>
    <w:p w:rsidR="000C5B0D" w:rsidRPr="000C5B0D" w:rsidRDefault="000C5B0D" w:rsidP="000C5B0D">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C5B0D">
        <w:rPr>
          <w:rFonts w:ascii="Georgia" w:hAnsi="Georgia" w:cs="Times New Roman"/>
          <w:b/>
          <w:color w:val="222222"/>
          <w:sz w:val="33"/>
          <w:szCs w:val="33"/>
          <w:shd w:val="clear" w:color="auto" w:fill="FFFF00"/>
          <w:lang w:eastAsia="en-US"/>
        </w:rPr>
        <w:t>Price – 190</w:t>
      </w:r>
      <w:proofErr w:type="gramStart"/>
      <w:r w:rsidRPr="000C5B0D">
        <w:rPr>
          <w:rFonts w:ascii="Georgia" w:hAnsi="Georgia" w:cs="Times New Roman"/>
          <w:b/>
          <w:color w:val="222222"/>
          <w:sz w:val="33"/>
          <w:szCs w:val="33"/>
          <w:shd w:val="clear" w:color="auto" w:fill="FFFF00"/>
          <w:lang w:eastAsia="en-US"/>
        </w:rPr>
        <w:t>/  assignment</w:t>
      </w:r>
      <w:proofErr w:type="gramEnd"/>
    </w:p>
    <w:p w:rsidR="000C5B0D" w:rsidRPr="000C5B0D" w:rsidRDefault="000C5B0D" w:rsidP="000C5B0D">
      <w:pPr>
        <w:spacing w:before="240" w:after="240" w:line="240" w:lineRule="auto"/>
        <w:jc w:val="center"/>
        <w:rPr>
          <w:rFonts w:ascii="Georgia" w:hAnsi="Georgia" w:cs="Times New Roman"/>
          <w:b/>
          <w:color w:val="FF0000"/>
          <w:sz w:val="36"/>
          <w:szCs w:val="36"/>
          <w:lang w:eastAsia="en-US"/>
        </w:rPr>
      </w:pPr>
      <w:r w:rsidRPr="000C5B0D">
        <w:rPr>
          <w:rFonts w:ascii="Georgia" w:hAnsi="Georgia" w:cs="Times New Roman"/>
          <w:b/>
          <w:sz w:val="40"/>
          <w:szCs w:val="40"/>
          <w:lang w:eastAsia="en-US"/>
        </w:rPr>
        <w:t xml:space="preserve">MUJ </w:t>
      </w:r>
      <w:r w:rsidRPr="000C5B0D">
        <w:rPr>
          <w:rFonts w:ascii="Georgia" w:hAnsi="Georgia" w:cs="Times New Roman"/>
          <w:b/>
          <w:sz w:val="40"/>
          <w:szCs w:val="40"/>
          <w:highlight w:val="yellow"/>
          <w:lang w:eastAsia="en-US"/>
        </w:rPr>
        <w:t>Manipal University</w:t>
      </w:r>
      <w:r w:rsidRPr="000C5B0D">
        <w:rPr>
          <w:rFonts w:ascii="Georgia" w:hAnsi="Georgia" w:cs="Times New Roman"/>
          <w:b/>
          <w:color w:val="222222"/>
          <w:sz w:val="33"/>
          <w:szCs w:val="33"/>
          <w:highlight w:val="yellow"/>
          <w:shd w:val="clear" w:color="auto" w:fill="FFFF00"/>
          <w:lang w:eastAsia="en-US"/>
        </w:rPr>
        <w:t xml:space="preserve"> </w:t>
      </w:r>
      <w:r w:rsidRPr="000C5B0D">
        <w:rPr>
          <w:rFonts w:ascii="Georgia" w:hAnsi="Georgia" w:cs="Times New Roman"/>
          <w:b/>
          <w:sz w:val="36"/>
          <w:szCs w:val="36"/>
          <w:lang w:eastAsia="en-US"/>
        </w:rPr>
        <w:t xml:space="preserve">Complete </w:t>
      </w:r>
      <w:proofErr w:type="gramStart"/>
      <w:r w:rsidRPr="000C5B0D">
        <w:rPr>
          <w:rFonts w:ascii="Georgia" w:hAnsi="Georgia" w:cs="Times New Roman"/>
          <w:b/>
          <w:sz w:val="36"/>
          <w:szCs w:val="36"/>
          <w:lang w:eastAsia="en-US"/>
        </w:rPr>
        <w:t>SolvedAssignments</w:t>
      </w:r>
      <w:r w:rsidRPr="000C5B0D">
        <w:rPr>
          <w:rFonts w:ascii="Georgia" w:hAnsi="Georgia" w:cs="Times New Roman"/>
          <w:b/>
          <w:bCs/>
          <w:color w:val="FFFFFF"/>
          <w:sz w:val="36"/>
          <w:szCs w:val="36"/>
          <w:highlight w:val="red"/>
          <w:shd w:val="clear" w:color="auto" w:fill="FFFF00"/>
          <w:lang w:eastAsia="en-US"/>
        </w:rPr>
        <w:t xml:space="preserve">  JULY</w:t>
      </w:r>
      <w:proofErr w:type="gramEnd"/>
      <w:r w:rsidRPr="000C5B0D">
        <w:rPr>
          <w:rFonts w:ascii="Georgia" w:hAnsi="Georgia" w:cs="Times New Roman"/>
          <w:b/>
          <w:bCs/>
          <w:color w:val="FFFFFF"/>
          <w:sz w:val="36"/>
          <w:szCs w:val="36"/>
          <w:highlight w:val="red"/>
          <w:shd w:val="clear" w:color="auto" w:fill="FFFF00"/>
          <w:lang w:eastAsia="en-US"/>
        </w:rPr>
        <w:t>-AUGUST  2025</w:t>
      </w:r>
    </w:p>
    <w:p w:rsidR="000C5B0D" w:rsidRPr="000C5B0D" w:rsidRDefault="000C5B0D" w:rsidP="000C5B0D">
      <w:pPr>
        <w:spacing w:before="240" w:after="240" w:line="240" w:lineRule="auto"/>
        <w:jc w:val="center"/>
        <w:rPr>
          <w:rFonts w:ascii="Georgia" w:hAnsi="Georgia" w:cs="Times New Roman"/>
          <w:sz w:val="32"/>
          <w:szCs w:val="32"/>
          <w:lang w:eastAsia="en-US"/>
        </w:rPr>
      </w:pPr>
      <w:proofErr w:type="gramStart"/>
      <w:r w:rsidRPr="000C5B0D">
        <w:rPr>
          <w:rFonts w:ascii="Georgia" w:hAnsi="Georgia" w:cs="Times New Roman"/>
          <w:sz w:val="32"/>
          <w:szCs w:val="32"/>
          <w:lang w:eastAsia="en-US"/>
        </w:rPr>
        <w:lastRenderedPageBreak/>
        <w:t>buy</w:t>
      </w:r>
      <w:proofErr w:type="gramEnd"/>
      <w:r w:rsidRPr="000C5B0D">
        <w:rPr>
          <w:rFonts w:ascii="Georgia" w:hAnsi="Georgia" w:cs="Times New Roman"/>
          <w:sz w:val="32"/>
          <w:szCs w:val="32"/>
          <w:lang w:eastAsia="en-US"/>
        </w:rPr>
        <w:t xml:space="preserve"> cheap assignment help online from us easily</w:t>
      </w:r>
    </w:p>
    <w:p w:rsidR="000C5B0D" w:rsidRPr="000C5B0D" w:rsidRDefault="000C5B0D" w:rsidP="000C5B0D">
      <w:pPr>
        <w:spacing w:before="240" w:after="240" w:line="240" w:lineRule="auto"/>
        <w:jc w:val="center"/>
        <w:rPr>
          <w:rFonts w:ascii="Georgia" w:hAnsi="Georgia" w:cs="Times New Roman"/>
          <w:sz w:val="32"/>
          <w:szCs w:val="32"/>
          <w:lang w:val="en-GB" w:eastAsia="en-US"/>
        </w:rPr>
      </w:pPr>
      <w:proofErr w:type="gramStart"/>
      <w:r w:rsidRPr="000C5B0D">
        <w:rPr>
          <w:rFonts w:ascii="Georgia" w:hAnsi="Georgia" w:cs="Times New Roman"/>
          <w:sz w:val="32"/>
          <w:szCs w:val="32"/>
          <w:lang w:eastAsia="en-US"/>
        </w:rPr>
        <w:t>we</w:t>
      </w:r>
      <w:proofErr w:type="gramEnd"/>
      <w:r w:rsidRPr="000C5B0D">
        <w:rPr>
          <w:rFonts w:ascii="Georgia" w:hAnsi="Georgia" w:cs="Times New Roman"/>
          <w:sz w:val="32"/>
          <w:szCs w:val="32"/>
          <w:lang w:eastAsia="en-US"/>
        </w:rPr>
        <w:t xml:space="preserve"> are here to help you with the best and cheap help </w:t>
      </w:r>
    </w:p>
    <w:p w:rsidR="000C5B0D" w:rsidRPr="000C5B0D" w:rsidRDefault="000C5B0D" w:rsidP="000C5B0D">
      <w:pPr>
        <w:spacing w:before="240" w:after="240" w:line="240" w:lineRule="auto"/>
        <w:jc w:val="center"/>
        <w:rPr>
          <w:rFonts w:ascii="Georgia" w:hAnsi="Georgia" w:cs="Times New Roman"/>
          <w:b/>
          <w:sz w:val="44"/>
          <w:szCs w:val="44"/>
          <w:lang w:eastAsia="en-US"/>
        </w:rPr>
      </w:pPr>
      <w:r w:rsidRPr="000C5B0D">
        <w:rPr>
          <w:rFonts w:ascii="Georgia" w:hAnsi="Georgia" w:cs="Times New Roman"/>
          <w:b/>
          <w:sz w:val="36"/>
          <w:szCs w:val="36"/>
          <w:lang w:eastAsia="en-US"/>
        </w:rPr>
        <w:t>Contact No –</w:t>
      </w:r>
      <w:r w:rsidRPr="000C5B0D">
        <w:rPr>
          <w:rFonts w:ascii="Georgia" w:hAnsi="Georgia" w:cs="Times New Roman"/>
          <w:b/>
          <w:sz w:val="44"/>
          <w:szCs w:val="44"/>
          <w:lang w:eastAsia="en-US"/>
        </w:rPr>
        <w:t xml:space="preserve"> </w:t>
      </w:r>
      <w:r w:rsidRPr="000C5B0D">
        <w:rPr>
          <w:rFonts w:ascii="Georgia" w:hAnsi="Georgia" w:cs="Times New Roman"/>
          <w:b/>
          <w:sz w:val="40"/>
          <w:szCs w:val="40"/>
          <w:highlight w:val="yellow"/>
          <w:lang w:eastAsia="en-US"/>
        </w:rPr>
        <w:t>8791514139</w:t>
      </w:r>
      <w:r w:rsidRPr="000C5B0D">
        <w:rPr>
          <w:rFonts w:ascii="Georgia" w:hAnsi="Georgia" w:cs="Times New Roman"/>
          <w:b/>
          <w:sz w:val="40"/>
          <w:szCs w:val="40"/>
          <w:lang w:eastAsia="en-US"/>
        </w:rPr>
        <w:t xml:space="preserve"> (WhatsApp)</w:t>
      </w:r>
    </w:p>
    <w:p w:rsidR="000C5B0D" w:rsidRPr="000C5B0D" w:rsidRDefault="000C5B0D" w:rsidP="000C5B0D">
      <w:pPr>
        <w:spacing w:before="240" w:after="240" w:line="240" w:lineRule="auto"/>
        <w:jc w:val="center"/>
        <w:rPr>
          <w:rFonts w:ascii="Georgia" w:hAnsi="Georgia" w:cs="Times New Roman"/>
          <w:b/>
          <w:sz w:val="32"/>
          <w:szCs w:val="32"/>
          <w:lang w:eastAsia="en-US"/>
        </w:rPr>
      </w:pPr>
      <w:r w:rsidRPr="000C5B0D">
        <w:rPr>
          <w:rFonts w:ascii="Georgia" w:hAnsi="Georgia" w:cs="Times New Roman"/>
          <w:b/>
          <w:sz w:val="32"/>
          <w:szCs w:val="32"/>
          <w:lang w:eastAsia="en-US"/>
        </w:rPr>
        <w:t>OR</w:t>
      </w:r>
    </w:p>
    <w:p w:rsidR="000C5B0D" w:rsidRPr="000C5B0D" w:rsidRDefault="000C5B0D" w:rsidP="000C5B0D">
      <w:pPr>
        <w:spacing w:before="240" w:after="240" w:line="240" w:lineRule="auto"/>
        <w:jc w:val="center"/>
        <w:rPr>
          <w:rFonts w:ascii="Georgia" w:hAnsi="Georgia" w:cs="Times New Roman"/>
          <w:b/>
          <w:sz w:val="32"/>
          <w:szCs w:val="32"/>
          <w:lang w:eastAsia="en-US"/>
        </w:rPr>
      </w:pPr>
      <w:r w:rsidRPr="000C5B0D">
        <w:rPr>
          <w:rFonts w:ascii="Georgia" w:hAnsi="Georgia" w:cs="Times New Roman"/>
          <w:b/>
          <w:sz w:val="32"/>
          <w:szCs w:val="32"/>
          <w:lang w:eastAsia="en-US"/>
        </w:rPr>
        <w:t>Mail us</w:t>
      </w:r>
      <w:proofErr w:type="gramStart"/>
      <w:r w:rsidRPr="000C5B0D">
        <w:rPr>
          <w:rFonts w:ascii="Georgia" w:hAnsi="Georgia" w:cs="Times New Roman"/>
          <w:b/>
          <w:sz w:val="32"/>
          <w:szCs w:val="32"/>
          <w:lang w:eastAsia="en-US"/>
        </w:rPr>
        <w:t xml:space="preserve">-  </w:t>
      </w:r>
      <w:proofErr w:type="gramEnd"/>
      <w:r w:rsidRPr="000C5B0D">
        <w:rPr>
          <w:rFonts w:cs="Times New Roman"/>
          <w:lang w:eastAsia="en-US"/>
        </w:rPr>
        <w:fldChar w:fldCharType="begin"/>
      </w:r>
      <w:r w:rsidRPr="000C5B0D">
        <w:rPr>
          <w:rFonts w:cs="Times New Roman"/>
          <w:lang w:eastAsia="en-US"/>
        </w:rPr>
        <w:instrText>HYPERLINK "mailto:bestassignment247@gmail.com"</w:instrText>
      </w:r>
      <w:r w:rsidRPr="000C5B0D">
        <w:rPr>
          <w:rFonts w:cs="Times New Roman"/>
          <w:lang w:eastAsia="en-US"/>
        </w:rPr>
        <w:fldChar w:fldCharType="separate"/>
      </w:r>
      <w:r w:rsidRPr="000C5B0D">
        <w:rPr>
          <w:rFonts w:ascii="Georgia" w:hAnsi="Georgia" w:cs="Times New Roman"/>
          <w:color w:val="0000FF"/>
          <w:sz w:val="32"/>
          <w:u w:val="single"/>
          <w:lang w:eastAsia="en-US"/>
        </w:rPr>
        <w:t>bestassignment247@gmail.com</w:t>
      </w:r>
      <w:r w:rsidRPr="000C5B0D">
        <w:rPr>
          <w:rFonts w:cs="Times New Roman"/>
          <w:lang w:eastAsia="en-US"/>
        </w:rPr>
        <w:fldChar w:fldCharType="end"/>
      </w:r>
    </w:p>
    <w:p w:rsidR="000C5B0D" w:rsidRPr="000C5B0D" w:rsidRDefault="000C5B0D" w:rsidP="000C5B0D">
      <w:pPr>
        <w:spacing w:before="240" w:after="240" w:line="240" w:lineRule="auto"/>
        <w:jc w:val="center"/>
        <w:rPr>
          <w:rFonts w:ascii="Georgia" w:hAnsi="Georgia" w:cs="Times New Roman"/>
          <w:b/>
          <w:color w:val="7030A0"/>
          <w:sz w:val="32"/>
          <w:szCs w:val="32"/>
          <w:lang w:eastAsia="en-US"/>
        </w:rPr>
      </w:pPr>
      <w:r w:rsidRPr="000C5B0D">
        <w:rPr>
          <w:rFonts w:ascii="Georgia" w:hAnsi="Georgia" w:cs="Times New Roman"/>
          <w:b/>
          <w:sz w:val="32"/>
          <w:szCs w:val="32"/>
          <w:lang w:eastAsia="en-US"/>
        </w:rPr>
        <w:t xml:space="preserve">Our website - </w:t>
      </w:r>
      <w:hyperlink r:id="rId8" w:history="1">
        <w:r w:rsidRPr="000C5B0D">
          <w:rPr>
            <w:rFonts w:ascii="Georgia" w:hAnsi="Georgia" w:cs="Times New Roman"/>
            <w:color w:val="0000FF"/>
            <w:sz w:val="32"/>
            <w:u w:val="single"/>
            <w:lang w:eastAsia="en-US"/>
          </w:rPr>
          <w:t>https://muj.assignmentsupport.in/</w:t>
        </w:r>
      </w:hyperlink>
    </w:p>
    <w:p w:rsidR="00050E5F" w:rsidRDefault="00050E5F" w:rsidP="00050E5F">
      <w:pPr>
        <w:spacing w:line="360" w:lineRule="auto"/>
        <w:jc w:val="both"/>
        <w:rPr>
          <w:rFonts w:ascii="Times New Roman" w:hAnsi="Times New Roman" w:cs="Times New Roman"/>
          <w:sz w:val="24"/>
          <w:szCs w:val="24"/>
        </w:rPr>
      </w:pPr>
    </w:p>
    <w:p w:rsidR="00050E5F" w:rsidRPr="00050E5F" w:rsidRDefault="00050E5F" w:rsidP="00050E5F">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Q2. Compare different technology transfer models (traditional, qualitative, and others) and explain their relevance.10</w:t>
      </w:r>
    </w:p>
    <w:p w:rsidR="00050E5F" w:rsidRPr="00050E5F" w:rsidRDefault="00050E5F" w:rsidP="00050E5F">
      <w:pPr>
        <w:spacing w:line="360" w:lineRule="auto"/>
        <w:jc w:val="both"/>
        <w:rPr>
          <w:rFonts w:ascii="Times New Roman" w:hAnsi="Times New Roman" w:cs="Times New Roman"/>
          <w:b/>
          <w:sz w:val="24"/>
          <w:szCs w:val="24"/>
        </w:rPr>
      </w:pPr>
      <w:proofErr w:type="gramStart"/>
      <w:r w:rsidRPr="00050E5F">
        <w:rPr>
          <w:rFonts w:ascii="Times New Roman" w:hAnsi="Times New Roman" w:cs="Times New Roman"/>
          <w:b/>
          <w:sz w:val="24"/>
          <w:szCs w:val="24"/>
        </w:rPr>
        <w:t>Ans 2.</w:t>
      </w:r>
      <w:proofErr w:type="gramEnd"/>
      <w:r w:rsidRPr="00050E5F">
        <w:rPr>
          <w:rFonts w:ascii="Times New Roman" w:hAnsi="Times New Roman" w:cs="Times New Roman"/>
          <w:b/>
          <w:sz w:val="24"/>
          <w:szCs w:val="24"/>
        </w:rPr>
        <w:tab/>
      </w:r>
    </w:p>
    <w:p w:rsidR="007C792D" w:rsidRPr="007C792D" w:rsidRDefault="007C792D" w:rsidP="007C792D">
      <w:pPr>
        <w:spacing w:line="360" w:lineRule="auto"/>
        <w:jc w:val="both"/>
        <w:rPr>
          <w:rFonts w:ascii="Times New Roman" w:hAnsi="Times New Roman" w:cs="Times New Roman"/>
          <w:b/>
          <w:bCs/>
          <w:sz w:val="24"/>
          <w:szCs w:val="24"/>
          <w:lang w:val="en-US"/>
        </w:rPr>
      </w:pPr>
      <w:r w:rsidRPr="007C792D">
        <w:rPr>
          <w:rFonts w:ascii="Times New Roman" w:hAnsi="Times New Roman" w:cs="Times New Roman"/>
          <w:b/>
          <w:bCs/>
          <w:sz w:val="24"/>
          <w:szCs w:val="24"/>
          <w:lang w:val="en-US"/>
        </w:rPr>
        <w:t>Introduction</w:t>
      </w:r>
    </w:p>
    <w:p w:rsidR="007C792D" w:rsidRPr="007C792D" w:rsidRDefault="007C792D" w:rsidP="007C792D">
      <w:pPr>
        <w:spacing w:line="360" w:lineRule="auto"/>
        <w:jc w:val="both"/>
        <w:rPr>
          <w:rFonts w:ascii="Times New Roman" w:hAnsi="Times New Roman" w:cs="Times New Roman"/>
          <w:sz w:val="24"/>
          <w:szCs w:val="24"/>
          <w:lang w:val="en-US"/>
        </w:rPr>
      </w:pPr>
      <w:r w:rsidRPr="007C792D">
        <w:rPr>
          <w:rFonts w:ascii="Times New Roman" w:hAnsi="Times New Roman" w:cs="Times New Roman"/>
          <w:sz w:val="24"/>
          <w:szCs w:val="24"/>
          <w:lang w:val="en-US"/>
        </w:rPr>
        <w:t>Technology transfer refers to the process of sharing knowledge, skills, designs, and technologies between organizations, research institutions, and industries. Different models of technology transfer work based on the nature of innovation, the maturity of technology, and the objectives of the parties involved.</w:t>
      </w:r>
    </w:p>
    <w:p w:rsidR="007C792D" w:rsidRPr="007C792D" w:rsidRDefault="007C792D" w:rsidP="007C792D">
      <w:pPr>
        <w:spacing w:line="360" w:lineRule="auto"/>
        <w:jc w:val="both"/>
        <w:rPr>
          <w:rFonts w:ascii="Times New Roman" w:hAnsi="Times New Roman" w:cs="Times New Roman"/>
          <w:b/>
          <w:bCs/>
          <w:sz w:val="24"/>
          <w:szCs w:val="24"/>
          <w:lang w:val="en-US"/>
        </w:rPr>
      </w:pPr>
      <w:r w:rsidRPr="007C792D">
        <w:rPr>
          <w:rFonts w:ascii="Times New Roman" w:hAnsi="Times New Roman" w:cs="Times New Roman"/>
          <w:b/>
          <w:bCs/>
          <w:sz w:val="24"/>
          <w:szCs w:val="24"/>
          <w:lang w:val="en-US"/>
        </w:rPr>
        <w:t>Traditional Model</w:t>
      </w:r>
    </w:p>
    <w:p w:rsidR="007C792D" w:rsidRPr="007C792D" w:rsidRDefault="007C792D" w:rsidP="000C5B0D">
      <w:pPr>
        <w:spacing w:line="360" w:lineRule="auto"/>
        <w:jc w:val="both"/>
        <w:rPr>
          <w:rFonts w:ascii="Times New Roman" w:hAnsi="Times New Roman" w:cs="Times New Roman"/>
          <w:sz w:val="24"/>
          <w:szCs w:val="24"/>
          <w:lang w:val="en-US"/>
        </w:rPr>
      </w:pPr>
      <w:r w:rsidRPr="007C792D">
        <w:rPr>
          <w:rFonts w:ascii="Times New Roman" w:hAnsi="Times New Roman" w:cs="Times New Roman"/>
          <w:sz w:val="24"/>
          <w:szCs w:val="24"/>
          <w:lang w:val="en-US"/>
        </w:rPr>
        <w:t xml:space="preserve">The traditional technology transfer model follows a linear, step-by-step flow from research to </w:t>
      </w:r>
    </w:p>
    <w:p w:rsidR="00050E5F" w:rsidRDefault="00050E5F" w:rsidP="00050E5F">
      <w:pPr>
        <w:spacing w:line="360" w:lineRule="auto"/>
        <w:jc w:val="both"/>
        <w:rPr>
          <w:rFonts w:ascii="Times New Roman" w:hAnsi="Times New Roman" w:cs="Times New Roman"/>
          <w:sz w:val="24"/>
          <w:szCs w:val="24"/>
        </w:rPr>
      </w:pPr>
    </w:p>
    <w:p w:rsidR="00050E5F" w:rsidRDefault="00050E5F" w:rsidP="00050E5F">
      <w:pPr>
        <w:spacing w:line="360" w:lineRule="auto"/>
        <w:jc w:val="both"/>
        <w:rPr>
          <w:rFonts w:ascii="Times New Roman" w:hAnsi="Times New Roman" w:cs="Times New Roman"/>
          <w:sz w:val="24"/>
          <w:szCs w:val="24"/>
        </w:rPr>
      </w:pPr>
    </w:p>
    <w:p w:rsidR="007C792D" w:rsidRPr="00050E5F" w:rsidRDefault="00050E5F" w:rsidP="007C792D">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Q3. Explain Moore’s law and S-Curve. Explain how organizational structure influences technology adoption and integration. 5+5</w:t>
      </w:r>
      <w:r w:rsidRPr="00050E5F">
        <w:rPr>
          <w:rFonts w:ascii="Times New Roman" w:hAnsi="Times New Roman" w:cs="Times New Roman"/>
          <w:b/>
          <w:sz w:val="24"/>
          <w:szCs w:val="24"/>
        </w:rPr>
        <w:tab/>
      </w:r>
    </w:p>
    <w:p w:rsidR="00050E5F" w:rsidRPr="00050E5F" w:rsidRDefault="00050E5F" w:rsidP="007C792D">
      <w:pPr>
        <w:spacing w:line="360" w:lineRule="auto"/>
        <w:jc w:val="both"/>
        <w:rPr>
          <w:rFonts w:ascii="Times New Roman" w:hAnsi="Times New Roman" w:cs="Times New Roman"/>
          <w:b/>
          <w:bCs/>
          <w:sz w:val="24"/>
          <w:szCs w:val="24"/>
          <w:lang w:val="en-US"/>
        </w:rPr>
      </w:pPr>
      <w:proofErr w:type="gramStart"/>
      <w:r w:rsidRPr="00050E5F">
        <w:rPr>
          <w:rFonts w:ascii="Times New Roman" w:hAnsi="Times New Roman" w:cs="Times New Roman"/>
          <w:b/>
          <w:sz w:val="24"/>
          <w:szCs w:val="24"/>
        </w:rPr>
        <w:t>Ans 3.</w:t>
      </w:r>
      <w:proofErr w:type="gramEnd"/>
    </w:p>
    <w:p w:rsidR="007C792D" w:rsidRPr="007C792D" w:rsidRDefault="00050E5F" w:rsidP="007C792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Moore’s Law </w:t>
      </w:r>
    </w:p>
    <w:p w:rsidR="00050E5F" w:rsidRDefault="007C792D" w:rsidP="000C5B0D">
      <w:pPr>
        <w:spacing w:line="360" w:lineRule="auto"/>
        <w:jc w:val="both"/>
        <w:rPr>
          <w:rFonts w:ascii="Times New Roman" w:hAnsi="Times New Roman" w:cs="Times New Roman"/>
          <w:sz w:val="24"/>
          <w:szCs w:val="24"/>
        </w:rPr>
      </w:pPr>
      <w:r w:rsidRPr="007C792D">
        <w:rPr>
          <w:rFonts w:ascii="Times New Roman" w:hAnsi="Times New Roman" w:cs="Times New Roman"/>
          <w:sz w:val="24"/>
          <w:szCs w:val="24"/>
          <w:lang w:val="en-US"/>
        </w:rPr>
        <w:t xml:space="preserve">Moore’s Law, proposed by Intel co-founder Gordon Moore, states that the number of transistors on a microchip doubles approximately every two years, resulting in exponential growth in computing power while reducing cost per unit. This principle has driven rapid </w:t>
      </w:r>
      <w:r w:rsidRPr="007C792D">
        <w:rPr>
          <w:rFonts w:ascii="Times New Roman" w:hAnsi="Times New Roman" w:cs="Times New Roman"/>
          <w:sz w:val="24"/>
          <w:szCs w:val="24"/>
          <w:lang w:val="en-US"/>
        </w:rPr>
        <w:lastRenderedPageBreak/>
        <w:t xml:space="preserve">advancements in digital technologies, making computers faster, smaller, and more affordable. Moore’s Law explains why industries experience continuous innovation in smartphones, </w:t>
      </w:r>
    </w:p>
    <w:p w:rsidR="00050E5F" w:rsidRPr="008D2DB3" w:rsidRDefault="00050E5F" w:rsidP="008D2DB3">
      <w:pPr>
        <w:spacing w:line="360" w:lineRule="auto"/>
        <w:jc w:val="both"/>
        <w:rPr>
          <w:rFonts w:ascii="Times New Roman" w:hAnsi="Times New Roman" w:cs="Times New Roman"/>
          <w:sz w:val="24"/>
          <w:szCs w:val="24"/>
        </w:rPr>
      </w:pPr>
    </w:p>
    <w:p w:rsidR="008D2DB3" w:rsidRPr="00050E5F" w:rsidRDefault="008D2DB3" w:rsidP="00050E5F">
      <w:pPr>
        <w:spacing w:line="360" w:lineRule="auto"/>
        <w:jc w:val="center"/>
        <w:rPr>
          <w:rFonts w:ascii="Times New Roman" w:hAnsi="Times New Roman" w:cs="Times New Roman"/>
          <w:b/>
          <w:sz w:val="24"/>
          <w:szCs w:val="24"/>
        </w:rPr>
      </w:pPr>
      <w:r w:rsidRPr="00050E5F">
        <w:rPr>
          <w:rFonts w:ascii="Times New Roman" w:hAnsi="Times New Roman" w:cs="Times New Roman"/>
          <w:b/>
          <w:sz w:val="24"/>
          <w:szCs w:val="24"/>
        </w:rPr>
        <w:t>Assignment Set – 2</w:t>
      </w:r>
    </w:p>
    <w:p w:rsidR="008D2DB3" w:rsidRDefault="008D2DB3" w:rsidP="008D2DB3">
      <w:pPr>
        <w:spacing w:line="360" w:lineRule="auto"/>
        <w:jc w:val="both"/>
        <w:rPr>
          <w:rFonts w:ascii="Times New Roman" w:hAnsi="Times New Roman" w:cs="Times New Roman"/>
          <w:b/>
          <w:sz w:val="24"/>
          <w:szCs w:val="24"/>
        </w:rPr>
      </w:pPr>
    </w:p>
    <w:p w:rsidR="00050E5F" w:rsidRPr="00050E5F" w:rsidRDefault="00050E5F" w:rsidP="008D2DB3">
      <w:pPr>
        <w:spacing w:line="360" w:lineRule="auto"/>
        <w:jc w:val="both"/>
        <w:rPr>
          <w:rFonts w:ascii="Times New Roman" w:hAnsi="Times New Roman" w:cs="Times New Roman"/>
          <w:b/>
          <w:sz w:val="24"/>
          <w:szCs w:val="24"/>
        </w:rPr>
      </w:pPr>
    </w:p>
    <w:p w:rsidR="008D2DB3" w:rsidRPr="00050E5F" w:rsidRDefault="00050E5F" w:rsidP="008D2DB3">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w:t>
      </w:r>
      <w:r w:rsidR="008D2DB3" w:rsidRPr="00050E5F">
        <w:rPr>
          <w:rFonts w:ascii="Times New Roman" w:hAnsi="Times New Roman" w:cs="Times New Roman"/>
          <w:b/>
          <w:sz w:val="24"/>
          <w:szCs w:val="24"/>
        </w:rPr>
        <w:t>4. Explain Organizational Factors and Psychological Factors. 5+5</w:t>
      </w:r>
      <w:r w:rsidR="008D2DB3" w:rsidRPr="00050E5F">
        <w:rPr>
          <w:rFonts w:ascii="Times New Roman" w:hAnsi="Times New Roman" w:cs="Times New Roman"/>
          <w:b/>
          <w:sz w:val="24"/>
          <w:szCs w:val="24"/>
        </w:rPr>
        <w:tab/>
      </w:r>
    </w:p>
    <w:p w:rsidR="00050E5F" w:rsidRPr="00050E5F" w:rsidRDefault="00050E5F" w:rsidP="007C792D">
      <w:pPr>
        <w:spacing w:line="360" w:lineRule="auto"/>
        <w:jc w:val="both"/>
        <w:rPr>
          <w:rFonts w:ascii="Times New Roman" w:hAnsi="Times New Roman" w:cs="Times New Roman"/>
          <w:b/>
          <w:sz w:val="24"/>
          <w:szCs w:val="24"/>
          <w:lang w:val="en-US"/>
        </w:rPr>
      </w:pPr>
      <w:proofErr w:type="gramStart"/>
      <w:r w:rsidRPr="00050E5F">
        <w:rPr>
          <w:rFonts w:ascii="Times New Roman" w:hAnsi="Times New Roman" w:cs="Times New Roman"/>
          <w:b/>
          <w:sz w:val="24"/>
          <w:szCs w:val="24"/>
        </w:rPr>
        <w:t>Ans 4.</w:t>
      </w:r>
      <w:proofErr w:type="gramEnd"/>
    </w:p>
    <w:p w:rsidR="007C792D" w:rsidRPr="007C792D" w:rsidRDefault="00050E5F" w:rsidP="007C792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Organizational Factors </w:t>
      </w:r>
    </w:p>
    <w:p w:rsidR="00050E5F" w:rsidRDefault="007C792D" w:rsidP="007C792D">
      <w:pPr>
        <w:spacing w:line="360" w:lineRule="auto"/>
        <w:jc w:val="both"/>
        <w:rPr>
          <w:rFonts w:ascii="Times New Roman" w:hAnsi="Times New Roman" w:cs="Times New Roman"/>
          <w:sz w:val="24"/>
          <w:szCs w:val="24"/>
          <w:lang w:val="en-US"/>
        </w:rPr>
      </w:pPr>
      <w:r w:rsidRPr="007C792D">
        <w:rPr>
          <w:rFonts w:ascii="Times New Roman" w:hAnsi="Times New Roman" w:cs="Times New Roman"/>
          <w:sz w:val="24"/>
          <w:szCs w:val="24"/>
          <w:lang w:val="en-US"/>
        </w:rPr>
        <w:t xml:space="preserve">Organizational factors refer to the internal conditions, structures, and practices within a company that influence technology adoption, innovation performance, and overall productivity. These factors shape how effectively a firm responds to technological change and implements new systems. </w:t>
      </w:r>
    </w:p>
    <w:p w:rsidR="007C792D" w:rsidRPr="00050E5F" w:rsidRDefault="007C792D" w:rsidP="000C5B0D">
      <w:pPr>
        <w:spacing w:line="360" w:lineRule="auto"/>
        <w:jc w:val="both"/>
        <w:rPr>
          <w:rFonts w:ascii="Times New Roman" w:hAnsi="Times New Roman" w:cs="Times New Roman"/>
          <w:sz w:val="24"/>
          <w:szCs w:val="24"/>
          <w:lang w:val="en-US"/>
        </w:rPr>
      </w:pPr>
      <w:r w:rsidRPr="00050E5F">
        <w:rPr>
          <w:rFonts w:ascii="Times New Roman" w:hAnsi="Times New Roman" w:cs="Times New Roman"/>
          <w:sz w:val="24"/>
          <w:szCs w:val="24"/>
          <w:lang w:val="en-US"/>
        </w:rPr>
        <w:t xml:space="preserve">One of the major organizational factors is </w:t>
      </w:r>
      <w:r w:rsidRPr="00050E5F">
        <w:rPr>
          <w:rFonts w:ascii="Times New Roman" w:hAnsi="Times New Roman" w:cs="Times New Roman"/>
          <w:bCs/>
          <w:sz w:val="24"/>
          <w:szCs w:val="24"/>
          <w:lang w:val="en-US"/>
        </w:rPr>
        <w:t>leadership orientation</w:t>
      </w:r>
      <w:r w:rsidRPr="00050E5F">
        <w:rPr>
          <w:rFonts w:ascii="Times New Roman" w:hAnsi="Times New Roman" w:cs="Times New Roman"/>
          <w:sz w:val="24"/>
          <w:szCs w:val="24"/>
          <w:lang w:val="en-US"/>
        </w:rPr>
        <w:t xml:space="preserve">. Leadership decides the pace of innovation, level of employee empowerment, and willingness to invest in emerging </w:t>
      </w:r>
    </w:p>
    <w:p w:rsidR="00050E5F" w:rsidRDefault="00050E5F" w:rsidP="00050E5F">
      <w:pPr>
        <w:spacing w:line="360" w:lineRule="auto"/>
        <w:jc w:val="both"/>
        <w:rPr>
          <w:rFonts w:ascii="Times New Roman" w:hAnsi="Times New Roman" w:cs="Times New Roman"/>
          <w:sz w:val="24"/>
          <w:szCs w:val="24"/>
        </w:rPr>
      </w:pPr>
    </w:p>
    <w:p w:rsidR="00050E5F" w:rsidRDefault="00050E5F" w:rsidP="00050E5F">
      <w:pPr>
        <w:spacing w:line="360" w:lineRule="auto"/>
        <w:jc w:val="both"/>
        <w:rPr>
          <w:rFonts w:ascii="Times New Roman" w:hAnsi="Times New Roman" w:cs="Times New Roman"/>
          <w:sz w:val="24"/>
          <w:szCs w:val="24"/>
        </w:rPr>
      </w:pPr>
    </w:p>
    <w:p w:rsidR="00050E5F" w:rsidRPr="00050E5F" w:rsidRDefault="00050E5F" w:rsidP="00050E5F">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Q5. Explain how innovation and R&amp;D management contribute to sustainable competitive advantage. Explain EIA Process and Issues during preparation. 10</w:t>
      </w:r>
      <w:r w:rsidRPr="00050E5F">
        <w:rPr>
          <w:rFonts w:ascii="Times New Roman" w:hAnsi="Times New Roman" w:cs="Times New Roman"/>
          <w:b/>
          <w:sz w:val="24"/>
          <w:szCs w:val="24"/>
        </w:rPr>
        <w:tab/>
      </w:r>
    </w:p>
    <w:p w:rsidR="007C792D" w:rsidRPr="00050E5F" w:rsidRDefault="00050E5F" w:rsidP="007C792D">
      <w:pPr>
        <w:spacing w:line="360" w:lineRule="auto"/>
        <w:jc w:val="both"/>
        <w:rPr>
          <w:rFonts w:ascii="Times New Roman" w:hAnsi="Times New Roman" w:cs="Times New Roman"/>
          <w:b/>
          <w:sz w:val="24"/>
          <w:szCs w:val="24"/>
          <w:lang w:val="en-US"/>
        </w:rPr>
      </w:pPr>
      <w:proofErr w:type="gramStart"/>
      <w:r w:rsidRPr="00050E5F">
        <w:rPr>
          <w:rFonts w:ascii="Times New Roman" w:hAnsi="Times New Roman" w:cs="Times New Roman"/>
          <w:b/>
          <w:sz w:val="24"/>
          <w:szCs w:val="24"/>
        </w:rPr>
        <w:t>Ans 5.</w:t>
      </w:r>
      <w:proofErr w:type="gramEnd"/>
    </w:p>
    <w:p w:rsidR="007C792D" w:rsidRPr="007C792D" w:rsidRDefault="007C792D" w:rsidP="007C792D">
      <w:pPr>
        <w:spacing w:line="360" w:lineRule="auto"/>
        <w:jc w:val="both"/>
        <w:rPr>
          <w:rFonts w:ascii="Times New Roman" w:hAnsi="Times New Roman" w:cs="Times New Roman"/>
          <w:b/>
          <w:bCs/>
          <w:sz w:val="24"/>
          <w:szCs w:val="24"/>
          <w:lang w:val="en-US"/>
        </w:rPr>
      </w:pPr>
      <w:r w:rsidRPr="007C792D">
        <w:rPr>
          <w:rFonts w:ascii="Times New Roman" w:hAnsi="Times New Roman" w:cs="Times New Roman"/>
          <w:b/>
          <w:bCs/>
          <w:sz w:val="24"/>
          <w:szCs w:val="24"/>
          <w:lang w:val="en-US"/>
        </w:rPr>
        <w:t>Innovation and R&amp;D Management for Sustainable Competitive Advantage</w:t>
      </w:r>
    </w:p>
    <w:p w:rsidR="007C792D" w:rsidRPr="00050E5F" w:rsidRDefault="007C792D" w:rsidP="000C5B0D">
      <w:pPr>
        <w:spacing w:line="360" w:lineRule="auto"/>
        <w:jc w:val="both"/>
        <w:rPr>
          <w:rFonts w:ascii="Times New Roman" w:hAnsi="Times New Roman" w:cs="Times New Roman"/>
          <w:sz w:val="24"/>
          <w:szCs w:val="24"/>
          <w:lang w:val="en-US"/>
        </w:rPr>
      </w:pPr>
      <w:r w:rsidRPr="007C792D">
        <w:rPr>
          <w:rFonts w:ascii="Times New Roman" w:hAnsi="Times New Roman" w:cs="Times New Roman"/>
          <w:sz w:val="24"/>
          <w:szCs w:val="24"/>
          <w:lang w:val="en-US"/>
        </w:rPr>
        <w:t xml:space="preserve">Innovation and Research &amp; Development (R&amp;D) management play a crucial role in helping organizations maintain a sustainable competitive advantage. Innovation allows firms to introduce new products, improve processes, and offer unique customer experiences that competitors cannot easily replicate. R&amp;D provides the scientific and technical foundation for innovation by exploring emerging technologies, testing new concepts, and developing </w:t>
      </w:r>
    </w:p>
    <w:p w:rsidR="00050E5F" w:rsidRDefault="00050E5F" w:rsidP="00050E5F">
      <w:pPr>
        <w:spacing w:line="360" w:lineRule="auto"/>
        <w:jc w:val="both"/>
        <w:rPr>
          <w:rFonts w:ascii="Times New Roman" w:hAnsi="Times New Roman" w:cs="Times New Roman"/>
          <w:sz w:val="24"/>
          <w:szCs w:val="24"/>
        </w:rPr>
      </w:pPr>
    </w:p>
    <w:p w:rsidR="00050E5F" w:rsidRDefault="00050E5F" w:rsidP="00050E5F">
      <w:pPr>
        <w:spacing w:line="360" w:lineRule="auto"/>
        <w:jc w:val="both"/>
        <w:rPr>
          <w:rFonts w:ascii="Times New Roman" w:hAnsi="Times New Roman" w:cs="Times New Roman"/>
          <w:sz w:val="24"/>
          <w:szCs w:val="24"/>
        </w:rPr>
      </w:pPr>
    </w:p>
    <w:p w:rsidR="007C792D" w:rsidRPr="00050E5F" w:rsidRDefault="00050E5F" w:rsidP="00050E5F">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Q6. Discuss Knowledge Management Tools and Role of Artificial Intelligence Techniques.</w:t>
      </w:r>
    </w:p>
    <w:p w:rsidR="00050E5F" w:rsidRPr="00050E5F" w:rsidRDefault="00050E5F" w:rsidP="00050E5F">
      <w:pPr>
        <w:spacing w:line="360" w:lineRule="auto"/>
        <w:jc w:val="both"/>
        <w:rPr>
          <w:rFonts w:ascii="Times New Roman" w:hAnsi="Times New Roman" w:cs="Times New Roman"/>
          <w:b/>
          <w:sz w:val="24"/>
          <w:szCs w:val="24"/>
          <w:lang w:val="en-US"/>
        </w:rPr>
      </w:pPr>
      <w:proofErr w:type="gramStart"/>
      <w:r w:rsidRPr="00050E5F">
        <w:rPr>
          <w:rFonts w:ascii="Times New Roman" w:hAnsi="Times New Roman" w:cs="Times New Roman"/>
          <w:b/>
          <w:sz w:val="24"/>
          <w:szCs w:val="24"/>
        </w:rPr>
        <w:t>Ans 6.</w:t>
      </w:r>
      <w:proofErr w:type="gramEnd"/>
    </w:p>
    <w:p w:rsidR="007C792D" w:rsidRPr="007C792D" w:rsidRDefault="00050E5F" w:rsidP="007C792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Knowledge Management Tools </w:t>
      </w:r>
    </w:p>
    <w:p w:rsidR="007C792D" w:rsidRPr="007C792D" w:rsidRDefault="007C792D" w:rsidP="000C5B0D">
      <w:pPr>
        <w:spacing w:line="360" w:lineRule="auto"/>
        <w:jc w:val="both"/>
        <w:rPr>
          <w:rFonts w:ascii="Times New Roman" w:hAnsi="Times New Roman" w:cs="Times New Roman"/>
          <w:sz w:val="24"/>
          <w:szCs w:val="24"/>
          <w:lang w:val="en-US"/>
        </w:rPr>
      </w:pPr>
      <w:r w:rsidRPr="00050E5F">
        <w:rPr>
          <w:rFonts w:ascii="Times New Roman" w:hAnsi="Times New Roman" w:cs="Times New Roman"/>
          <w:sz w:val="24"/>
          <w:szCs w:val="24"/>
          <w:lang w:val="en-US"/>
        </w:rPr>
        <w:t xml:space="preserve">Knowledge management (KM) tools help organizations capture, store, share, and utilize knowledge effectively. These tools enhance learning, collaboration, and decision-making. One important tool category is </w:t>
      </w:r>
      <w:r w:rsidRPr="00050E5F">
        <w:rPr>
          <w:rFonts w:ascii="Times New Roman" w:hAnsi="Times New Roman" w:cs="Times New Roman"/>
          <w:bCs/>
          <w:sz w:val="24"/>
          <w:szCs w:val="24"/>
          <w:lang w:val="en-US"/>
        </w:rPr>
        <w:t>document management systems</w:t>
      </w:r>
      <w:r w:rsidRPr="00050E5F">
        <w:rPr>
          <w:rFonts w:ascii="Times New Roman" w:hAnsi="Times New Roman" w:cs="Times New Roman"/>
          <w:sz w:val="24"/>
          <w:szCs w:val="24"/>
          <w:lang w:val="en-US"/>
        </w:rPr>
        <w:t xml:space="preserve">, such as SharePoint and Google Workspace, which store organizational documents, policies, and reports in centralized digital repositories. These systems ensure easy access, version control, and secure </w:t>
      </w:r>
    </w:p>
    <w:p w:rsidR="007C792D" w:rsidRPr="008D2DB3" w:rsidRDefault="007C792D" w:rsidP="008D2DB3">
      <w:pPr>
        <w:spacing w:line="360" w:lineRule="auto"/>
        <w:jc w:val="both"/>
        <w:rPr>
          <w:rFonts w:ascii="Times New Roman" w:hAnsi="Times New Roman" w:cs="Times New Roman"/>
          <w:sz w:val="24"/>
          <w:szCs w:val="24"/>
        </w:rPr>
      </w:pPr>
    </w:p>
    <w:sectPr w:rsidR="007C792D" w:rsidRPr="008D2DB3" w:rsidSect="008D2DB3">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DDE" w:rsidRDefault="00926DDE">
      <w:pPr>
        <w:spacing w:after="0" w:line="240" w:lineRule="auto"/>
      </w:pPr>
      <w:r>
        <w:separator/>
      </w:r>
    </w:p>
  </w:endnote>
  <w:endnote w:type="continuationSeparator" w:id="0">
    <w:p w:rsidR="00926DDE" w:rsidRDefault="00926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DDE" w:rsidRDefault="00926DDE">
      <w:pPr>
        <w:spacing w:after="0" w:line="240" w:lineRule="auto"/>
      </w:pPr>
      <w:r>
        <w:separator/>
      </w:r>
    </w:p>
  </w:footnote>
  <w:footnote w:type="continuationSeparator" w:id="0">
    <w:p w:rsidR="00926DDE" w:rsidRDefault="00926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84D7BE4"/>
    <w:multiLevelType w:val="hybridMultilevel"/>
    <w:tmpl w:val="BC302EAA"/>
    <w:lvl w:ilvl="0" w:tplc="FFFFFFFF">
      <w:start w:val="1"/>
      <w:numFmt w:val="decimal"/>
      <w:lvlText w:val="%1."/>
      <w:lvlJc w:val="left"/>
      <w:pPr>
        <w:ind w:left="720" w:hanging="360"/>
      </w:pPr>
      <w:rPr>
        <w:rFonts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A8478A"/>
    <w:multiLevelType w:val="hybridMultilevel"/>
    <w:tmpl w:val="76C4B5FE"/>
    <w:lvl w:ilvl="0" w:tplc="FFFFFFFF">
      <w:start w:val="1"/>
      <w:numFmt w:val="decimal"/>
      <w:lvlText w:val="%1."/>
      <w:lvlJc w:val="left"/>
      <w:pPr>
        <w:ind w:left="720" w:hanging="360"/>
      </w:pPr>
      <w:rPr>
        <w:rFonts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F617607"/>
    <w:multiLevelType w:val="hybridMultilevel"/>
    <w:tmpl w:val="BC302EAA"/>
    <w:lvl w:ilvl="0" w:tplc="FFFFFFFF">
      <w:start w:val="1"/>
      <w:numFmt w:val="decimal"/>
      <w:lvlText w:val="%1."/>
      <w:lvlJc w:val="left"/>
      <w:pPr>
        <w:ind w:left="720" w:hanging="360"/>
      </w:pPr>
      <w:rPr>
        <w:rFonts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05357D3"/>
    <w:multiLevelType w:val="multilevel"/>
    <w:tmpl w:val="1FA8D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6E64D68"/>
    <w:multiLevelType w:val="hybridMultilevel"/>
    <w:tmpl w:val="BC302EAA"/>
    <w:lvl w:ilvl="0" w:tplc="9DAEC8E6">
      <w:start w:val="1"/>
      <w:numFmt w:val="decimal"/>
      <w:lvlText w:val="%1."/>
      <w:lvlJc w:val="left"/>
      <w:pPr>
        <w:ind w:left="720" w:hanging="360"/>
      </w:pPr>
      <w:rPr>
        <w:rFonts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9716DA1"/>
    <w:multiLevelType w:val="hybridMultilevel"/>
    <w:tmpl w:val="1ABE2C6C"/>
    <w:lvl w:ilvl="0" w:tplc="B1EAF4D6">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C5548C8"/>
    <w:multiLevelType w:val="hybridMultilevel"/>
    <w:tmpl w:val="76C4B5FE"/>
    <w:lvl w:ilvl="0" w:tplc="FFFFFFFF">
      <w:start w:val="1"/>
      <w:numFmt w:val="decimal"/>
      <w:lvlText w:val="%1."/>
      <w:lvlJc w:val="left"/>
      <w:pPr>
        <w:ind w:left="720" w:hanging="360"/>
      </w:pPr>
      <w:rPr>
        <w:rFonts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0"/>
  </w:num>
  <w:num w:numId="3">
    <w:abstractNumId w:val="6"/>
  </w:num>
  <w:num w:numId="4">
    <w:abstractNumId w:val="4"/>
  </w:num>
  <w:num w:numId="5">
    <w:abstractNumId w:val="5"/>
  </w:num>
  <w:num w:numId="6">
    <w:abstractNumId w:val="17"/>
  </w:num>
  <w:num w:numId="7">
    <w:abstractNumId w:val="8"/>
  </w:num>
  <w:num w:numId="8">
    <w:abstractNumId w:val="14"/>
  </w:num>
  <w:num w:numId="9">
    <w:abstractNumId w:val="10"/>
  </w:num>
  <w:num w:numId="10">
    <w:abstractNumId w:val="13"/>
  </w:num>
  <w:num w:numId="11">
    <w:abstractNumId w:val="19"/>
  </w:num>
  <w:num w:numId="12">
    <w:abstractNumId w:val="1"/>
  </w:num>
  <w:num w:numId="13">
    <w:abstractNumId w:val="0"/>
  </w:num>
  <w:num w:numId="14">
    <w:abstractNumId w:val="9"/>
  </w:num>
  <w:num w:numId="15">
    <w:abstractNumId w:val="12"/>
  </w:num>
  <w:num w:numId="16">
    <w:abstractNumId w:val="15"/>
  </w:num>
  <w:num w:numId="17">
    <w:abstractNumId w:val="18"/>
  </w:num>
  <w:num w:numId="18">
    <w:abstractNumId w:val="11"/>
  </w:num>
  <w:num w:numId="19">
    <w:abstractNumId w:val="7"/>
  </w:num>
  <w:num w:numId="20">
    <w:abstractNumId w:val="16"/>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44B30"/>
    <w:rsid w:val="00050E5F"/>
    <w:rsid w:val="00066483"/>
    <w:rsid w:val="000B467B"/>
    <w:rsid w:val="000C20A4"/>
    <w:rsid w:val="000C3BA6"/>
    <w:rsid w:val="000C5B0D"/>
    <w:rsid w:val="0011582B"/>
    <w:rsid w:val="00131642"/>
    <w:rsid w:val="00160DBF"/>
    <w:rsid w:val="00184857"/>
    <w:rsid w:val="001A234C"/>
    <w:rsid w:val="001A6BC6"/>
    <w:rsid w:val="001C514A"/>
    <w:rsid w:val="001E494A"/>
    <w:rsid w:val="001E4CD4"/>
    <w:rsid w:val="001E6A9F"/>
    <w:rsid w:val="001F4636"/>
    <w:rsid w:val="00212FCF"/>
    <w:rsid w:val="00215AA0"/>
    <w:rsid w:val="0027106F"/>
    <w:rsid w:val="00274A2A"/>
    <w:rsid w:val="00275175"/>
    <w:rsid w:val="002751A3"/>
    <w:rsid w:val="002806C6"/>
    <w:rsid w:val="002C06BB"/>
    <w:rsid w:val="002D75E6"/>
    <w:rsid w:val="00330AF0"/>
    <w:rsid w:val="00341257"/>
    <w:rsid w:val="003927E5"/>
    <w:rsid w:val="003C7D8A"/>
    <w:rsid w:val="003F6C83"/>
    <w:rsid w:val="00427D2B"/>
    <w:rsid w:val="00447F1B"/>
    <w:rsid w:val="00490A6F"/>
    <w:rsid w:val="004C1A52"/>
    <w:rsid w:val="004C2D2B"/>
    <w:rsid w:val="004C6CC0"/>
    <w:rsid w:val="00547DCC"/>
    <w:rsid w:val="00552DA4"/>
    <w:rsid w:val="00554803"/>
    <w:rsid w:val="00570F24"/>
    <w:rsid w:val="00595428"/>
    <w:rsid w:val="005A4423"/>
    <w:rsid w:val="005C48A5"/>
    <w:rsid w:val="005C7B02"/>
    <w:rsid w:val="0060010A"/>
    <w:rsid w:val="00610449"/>
    <w:rsid w:val="006229E8"/>
    <w:rsid w:val="00622BCA"/>
    <w:rsid w:val="00650150"/>
    <w:rsid w:val="006507CB"/>
    <w:rsid w:val="006632FB"/>
    <w:rsid w:val="00684412"/>
    <w:rsid w:val="006B4DD6"/>
    <w:rsid w:val="006B7E40"/>
    <w:rsid w:val="006C35BE"/>
    <w:rsid w:val="006C498D"/>
    <w:rsid w:val="006D304D"/>
    <w:rsid w:val="006D3D9A"/>
    <w:rsid w:val="006E7B3B"/>
    <w:rsid w:val="006F79D4"/>
    <w:rsid w:val="00765818"/>
    <w:rsid w:val="00772FFE"/>
    <w:rsid w:val="007C792D"/>
    <w:rsid w:val="007D6CD9"/>
    <w:rsid w:val="007F0C2B"/>
    <w:rsid w:val="0081510D"/>
    <w:rsid w:val="00816193"/>
    <w:rsid w:val="00820AC7"/>
    <w:rsid w:val="00840A67"/>
    <w:rsid w:val="008444C9"/>
    <w:rsid w:val="00844C17"/>
    <w:rsid w:val="008649F0"/>
    <w:rsid w:val="00875B8D"/>
    <w:rsid w:val="008903F4"/>
    <w:rsid w:val="008A05BE"/>
    <w:rsid w:val="008D2DB3"/>
    <w:rsid w:val="008D34BF"/>
    <w:rsid w:val="008E017F"/>
    <w:rsid w:val="008F18BD"/>
    <w:rsid w:val="0092623C"/>
    <w:rsid w:val="00926DDE"/>
    <w:rsid w:val="00974922"/>
    <w:rsid w:val="0098285D"/>
    <w:rsid w:val="00986BA3"/>
    <w:rsid w:val="00995A86"/>
    <w:rsid w:val="009A7481"/>
    <w:rsid w:val="009B510E"/>
    <w:rsid w:val="009E3AD0"/>
    <w:rsid w:val="009F661A"/>
    <w:rsid w:val="00A85B20"/>
    <w:rsid w:val="00AA25D7"/>
    <w:rsid w:val="00AB1DDE"/>
    <w:rsid w:val="00AB1FDB"/>
    <w:rsid w:val="00AD782B"/>
    <w:rsid w:val="00AE1ECE"/>
    <w:rsid w:val="00AF500F"/>
    <w:rsid w:val="00AF5C1C"/>
    <w:rsid w:val="00B14DF1"/>
    <w:rsid w:val="00BC682B"/>
    <w:rsid w:val="00BE1799"/>
    <w:rsid w:val="00BE6CDF"/>
    <w:rsid w:val="00BF36BE"/>
    <w:rsid w:val="00C47218"/>
    <w:rsid w:val="00CC230F"/>
    <w:rsid w:val="00D05DA8"/>
    <w:rsid w:val="00D10F17"/>
    <w:rsid w:val="00DA57DB"/>
    <w:rsid w:val="00DB7E03"/>
    <w:rsid w:val="00DE5F07"/>
    <w:rsid w:val="00E01D6B"/>
    <w:rsid w:val="00E02C12"/>
    <w:rsid w:val="00E05980"/>
    <w:rsid w:val="00E60898"/>
    <w:rsid w:val="00EF7585"/>
    <w:rsid w:val="00F15CFA"/>
    <w:rsid w:val="00F3604E"/>
    <w:rsid w:val="00F46D65"/>
    <w:rsid w:val="00F56982"/>
    <w:rsid w:val="00F71174"/>
    <w:rsid w:val="00F758B8"/>
    <w:rsid w:val="00F80453"/>
    <w:rsid w:val="00FA1868"/>
    <w:rsid w:val="00FC464C"/>
    <w:rsid w:val="00FD3B91"/>
    <w:rsid w:val="00FE68A2"/>
    <w:rsid w:val="00FF00BE"/>
    <w:rsid w:val="4AF68F62"/>
    <w:rsid w:val="597CE18B"/>
    <w:rsid w:val="71678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A25D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A25D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A25D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A25D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A25D7"/>
    <w:pPr>
      <w:keepNext/>
      <w:keepLines/>
      <w:spacing w:before="220" w:after="40"/>
      <w:outlineLvl w:val="4"/>
    </w:pPr>
    <w:rPr>
      <w:b/>
    </w:rPr>
  </w:style>
  <w:style w:type="paragraph" w:styleId="Heading6">
    <w:name w:val="heading 6"/>
    <w:basedOn w:val="Normal"/>
    <w:next w:val="Normal"/>
    <w:uiPriority w:val="9"/>
    <w:semiHidden/>
    <w:unhideWhenUsed/>
    <w:qFormat/>
    <w:rsid w:val="00AA25D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A25D7"/>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A25D7"/>
    <w:pPr>
      <w:keepNext/>
      <w:keepLines/>
      <w:spacing w:before="360" w:after="80"/>
    </w:pPr>
    <w:rPr>
      <w:rFonts w:ascii="Georgia" w:eastAsia="Georgia" w:hAnsi="Georgia" w:cs="Georgia"/>
      <w:i/>
      <w:color w:val="666666"/>
      <w:sz w:val="48"/>
      <w:szCs w:val="48"/>
    </w:rPr>
  </w:style>
  <w:style w:type="table" w:customStyle="1" w:styleId="a">
    <w:basedOn w:val="TableNormal"/>
    <w:rsid w:val="00AA25D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A25D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D2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D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32546">
      <w:bodyDiv w:val="1"/>
      <w:marLeft w:val="0"/>
      <w:marRight w:val="0"/>
      <w:marTop w:val="0"/>
      <w:marBottom w:val="0"/>
      <w:divBdr>
        <w:top w:val="none" w:sz="0" w:space="0" w:color="auto"/>
        <w:left w:val="none" w:sz="0" w:space="0" w:color="auto"/>
        <w:bottom w:val="none" w:sz="0" w:space="0" w:color="auto"/>
        <w:right w:val="none" w:sz="0" w:space="0" w:color="auto"/>
      </w:divBdr>
    </w:div>
    <w:div w:id="508570601">
      <w:bodyDiv w:val="1"/>
      <w:marLeft w:val="0"/>
      <w:marRight w:val="0"/>
      <w:marTop w:val="0"/>
      <w:marBottom w:val="0"/>
      <w:divBdr>
        <w:top w:val="none" w:sz="0" w:space="0" w:color="auto"/>
        <w:left w:val="none" w:sz="0" w:space="0" w:color="auto"/>
        <w:bottom w:val="none" w:sz="0" w:space="0" w:color="auto"/>
        <w:right w:val="none" w:sz="0" w:space="0" w:color="auto"/>
      </w:divBdr>
    </w:div>
    <w:div w:id="561449556">
      <w:bodyDiv w:val="1"/>
      <w:marLeft w:val="0"/>
      <w:marRight w:val="0"/>
      <w:marTop w:val="0"/>
      <w:marBottom w:val="0"/>
      <w:divBdr>
        <w:top w:val="none" w:sz="0" w:space="0" w:color="auto"/>
        <w:left w:val="none" w:sz="0" w:space="0" w:color="auto"/>
        <w:bottom w:val="none" w:sz="0" w:space="0" w:color="auto"/>
        <w:right w:val="none" w:sz="0" w:space="0" w:color="auto"/>
      </w:divBdr>
    </w:div>
    <w:div w:id="674259774">
      <w:bodyDiv w:val="1"/>
      <w:marLeft w:val="0"/>
      <w:marRight w:val="0"/>
      <w:marTop w:val="0"/>
      <w:marBottom w:val="0"/>
      <w:divBdr>
        <w:top w:val="none" w:sz="0" w:space="0" w:color="auto"/>
        <w:left w:val="none" w:sz="0" w:space="0" w:color="auto"/>
        <w:bottom w:val="none" w:sz="0" w:space="0" w:color="auto"/>
        <w:right w:val="none" w:sz="0" w:space="0" w:color="auto"/>
      </w:divBdr>
    </w:div>
    <w:div w:id="694118987">
      <w:bodyDiv w:val="1"/>
      <w:marLeft w:val="0"/>
      <w:marRight w:val="0"/>
      <w:marTop w:val="0"/>
      <w:marBottom w:val="0"/>
      <w:divBdr>
        <w:top w:val="none" w:sz="0" w:space="0" w:color="auto"/>
        <w:left w:val="none" w:sz="0" w:space="0" w:color="auto"/>
        <w:bottom w:val="none" w:sz="0" w:space="0" w:color="auto"/>
        <w:right w:val="none" w:sz="0" w:space="0" w:color="auto"/>
      </w:divBdr>
    </w:div>
    <w:div w:id="820734378">
      <w:bodyDiv w:val="1"/>
      <w:marLeft w:val="0"/>
      <w:marRight w:val="0"/>
      <w:marTop w:val="0"/>
      <w:marBottom w:val="0"/>
      <w:divBdr>
        <w:top w:val="none" w:sz="0" w:space="0" w:color="auto"/>
        <w:left w:val="none" w:sz="0" w:space="0" w:color="auto"/>
        <w:bottom w:val="none" w:sz="0" w:space="0" w:color="auto"/>
        <w:right w:val="none" w:sz="0" w:space="0" w:color="auto"/>
      </w:divBdr>
    </w:div>
    <w:div w:id="1002270881">
      <w:bodyDiv w:val="1"/>
      <w:marLeft w:val="0"/>
      <w:marRight w:val="0"/>
      <w:marTop w:val="0"/>
      <w:marBottom w:val="0"/>
      <w:divBdr>
        <w:top w:val="none" w:sz="0" w:space="0" w:color="auto"/>
        <w:left w:val="none" w:sz="0" w:space="0" w:color="auto"/>
        <w:bottom w:val="none" w:sz="0" w:space="0" w:color="auto"/>
        <w:right w:val="none" w:sz="0" w:space="0" w:color="auto"/>
      </w:divBdr>
    </w:div>
    <w:div w:id="1235434011">
      <w:bodyDiv w:val="1"/>
      <w:marLeft w:val="0"/>
      <w:marRight w:val="0"/>
      <w:marTop w:val="0"/>
      <w:marBottom w:val="0"/>
      <w:divBdr>
        <w:top w:val="none" w:sz="0" w:space="0" w:color="auto"/>
        <w:left w:val="none" w:sz="0" w:space="0" w:color="auto"/>
        <w:bottom w:val="none" w:sz="0" w:space="0" w:color="auto"/>
        <w:right w:val="none" w:sz="0" w:space="0" w:color="auto"/>
      </w:divBdr>
    </w:div>
    <w:div w:id="1421104417">
      <w:bodyDiv w:val="1"/>
      <w:marLeft w:val="0"/>
      <w:marRight w:val="0"/>
      <w:marTop w:val="0"/>
      <w:marBottom w:val="0"/>
      <w:divBdr>
        <w:top w:val="none" w:sz="0" w:space="0" w:color="auto"/>
        <w:left w:val="none" w:sz="0" w:space="0" w:color="auto"/>
        <w:bottom w:val="none" w:sz="0" w:space="0" w:color="auto"/>
        <w:right w:val="none" w:sz="0" w:space="0" w:color="auto"/>
      </w:divBdr>
    </w:div>
    <w:div w:id="1429351195">
      <w:bodyDiv w:val="1"/>
      <w:marLeft w:val="0"/>
      <w:marRight w:val="0"/>
      <w:marTop w:val="0"/>
      <w:marBottom w:val="0"/>
      <w:divBdr>
        <w:top w:val="none" w:sz="0" w:space="0" w:color="auto"/>
        <w:left w:val="none" w:sz="0" w:space="0" w:color="auto"/>
        <w:bottom w:val="none" w:sz="0" w:space="0" w:color="auto"/>
        <w:right w:val="none" w:sz="0" w:space="0" w:color="auto"/>
      </w:divBdr>
    </w:div>
    <w:div w:id="1694572140">
      <w:bodyDiv w:val="1"/>
      <w:marLeft w:val="0"/>
      <w:marRight w:val="0"/>
      <w:marTop w:val="0"/>
      <w:marBottom w:val="0"/>
      <w:divBdr>
        <w:top w:val="none" w:sz="0" w:space="0" w:color="auto"/>
        <w:left w:val="none" w:sz="0" w:space="0" w:color="auto"/>
        <w:bottom w:val="none" w:sz="0" w:space="0" w:color="auto"/>
        <w:right w:val="none" w:sz="0" w:space="0" w:color="auto"/>
      </w:divBdr>
    </w:div>
    <w:div w:id="1791900887">
      <w:bodyDiv w:val="1"/>
      <w:marLeft w:val="0"/>
      <w:marRight w:val="0"/>
      <w:marTop w:val="0"/>
      <w:marBottom w:val="0"/>
      <w:divBdr>
        <w:top w:val="none" w:sz="0" w:space="0" w:color="auto"/>
        <w:left w:val="none" w:sz="0" w:space="0" w:color="auto"/>
        <w:bottom w:val="none" w:sz="0" w:space="0" w:color="auto"/>
        <w:right w:val="none" w:sz="0" w:space="0" w:color="auto"/>
      </w:divBdr>
    </w:div>
    <w:div w:id="2090732271">
      <w:bodyDiv w:val="1"/>
      <w:marLeft w:val="0"/>
      <w:marRight w:val="0"/>
      <w:marTop w:val="0"/>
      <w:marBottom w:val="0"/>
      <w:divBdr>
        <w:top w:val="none" w:sz="0" w:space="0" w:color="auto"/>
        <w:left w:val="none" w:sz="0" w:space="0" w:color="auto"/>
        <w:bottom w:val="none" w:sz="0" w:space="0" w:color="auto"/>
        <w:right w:val="none" w:sz="0" w:space="0" w:color="auto"/>
      </w:divBdr>
    </w:div>
    <w:div w:id="2110197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17</TotalTime>
  <Pages>4</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24</cp:revision>
  <dcterms:created xsi:type="dcterms:W3CDTF">2025-10-02T13:58:00Z</dcterms:created>
  <dcterms:modified xsi:type="dcterms:W3CDTF">2025-11-19T21:28:00Z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