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835" w:type="pct"/>
        <w:jc w:val="center"/>
        <w:tblLook w:val="04A0"/>
      </w:tblPr>
      <w:tblGrid>
        <w:gridCol w:w="3352"/>
        <w:gridCol w:w="5908"/>
      </w:tblGrid>
      <w:tr w:rsidR="00C03D6A" w:rsidRPr="00CF6B42" w:rsidTr="00CF6B42">
        <w:trPr>
          <w:trHeight w:val="315"/>
          <w:jc w:val="center"/>
        </w:trPr>
        <w:tc>
          <w:tcPr>
            <w:tcW w:w="1810" w:type="pct"/>
            <w:tcBorders>
              <w:top w:val="single" w:sz="4" w:space="0" w:color="auto"/>
              <w:left w:val="single" w:sz="4" w:space="0" w:color="auto"/>
              <w:bottom w:val="single" w:sz="4" w:space="0" w:color="auto"/>
              <w:right w:val="single" w:sz="4" w:space="0" w:color="auto"/>
            </w:tcBorders>
            <w:hideMark/>
          </w:tcPr>
          <w:p w:rsidR="00C03D6A" w:rsidRPr="00CF6B42" w:rsidRDefault="005F25E8" w:rsidP="005F25E8">
            <w:pPr>
              <w:jc w:val="both"/>
              <w:rPr>
                <w:b/>
              </w:rPr>
            </w:pPr>
            <w:r w:rsidRPr="00CF6B42">
              <w:rPr>
                <w:b/>
              </w:rPr>
              <w:t>SESSION</w:t>
            </w:r>
          </w:p>
        </w:tc>
        <w:tc>
          <w:tcPr>
            <w:tcW w:w="3190" w:type="pct"/>
            <w:tcBorders>
              <w:top w:val="single" w:sz="4" w:space="0" w:color="auto"/>
              <w:left w:val="single" w:sz="4" w:space="0" w:color="auto"/>
              <w:bottom w:val="single" w:sz="4" w:space="0" w:color="auto"/>
              <w:right w:val="single" w:sz="4" w:space="0" w:color="auto"/>
            </w:tcBorders>
            <w:hideMark/>
          </w:tcPr>
          <w:p w:rsidR="00C03D6A" w:rsidRPr="00CF6B42" w:rsidRDefault="00CD12D1" w:rsidP="005F25E8">
            <w:pPr>
              <w:jc w:val="both"/>
              <w:rPr>
                <w:b/>
              </w:rPr>
            </w:pPr>
            <w:r>
              <w:rPr>
                <w:b/>
              </w:rPr>
              <w:t xml:space="preserve">JULY </w:t>
            </w:r>
            <w:r w:rsidR="005F25E8" w:rsidRPr="00CF6B42">
              <w:rPr>
                <w:b/>
              </w:rPr>
              <w:t>SEPTEMBER 2025</w:t>
            </w:r>
          </w:p>
        </w:tc>
      </w:tr>
      <w:tr w:rsidR="00C03D6A" w:rsidRPr="00CF6B42" w:rsidTr="00CF6B42">
        <w:trPr>
          <w:trHeight w:val="315"/>
          <w:jc w:val="center"/>
        </w:trPr>
        <w:tc>
          <w:tcPr>
            <w:tcW w:w="1810" w:type="pct"/>
            <w:tcBorders>
              <w:top w:val="single" w:sz="4" w:space="0" w:color="auto"/>
              <w:left w:val="single" w:sz="4" w:space="0" w:color="auto"/>
              <w:bottom w:val="single" w:sz="4" w:space="0" w:color="auto"/>
              <w:right w:val="single" w:sz="4" w:space="0" w:color="auto"/>
            </w:tcBorders>
            <w:hideMark/>
          </w:tcPr>
          <w:p w:rsidR="00C03D6A" w:rsidRPr="00CF6B42" w:rsidRDefault="005F25E8" w:rsidP="005F25E8">
            <w:pPr>
              <w:jc w:val="both"/>
              <w:rPr>
                <w:b/>
              </w:rPr>
            </w:pPr>
            <w:r w:rsidRPr="00CF6B42">
              <w:rPr>
                <w:b/>
              </w:rPr>
              <w:t>PROGRAM</w:t>
            </w:r>
          </w:p>
        </w:tc>
        <w:tc>
          <w:tcPr>
            <w:tcW w:w="3190" w:type="pct"/>
            <w:tcBorders>
              <w:top w:val="single" w:sz="4" w:space="0" w:color="auto"/>
              <w:left w:val="single" w:sz="4" w:space="0" w:color="auto"/>
              <w:bottom w:val="single" w:sz="4" w:space="0" w:color="auto"/>
              <w:right w:val="single" w:sz="4" w:space="0" w:color="auto"/>
            </w:tcBorders>
            <w:hideMark/>
          </w:tcPr>
          <w:p w:rsidR="00C03D6A" w:rsidRPr="00CF6B42" w:rsidRDefault="005F25E8" w:rsidP="005F25E8">
            <w:pPr>
              <w:jc w:val="both"/>
              <w:rPr>
                <w:b/>
              </w:rPr>
            </w:pPr>
            <w:r w:rsidRPr="00CF6B42">
              <w:rPr>
                <w:b/>
              </w:rPr>
              <w:t>BACHELOR OF COMPUTER APPLICATIONS (BCA)</w:t>
            </w:r>
          </w:p>
        </w:tc>
      </w:tr>
      <w:tr w:rsidR="00C03D6A" w:rsidRPr="00CF6B42" w:rsidTr="00CF6B42">
        <w:trPr>
          <w:trHeight w:val="315"/>
          <w:jc w:val="center"/>
        </w:trPr>
        <w:tc>
          <w:tcPr>
            <w:tcW w:w="1810" w:type="pct"/>
            <w:tcBorders>
              <w:top w:val="single" w:sz="4" w:space="0" w:color="auto"/>
              <w:left w:val="single" w:sz="4" w:space="0" w:color="auto"/>
              <w:bottom w:val="single" w:sz="4" w:space="0" w:color="auto"/>
              <w:right w:val="single" w:sz="4" w:space="0" w:color="auto"/>
            </w:tcBorders>
            <w:hideMark/>
          </w:tcPr>
          <w:p w:rsidR="00C03D6A" w:rsidRPr="00CF6B42" w:rsidRDefault="005F25E8" w:rsidP="005F25E8">
            <w:pPr>
              <w:jc w:val="both"/>
              <w:rPr>
                <w:b/>
              </w:rPr>
            </w:pPr>
            <w:r w:rsidRPr="00CF6B42">
              <w:rPr>
                <w:b/>
              </w:rPr>
              <w:t>SEMESTER</w:t>
            </w:r>
          </w:p>
        </w:tc>
        <w:tc>
          <w:tcPr>
            <w:tcW w:w="3190" w:type="pct"/>
            <w:tcBorders>
              <w:top w:val="single" w:sz="4" w:space="0" w:color="auto"/>
              <w:left w:val="single" w:sz="4" w:space="0" w:color="auto"/>
              <w:bottom w:val="single" w:sz="4" w:space="0" w:color="auto"/>
              <w:right w:val="single" w:sz="4" w:space="0" w:color="auto"/>
            </w:tcBorders>
            <w:hideMark/>
          </w:tcPr>
          <w:p w:rsidR="00C03D6A" w:rsidRPr="00CF6B42" w:rsidRDefault="005F25E8" w:rsidP="005F25E8">
            <w:pPr>
              <w:jc w:val="both"/>
              <w:rPr>
                <w:b/>
              </w:rPr>
            </w:pPr>
            <w:r w:rsidRPr="00CF6B42">
              <w:rPr>
                <w:b/>
              </w:rPr>
              <w:t>III</w:t>
            </w:r>
          </w:p>
        </w:tc>
      </w:tr>
      <w:tr w:rsidR="00C03D6A" w:rsidRPr="00CF6B42" w:rsidTr="00CF6B42">
        <w:trPr>
          <w:trHeight w:val="315"/>
          <w:jc w:val="center"/>
        </w:trPr>
        <w:tc>
          <w:tcPr>
            <w:tcW w:w="1810" w:type="pct"/>
            <w:tcBorders>
              <w:top w:val="single" w:sz="4" w:space="0" w:color="auto"/>
              <w:left w:val="single" w:sz="4" w:space="0" w:color="auto"/>
              <w:bottom w:val="single" w:sz="4" w:space="0" w:color="auto"/>
              <w:right w:val="single" w:sz="4" w:space="0" w:color="auto"/>
            </w:tcBorders>
            <w:hideMark/>
          </w:tcPr>
          <w:p w:rsidR="00C03D6A" w:rsidRPr="00CF6B42" w:rsidRDefault="005F25E8" w:rsidP="005F25E8">
            <w:pPr>
              <w:jc w:val="both"/>
              <w:rPr>
                <w:b/>
              </w:rPr>
            </w:pPr>
            <w:r w:rsidRPr="00CF6B42">
              <w:rPr>
                <w:b/>
              </w:rPr>
              <w:t>COURSE CODE &amp; NAME</w:t>
            </w:r>
          </w:p>
        </w:tc>
        <w:tc>
          <w:tcPr>
            <w:tcW w:w="3190" w:type="pct"/>
            <w:tcBorders>
              <w:top w:val="single" w:sz="4" w:space="0" w:color="auto"/>
              <w:left w:val="single" w:sz="4" w:space="0" w:color="auto"/>
              <w:bottom w:val="single" w:sz="4" w:space="0" w:color="auto"/>
              <w:right w:val="single" w:sz="4" w:space="0" w:color="auto"/>
            </w:tcBorders>
            <w:hideMark/>
          </w:tcPr>
          <w:p w:rsidR="00C03D6A" w:rsidRPr="00CF6B42" w:rsidRDefault="005F25E8" w:rsidP="005F25E8">
            <w:pPr>
              <w:jc w:val="both"/>
              <w:rPr>
                <w:b/>
              </w:rPr>
            </w:pPr>
            <w:r w:rsidRPr="00CF6B42">
              <w:rPr>
                <w:b/>
              </w:rPr>
              <w:t>DCA2105 COMPUTER ORGANISATION AND ARCHITECTURE</w:t>
            </w:r>
          </w:p>
        </w:tc>
      </w:tr>
      <w:tr w:rsidR="00C03D6A" w:rsidRPr="00CF6B42" w:rsidTr="00CF6B42">
        <w:trPr>
          <w:trHeight w:val="315"/>
          <w:jc w:val="center"/>
        </w:trPr>
        <w:tc>
          <w:tcPr>
            <w:tcW w:w="1810" w:type="pct"/>
            <w:tcBorders>
              <w:top w:val="single" w:sz="4" w:space="0" w:color="auto"/>
              <w:left w:val="single" w:sz="4" w:space="0" w:color="auto"/>
              <w:bottom w:val="single" w:sz="4" w:space="0" w:color="auto"/>
              <w:right w:val="single" w:sz="4" w:space="0" w:color="auto"/>
            </w:tcBorders>
            <w:hideMark/>
          </w:tcPr>
          <w:p w:rsidR="00C03D6A" w:rsidRPr="00CF6B42" w:rsidRDefault="00C03D6A" w:rsidP="005F25E8">
            <w:pPr>
              <w:jc w:val="both"/>
              <w:rPr>
                <w:b/>
              </w:rPr>
            </w:pPr>
          </w:p>
        </w:tc>
        <w:tc>
          <w:tcPr>
            <w:tcW w:w="3190" w:type="pct"/>
            <w:tcBorders>
              <w:top w:val="single" w:sz="4" w:space="0" w:color="auto"/>
              <w:left w:val="single" w:sz="4" w:space="0" w:color="auto"/>
              <w:bottom w:val="single" w:sz="4" w:space="0" w:color="auto"/>
              <w:right w:val="single" w:sz="4" w:space="0" w:color="auto"/>
            </w:tcBorders>
            <w:hideMark/>
          </w:tcPr>
          <w:p w:rsidR="00C03D6A" w:rsidRPr="00CF6B42" w:rsidRDefault="00C03D6A" w:rsidP="005F25E8">
            <w:pPr>
              <w:jc w:val="both"/>
              <w:rPr>
                <w:b/>
              </w:rPr>
            </w:pPr>
          </w:p>
        </w:tc>
      </w:tr>
      <w:tr w:rsidR="00C03D6A" w:rsidRPr="00CF6B42" w:rsidTr="00CF6B42">
        <w:trPr>
          <w:trHeight w:val="315"/>
          <w:jc w:val="center"/>
        </w:trPr>
        <w:tc>
          <w:tcPr>
            <w:tcW w:w="1810" w:type="pct"/>
            <w:tcBorders>
              <w:top w:val="single" w:sz="4" w:space="0" w:color="auto"/>
              <w:left w:val="single" w:sz="4" w:space="0" w:color="auto"/>
              <w:bottom w:val="single" w:sz="4" w:space="0" w:color="auto"/>
              <w:right w:val="single" w:sz="4" w:space="0" w:color="auto"/>
            </w:tcBorders>
            <w:hideMark/>
          </w:tcPr>
          <w:p w:rsidR="00C03D6A" w:rsidRPr="00CF6B42" w:rsidRDefault="00C03D6A" w:rsidP="005F25E8">
            <w:pPr>
              <w:jc w:val="both"/>
              <w:rPr>
                <w:b/>
              </w:rPr>
            </w:pPr>
          </w:p>
        </w:tc>
        <w:tc>
          <w:tcPr>
            <w:tcW w:w="3190" w:type="pct"/>
            <w:tcBorders>
              <w:top w:val="single" w:sz="4" w:space="0" w:color="auto"/>
              <w:left w:val="single" w:sz="4" w:space="0" w:color="auto"/>
              <w:bottom w:val="single" w:sz="4" w:space="0" w:color="auto"/>
              <w:right w:val="single" w:sz="4" w:space="0" w:color="auto"/>
            </w:tcBorders>
            <w:hideMark/>
          </w:tcPr>
          <w:p w:rsidR="00C778B1" w:rsidRPr="00CF6B42" w:rsidRDefault="00C778B1" w:rsidP="005F25E8">
            <w:pPr>
              <w:jc w:val="both"/>
              <w:rPr>
                <w:b/>
              </w:rPr>
            </w:pPr>
          </w:p>
        </w:tc>
      </w:tr>
    </w:tbl>
    <w:p w:rsidR="00C03D6A" w:rsidRPr="00CF6B42" w:rsidRDefault="00C03D6A" w:rsidP="005F25E8">
      <w:pPr>
        <w:spacing w:line="360" w:lineRule="auto"/>
        <w:jc w:val="both"/>
        <w:rPr>
          <w:b/>
        </w:rPr>
      </w:pPr>
    </w:p>
    <w:p w:rsidR="1DB6C0E1" w:rsidRPr="00CF6B42" w:rsidRDefault="1DB6C0E1" w:rsidP="000F03BB">
      <w:pPr>
        <w:spacing w:after="240" w:line="360" w:lineRule="auto"/>
        <w:jc w:val="center"/>
        <w:rPr>
          <w:rFonts w:eastAsia="Calibri"/>
          <w:b/>
        </w:rPr>
      </w:pPr>
    </w:p>
    <w:p w:rsidR="005F25E8" w:rsidRPr="00CF6B42" w:rsidRDefault="005F25E8" w:rsidP="000F03BB">
      <w:pPr>
        <w:spacing w:after="240" w:line="360" w:lineRule="auto"/>
        <w:jc w:val="center"/>
        <w:rPr>
          <w:b/>
        </w:rPr>
      </w:pPr>
      <w:r w:rsidRPr="00CF6B42">
        <w:rPr>
          <w:b/>
        </w:rPr>
        <w:t>Set-I</w:t>
      </w:r>
    </w:p>
    <w:p w:rsidR="005F25E8" w:rsidRPr="00CF6B42" w:rsidRDefault="005F25E8" w:rsidP="005F25E8">
      <w:pPr>
        <w:spacing w:after="240" w:line="360" w:lineRule="auto"/>
        <w:jc w:val="both"/>
        <w:rPr>
          <w:b/>
        </w:rPr>
      </w:pPr>
    </w:p>
    <w:p w:rsidR="005F25E8" w:rsidRPr="00CF6B42" w:rsidRDefault="00CF6B42" w:rsidP="005F25E8">
      <w:pPr>
        <w:spacing w:after="240" w:line="360" w:lineRule="auto"/>
        <w:jc w:val="both"/>
        <w:rPr>
          <w:b/>
        </w:rPr>
      </w:pPr>
      <w:r>
        <w:rPr>
          <w:b/>
        </w:rPr>
        <w:t>Q</w:t>
      </w:r>
      <w:r w:rsidR="005F25E8" w:rsidRPr="00CF6B42">
        <w:rPr>
          <w:b/>
        </w:rPr>
        <w:t>1. Explain the block diagram of a computer system. Describe the role of each unit in detail 5+5</w:t>
      </w:r>
      <w:r w:rsidR="005F25E8" w:rsidRPr="00CF6B42">
        <w:rPr>
          <w:b/>
        </w:rPr>
        <w:tab/>
      </w:r>
    </w:p>
    <w:p w:rsidR="00CF6B42" w:rsidRDefault="00CF6B42" w:rsidP="000F03BB">
      <w:pPr>
        <w:spacing w:after="240" w:line="360" w:lineRule="auto"/>
        <w:jc w:val="both"/>
        <w:rPr>
          <w:b/>
          <w:bCs/>
        </w:rPr>
      </w:pPr>
      <w:proofErr w:type="gramStart"/>
      <w:r>
        <w:rPr>
          <w:b/>
          <w:bCs/>
        </w:rPr>
        <w:t>Ans 1.</w:t>
      </w:r>
      <w:proofErr w:type="gramEnd"/>
    </w:p>
    <w:p w:rsidR="000F03BB" w:rsidRPr="000F03BB" w:rsidRDefault="000F03BB" w:rsidP="000F03BB">
      <w:pPr>
        <w:spacing w:after="240" w:line="360" w:lineRule="auto"/>
        <w:jc w:val="both"/>
        <w:rPr>
          <w:b/>
          <w:bCs/>
        </w:rPr>
      </w:pPr>
      <w:r w:rsidRPr="000F03BB">
        <w:rPr>
          <w:b/>
          <w:bCs/>
        </w:rPr>
        <w:t>Block Diagram of a Computer Sy</w:t>
      </w:r>
      <w:r w:rsidR="00CF6B42">
        <w:rPr>
          <w:b/>
          <w:bCs/>
        </w:rPr>
        <w:t xml:space="preserve">stem and the Role of Each Unit </w:t>
      </w:r>
    </w:p>
    <w:p w:rsidR="000F03BB" w:rsidRPr="00CF6B42" w:rsidRDefault="000F03BB" w:rsidP="000F03BB">
      <w:pPr>
        <w:spacing w:after="240" w:line="360" w:lineRule="auto"/>
        <w:jc w:val="both"/>
      </w:pPr>
      <w:r w:rsidRPr="00CF6B42">
        <w:t xml:space="preserve">A computer system is an electronic device that processes data to produce meaningful information. It performs this task through coordinated functioning of several interrelated units. The basic structure of a computer can be represented through a </w:t>
      </w:r>
      <w:r w:rsidRPr="00CF6B42">
        <w:rPr>
          <w:bCs/>
        </w:rPr>
        <w:t>block diagram</w:t>
      </w:r>
      <w:r w:rsidRPr="00CF6B42">
        <w:t xml:space="preserve">, which consists of five main components — </w:t>
      </w:r>
      <w:r w:rsidRPr="00CF6B42">
        <w:rPr>
          <w:bCs/>
        </w:rPr>
        <w:t>Input Unit, Output Unit, Central Processing Unit (CPU), Memory Unit,</w:t>
      </w:r>
      <w:r w:rsidRPr="00CF6B42">
        <w:t xml:space="preserve"> and </w:t>
      </w:r>
      <w:r w:rsidRPr="00CF6B42">
        <w:rPr>
          <w:bCs/>
        </w:rPr>
        <w:t>Storage Unit</w:t>
      </w:r>
      <w:r w:rsidRPr="00CF6B42">
        <w:t>. These units work together to perform input, processing, storage, and output operations systematically.</w:t>
      </w:r>
    </w:p>
    <w:p w:rsidR="000F03BB" w:rsidRPr="000F03BB" w:rsidRDefault="000F03BB" w:rsidP="000F03BB">
      <w:pPr>
        <w:spacing w:after="240" w:line="360" w:lineRule="auto"/>
        <w:jc w:val="both"/>
        <w:rPr>
          <w:b/>
          <w:bCs/>
        </w:rPr>
      </w:pPr>
      <w:r w:rsidRPr="000F03BB">
        <w:rPr>
          <w:b/>
          <w:bCs/>
        </w:rPr>
        <w:t>1. Input Unit</w:t>
      </w:r>
    </w:p>
    <w:p w:rsidR="000F03BB" w:rsidRDefault="000F03BB" w:rsidP="00AF0887">
      <w:pPr>
        <w:spacing w:after="240" w:line="360" w:lineRule="auto"/>
        <w:jc w:val="both"/>
      </w:pPr>
      <w:r w:rsidRPr="000F03BB">
        <w:t xml:space="preserve">The input unit is responsible for accepting raw data and instructions from the user and converting </w:t>
      </w:r>
    </w:p>
    <w:p w:rsidR="00AF0887" w:rsidRPr="00AF0887" w:rsidRDefault="00AF0887" w:rsidP="00AF0887">
      <w:pPr>
        <w:spacing w:after="200" w:line="276" w:lineRule="auto"/>
        <w:jc w:val="center"/>
        <w:rPr>
          <w:rFonts w:eastAsia="Calibri"/>
          <w:sz w:val="32"/>
          <w:lang w:val="en-IN"/>
        </w:rPr>
      </w:pPr>
      <w:r w:rsidRPr="00AF0887">
        <w:rPr>
          <w:rFonts w:eastAsia="Calibri"/>
          <w:sz w:val="32"/>
          <w:lang w:val="en-IN"/>
        </w:rPr>
        <w:t>MUJ</w:t>
      </w:r>
    </w:p>
    <w:p w:rsidR="00AF0887" w:rsidRPr="00AF0887" w:rsidRDefault="00AF0887" w:rsidP="00AF0887">
      <w:pPr>
        <w:shd w:val="clear" w:color="auto" w:fill="FFFFFF"/>
        <w:jc w:val="center"/>
        <w:rPr>
          <w:rFonts w:ascii="Arial" w:eastAsia="Calibri" w:hAnsi="Arial"/>
          <w:color w:val="222222"/>
          <w:sz w:val="20"/>
          <w:szCs w:val="20"/>
          <w:lang w:val="en-IN"/>
        </w:rPr>
      </w:pPr>
      <w:proofErr w:type="gramStart"/>
      <w:r w:rsidRPr="00AF0887">
        <w:rPr>
          <w:rFonts w:ascii="Georgia" w:eastAsia="Calibri" w:hAnsi="Georgia"/>
          <w:color w:val="000000"/>
          <w:sz w:val="33"/>
          <w:szCs w:val="33"/>
          <w:highlight w:val="cyan"/>
          <w:shd w:val="clear" w:color="auto" w:fill="FF0000"/>
          <w:lang w:val="en-IN"/>
        </w:rPr>
        <w:t>Its</w:t>
      </w:r>
      <w:proofErr w:type="gramEnd"/>
      <w:r w:rsidRPr="00AF0887">
        <w:rPr>
          <w:rFonts w:ascii="Georgia" w:eastAsia="Calibri" w:hAnsi="Georgia"/>
          <w:color w:val="000000"/>
          <w:sz w:val="33"/>
          <w:szCs w:val="33"/>
          <w:highlight w:val="cyan"/>
          <w:shd w:val="clear" w:color="auto" w:fill="FF0000"/>
          <w:lang w:val="en-IN"/>
        </w:rPr>
        <w:t xml:space="preserve"> Half solved only</w:t>
      </w:r>
    </w:p>
    <w:p w:rsidR="00AF0887" w:rsidRPr="00AF0887" w:rsidRDefault="00AF0887" w:rsidP="00AF0887">
      <w:pPr>
        <w:shd w:val="clear" w:color="auto" w:fill="FFFFFF"/>
        <w:spacing w:before="240" w:after="240"/>
        <w:jc w:val="center"/>
        <w:rPr>
          <w:rFonts w:ascii="Georgia" w:eastAsia="Calibri" w:hAnsi="Georgia"/>
          <w:sz w:val="40"/>
          <w:szCs w:val="33"/>
          <w:shd w:val="clear" w:color="auto" w:fill="FFFF00"/>
          <w:lang w:val="en-IN"/>
        </w:rPr>
      </w:pPr>
      <w:r w:rsidRPr="00AF0887">
        <w:rPr>
          <w:rFonts w:ascii="Georgia" w:eastAsia="Calibri" w:hAnsi="Georgia"/>
          <w:sz w:val="40"/>
          <w:szCs w:val="33"/>
          <w:shd w:val="clear" w:color="auto" w:fill="FFFF00"/>
          <w:lang w:val="en-IN"/>
        </w:rPr>
        <w:t xml:space="preserve">Buy </w:t>
      </w:r>
      <w:proofErr w:type="gramStart"/>
      <w:r w:rsidRPr="00AF0887">
        <w:rPr>
          <w:rFonts w:ascii="Georgia" w:eastAsia="Calibri" w:hAnsi="Georgia"/>
          <w:sz w:val="40"/>
          <w:szCs w:val="33"/>
          <w:shd w:val="clear" w:color="auto" w:fill="FFFF00"/>
          <w:lang w:val="en-IN"/>
        </w:rPr>
        <w:t>Complete</w:t>
      </w:r>
      <w:proofErr w:type="gramEnd"/>
      <w:r w:rsidRPr="00AF0887">
        <w:rPr>
          <w:rFonts w:ascii="Georgia" w:eastAsia="Calibri" w:hAnsi="Georgia"/>
          <w:sz w:val="40"/>
          <w:szCs w:val="33"/>
          <w:shd w:val="clear" w:color="auto" w:fill="FFFF00"/>
          <w:lang w:val="en-IN"/>
        </w:rPr>
        <w:t xml:space="preserve"> assignment from us</w:t>
      </w:r>
    </w:p>
    <w:p w:rsidR="00AF0887" w:rsidRPr="00AF0887" w:rsidRDefault="00AF0887" w:rsidP="00AF0887">
      <w:pPr>
        <w:shd w:val="clear" w:color="auto" w:fill="FFFFFF"/>
        <w:spacing w:before="240" w:after="240"/>
        <w:jc w:val="center"/>
        <w:rPr>
          <w:rFonts w:ascii="Georgia" w:eastAsia="Calibri" w:hAnsi="Georgia"/>
          <w:b/>
          <w:color w:val="222222"/>
          <w:sz w:val="33"/>
          <w:szCs w:val="33"/>
          <w:shd w:val="clear" w:color="auto" w:fill="FFFF00"/>
          <w:lang w:val="en-IN"/>
        </w:rPr>
      </w:pPr>
      <w:r w:rsidRPr="00AF0887">
        <w:rPr>
          <w:rFonts w:ascii="Georgia" w:eastAsia="Calibri" w:hAnsi="Georgia"/>
          <w:b/>
          <w:color w:val="222222"/>
          <w:sz w:val="33"/>
          <w:szCs w:val="33"/>
          <w:shd w:val="clear" w:color="auto" w:fill="FFFF00"/>
          <w:lang w:val="en-IN"/>
        </w:rPr>
        <w:lastRenderedPageBreak/>
        <w:t>Price – 190</w:t>
      </w:r>
      <w:proofErr w:type="gramStart"/>
      <w:r w:rsidRPr="00AF0887">
        <w:rPr>
          <w:rFonts w:ascii="Georgia" w:eastAsia="Calibri" w:hAnsi="Georgia"/>
          <w:b/>
          <w:color w:val="222222"/>
          <w:sz w:val="33"/>
          <w:szCs w:val="33"/>
          <w:shd w:val="clear" w:color="auto" w:fill="FFFF00"/>
          <w:lang w:val="en-IN"/>
        </w:rPr>
        <w:t>/  assignment</w:t>
      </w:r>
      <w:proofErr w:type="gramEnd"/>
    </w:p>
    <w:p w:rsidR="00AF0887" w:rsidRPr="00AF0887" w:rsidRDefault="00AF0887" w:rsidP="00AF0887">
      <w:pPr>
        <w:spacing w:before="240" w:after="240"/>
        <w:jc w:val="center"/>
        <w:rPr>
          <w:rFonts w:ascii="Georgia" w:eastAsia="Calibri" w:hAnsi="Georgia"/>
          <w:b/>
          <w:color w:val="FF0000"/>
          <w:sz w:val="36"/>
          <w:szCs w:val="36"/>
          <w:lang w:val="en-IN"/>
        </w:rPr>
      </w:pPr>
      <w:r w:rsidRPr="00AF0887">
        <w:rPr>
          <w:rFonts w:ascii="Georgia" w:eastAsia="Calibri" w:hAnsi="Georgia"/>
          <w:b/>
          <w:sz w:val="40"/>
          <w:szCs w:val="40"/>
          <w:lang w:val="en-IN"/>
        </w:rPr>
        <w:t xml:space="preserve">MUJ </w:t>
      </w:r>
      <w:r w:rsidRPr="00AF0887">
        <w:rPr>
          <w:rFonts w:ascii="Georgia" w:eastAsia="Calibri" w:hAnsi="Georgia"/>
          <w:b/>
          <w:sz w:val="40"/>
          <w:szCs w:val="40"/>
          <w:highlight w:val="yellow"/>
          <w:lang w:val="en-IN"/>
        </w:rPr>
        <w:t>Manipal University</w:t>
      </w:r>
      <w:r w:rsidRPr="00AF0887">
        <w:rPr>
          <w:rFonts w:ascii="Georgia" w:eastAsia="Calibri" w:hAnsi="Georgia"/>
          <w:b/>
          <w:color w:val="222222"/>
          <w:sz w:val="33"/>
          <w:szCs w:val="33"/>
          <w:highlight w:val="yellow"/>
          <w:shd w:val="clear" w:color="auto" w:fill="FFFF00"/>
          <w:lang w:val="en-IN"/>
        </w:rPr>
        <w:t xml:space="preserve"> </w:t>
      </w:r>
      <w:r w:rsidRPr="00AF0887">
        <w:rPr>
          <w:rFonts w:ascii="Georgia" w:eastAsia="Calibri" w:hAnsi="Georgia"/>
          <w:b/>
          <w:sz w:val="36"/>
          <w:szCs w:val="36"/>
          <w:lang w:val="en-IN"/>
        </w:rPr>
        <w:t xml:space="preserve">Complete </w:t>
      </w:r>
      <w:proofErr w:type="gramStart"/>
      <w:r w:rsidRPr="00AF0887">
        <w:rPr>
          <w:rFonts w:ascii="Georgia" w:eastAsia="Calibri" w:hAnsi="Georgia"/>
          <w:b/>
          <w:sz w:val="36"/>
          <w:szCs w:val="36"/>
          <w:lang w:val="en-IN"/>
        </w:rPr>
        <w:t>SolvedAssignments</w:t>
      </w:r>
      <w:r w:rsidRPr="00AF0887">
        <w:rPr>
          <w:rFonts w:ascii="Georgia" w:eastAsia="Calibri" w:hAnsi="Georgia"/>
          <w:b/>
          <w:bCs/>
          <w:color w:val="FFFFFF"/>
          <w:sz w:val="36"/>
          <w:szCs w:val="36"/>
          <w:highlight w:val="red"/>
          <w:shd w:val="clear" w:color="auto" w:fill="FFFF00"/>
          <w:lang w:val="en-IN"/>
        </w:rPr>
        <w:t xml:space="preserve">  JULY</w:t>
      </w:r>
      <w:proofErr w:type="gramEnd"/>
      <w:r w:rsidRPr="00AF0887">
        <w:rPr>
          <w:rFonts w:ascii="Georgia" w:eastAsia="Calibri" w:hAnsi="Georgia"/>
          <w:b/>
          <w:bCs/>
          <w:color w:val="FFFFFF"/>
          <w:sz w:val="36"/>
          <w:szCs w:val="36"/>
          <w:highlight w:val="red"/>
          <w:shd w:val="clear" w:color="auto" w:fill="FFFF00"/>
          <w:lang w:val="en-IN"/>
        </w:rPr>
        <w:t>-AUGUST  2025</w:t>
      </w:r>
    </w:p>
    <w:p w:rsidR="00AF0887" w:rsidRPr="00AF0887" w:rsidRDefault="00AF0887" w:rsidP="00AF0887">
      <w:pPr>
        <w:spacing w:before="240" w:after="240"/>
        <w:jc w:val="center"/>
        <w:rPr>
          <w:rFonts w:ascii="Georgia" w:eastAsia="Calibri" w:hAnsi="Georgia"/>
          <w:sz w:val="32"/>
          <w:szCs w:val="32"/>
          <w:lang w:val="en-IN"/>
        </w:rPr>
      </w:pPr>
      <w:proofErr w:type="gramStart"/>
      <w:r w:rsidRPr="00AF0887">
        <w:rPr>
          <w:rFonts w:ascii="Georgia" w:eastAsia="Calibri" w:hAnsi="Georgia"/>
          <w:sz w:val="32"/>
          <w:szCs w:val="32"/>
          <w:lang w:val="en-IN"/>
        </w:rPr>
        <w:t>buy</w:t>
      </w:r>
      <w:proofErr w:type="gramEnd"/>
      <w:r w:rsidRPr="00AF0887">
        <w:rPr>
          <w:rFonts w:ascii="Georgia" w:eastAsia="Calibri" w:hAnsi="Georgia"/>
          <w:sz w:val="32"/>
          <w:szCs w:val="32"/>
          <w:lang w:val="en-IN"/>
        </w:rPr>
        <w:t xml:space="preserve"> cheap assignment help online from us easily</w:t>
      </w:r>
    </w:p>
    <w:p w:rsidR="00AF0887" w:rsidRPr="00AF0887" w:rsidRDefault="00AF0887" w:rsidP="00AF0887">
      <w:pPr>
        <w:spacing w:before="240" w:after="240"/>
        <w:jc w:val="center"/>
        <w:rPr>
          <w:rFonts w:ascii="Georgia" w:eastAsia="Calibri" w:hAnsi="Georgia"/>
          <w:sz w:val="32"/>
          <w:szCs w:val="32"/>
          <w:lang w:val="en-GB"/>
        </w:rPr>
      </w:pPr>
      <w:proofErr w:type="gramStart"/>
      <w:r w:rsidRPr="00AF0887">
        <w:rPr>
          <w:rFonts w:ascii="Georgia" w:eastAsia="Calibri" w:hAnsi="Georgia"/>
          <w:sz w:val="32"/>
          <w:szCs w:val="32"/>
          <w:lang w:val="en-IN"/>
        </w:rPr>
        <w:t>we</w:t>
      </w:r>
      <w:proofErr w:type="gramEnd"/>
      <w:r w:rsidRPr="00AF0887">
        <w:rPr>
          <w:rFonts w:ascii="Georgia" w:eastAsia="Calibri" w:hAnsi="Georgia"/>
          <w:sz w:val="32"/>
          <w:szCs w:val="32"/>
          <w:lang w:val="en-IN"/>
        </w:rPr>
        <w:t xml:space="preserve"> are here to help you with the best and cheap help </w:t>
      </w:r>
    </w:p>
    <w:p w:rsidR="00AF0887" w:rsidRPr="00AF0887" w:rsidRDefault="00AF0887" w:rsidP="00AF0887">
      <w:pPr>
        <w:spacing w:before="240" w:after="240"/>
        <w:jc w:val="center"/>
        <w:rPr>
          <w:rFonts w:ascii="Georgia" w:eastAsia="Calibri" w:hAnsi="Georgia"/>
          <w:b/>
          <w:sz w:val="44"/>
          <w:szCs w:val="44"/>
          <w:lang w:val="en-IN"/>
        </w:rPr>
      </w:pPr>
      <w:r w:rsidRPr="00AF0887">
        <w:rPr>
          <w:rFonts w:ascii="Georgia" w:eastAsia="Calibri" w:hAnsi="Georgia"/>
          <w:b/>
          <w:sz w:val="36"/>
          <w:szCs w:val="36"/>
          <w:lang w:val="en-IN"/>
        </w:rPr>
        <w:t>Contact No –</w:t>
      </w:r>
      <w:r w:rsidRPr="00AF0887">
        <w:rPr>
          <w:rFonts w:ascii="Georgia" w:eastAsia="Calibri" w:hAnsi="Georgia"/>
          <w:b/>
          <w:sz w:val="44"/>
          <w:szCs w:val="44"/>
          <w:lang w:val="en-IN"/>
        </w:rPr>
        <w:t xml:space="preserve"> </w:t>
      </w:r>
      <w:r w:rsidRPr="00AF0887">
        <w:rPr>
          <w:rFonts w:ascii="Georgia" w:eastAsia="Calibri" w:hAnsi="Georgia"/>
          <w:b/>
          <w:sz w:val="40"/>
          <w:szCs w:val="40"/>
          <w:highlight w:val="yellow"/>
          <w:lang w:val="en-IN"/>
        </w:rPr>
        <w:t>8791514139</w:t>
      </w:r>
      <w:r w:rsidRPr="00AF0887">
        <w:rPr>
          <w:rFonts w:ascii="Georgia" w:eastAsia="Calibri" w:hAnsi="Georgia"/>
          <w:b/>
          <w:sz w:val="40"/>
          <w:szCs w:val="40"/>
          <w:lang w:val="en-IN"/>
        </w:rPr>
        <w:t xml:space="preserve"> (WhatsApp)</w:t>
      </w:r>
    </w:p>
    <w:p w:rsidR="00AF0887" w:rsidRPr="00AF0887" w:rsidRDefault="00AF0887" w:rsidP="00AF0887">
      <w:pPr>
        <w:spacing w:before="240" w:after="240"/>
        <w:jc w:val="center"/>
        <w:rPr>
          <w:rFonts w:ascii="Georgia" w:eastAsia="Calibri" w:hAnsi="Georgia"/>
          <w:b/>
          <w:sz w:val="32"/>
          <w:szCs w:val="32"/>
          <w:lang w:val="en-IN"/>
        </w:rPr>
      </w:pPr>
      <w:r w:rsidRPr="00AF0887">
        <w:rPr>
          <w:rFonts w:ascii="Georgia" w:eastAsia="Calibri" w:hAnsi="Georgia"/>
          <w:b/>
          <w:sz w:val="32"/>
          <w:szCs w:val="32"/>
          <w:lang w:val="en-IN"/>
        </w:rPr>
        <w:t>OR</w:t>
      </w:r>
    </w:p>
    <w:p w:rsidR="00AF0887" w:rsidRPr="00AF0887" w:rsidRDefault="00AF0887" w:rsidP="00AF0887">
      <w:pPr>
        <w:spacing w:before="240" w:after="240"/>
        <w:jc w:val="center"/>
        <w:rPr>
          <w:rFonts w:ascii="Georgia" w:eastAsia="Calibri" w:hAnsi="Georgia"/>
          <w:b/>
          <w:sz w:val="32"/>
          <w:szCs w:val="32"/>
          <w:lang w:val="en-IN"/>
        </w:rPr>
      </w:pPr>
      <w:r w:rsidRPr="00AF0887">
        <w:rPr>
          <w:rFonts w:ascii="Georgia" w:eastAsia="Calibri" w:hAnsi="Georgia"/>
          <w:b/>
          <w:sz w:val="32"/>
          <w:szCs w:val="32"/>
          <w:lang w:val="en-IN"/>
        </w:rPr>
        <w:t>Mail us</w:t>
      </w:r>
      <w:proofErr w:type="gramStart"/>
      <w:r w:rsidRPr="00AF0887">
        <w:rPr>
          <w:rFonts w:ascii="Georgia" w:eastAsia="Calibri" w:hAnsi="Georgia"/>
          <w:b/>
          <w:sz w:val="32"/>
          <w:szCs w:val="32"/>
          <w:lang w:val="en-IN"/>
        </w:rPr>
        <w:t xml:space="preserve">-  </w:t>
      </w:r>
      <w:proofErr w:type="gramEnd"/>
      <w:r w:rsidRPr="00AF0887">
        <w:rPr>
          <w:rFonts w:ascii="Calibri" w:eastAsia="Calibri" w:hAnsi="Calibri"/>
          <w:sz w:val="22"/>
          <w:szCs w:val="22"/>
          <w:lang w:val="en-IN"/>
        </w:rPr>
        <w:fldChar w:fldCharType="begin"/>
      </w:r>
      <w:r w:rsidRPr="00AF0887">
        <w:rPr>
          <w:rFonts w:ascii="Calibri" w:eastAsia="Calibri" w:hAnsi="Calibri"/>
          <w:sz w:val="22"/>
          <w:szCs w:val="22"/>
          <w:lang w:val="en-IN"/>
        </w:rPr>
        <w:instrText>HYPERLINK "mailto:bestassignment247@gmail.com"</w:instrText>
      </w:r>
      <w:r w:rsidRPr="00AF0887">
        <w:rPr>
          <w:rFonts w:ascii="Calibri" w:eastAsia="Calibri" w:hAnsi="Calibri"/>
          <w:sz w:val="22"/>
          <w:szCs w:val="22"/>
          <w:lang w:val="en-IN"/>
        </w:rPr>
        <w:fldChar w:fldCharType="separate"/>
      </w:r>
      <w:r w:rsidRPr="00AF0887">
        <w:rPr>
          <w:rFonts w:ascii="Georgia" w:eastAsia="Calibri" w:hAnsi="Georgia"/>
          <w:color w:val="0000FF"/>
          <w:sz w:val="32"/>
          <w:szCs w:val="22"/>
          <w:u w:val="single"/>
          <w:lang w:val="en-IN"/>
        </w:rPr>
        <w:t>bestassignment247@gmail.com</w:t>
      </w:r>
      <w:r w:rsidRPr="00AF0887">
        <w:rPr>
          <w:rFonts w:ascii="Calibri" w:eastAsia="Calibri" w:hAnsi="Calibri"/>
          <w:sz w:val="22"/>
          <w:szCs w:val="22"/>
          <w:lang w:val="en-IN"/>
        </w:rPr>
        <w:fldChar w:fldCharType="end"/>
      </w:r>
    </w:p>
    <w:p w:rsidR="00AF0887" w:rsidRPr="00AF0887" w:rsidRDefault="00AF0887" w:rsidP="00AF0887">
      <w:pPr>
        <w:spacing w:before="240" w:after="240"/>
        <w:jc w:val="center"/>
        <w:rPr>
          <w:rFonts w:ascii="Georgia" w:eastAsia="Calibri" w:hAnsi="Georgia"/>
          <w:b/>
          <w:color w:val="7030A0"/>
          <w:sz w:val="32"/>
          <w:szCs w:val="32"/>
          <w:lang w:val="en-IN"/>
        </w:rPr>
      </w:pPr>
      <w:r w:rsidRPr="00AF0887">
        <w:rPr>
          <w:rFonts w:ascii="Georgia" w:eastAsia="Calibri" w:hAnsi="Georgia"/>
          <w:b/>
          <w:sz w:val="32"/>
          <w:szCs w:val="32"/>
          <w:lang w:val="en-IN"/>
        </w:rPr>
        <w:t xml:space="preserve">Our website - </w:t>
      </w:r>
      <w:hyperlink r:id="rId7" w:history="1">
        <w:r w:rsidRPr="00AF0887">
          <w:rPr>
            <w:rFonts w:ascii="Georgia" w:eastAsia="Calibri" w:hAnsi="Georgia"/>
            <w:color w:val="0000FF"/>
            <w:sz w:val="32"/>
            <w:u w:val="single"/>
            <w:lang w:val="en-IN"/>
          </w:rPr>
          <w:t>https://muj.assignmentsupport.in/</w:t>
        </w:r>
      </w:hyperlink>
    </w:p>
    <w:p w:rsidR="00AF0887" w:rsidRDefault="00AF0887" w:rsidP="00AF0887">
      <w:pPr>
        <w:spacing w:after="240" w:line="360" w:lineRule="auto"/>
        <w:jc w:val="both"/>
      </w:pPr>
    </w:p>
    <w:p w:rsidR="00AF0887" w:rsidRDefault="00AF0887" w:rsidP="00AF0887">
      <w:pPr>
        <w:spacing w:after="240" w:line="360" w:lineRule="auto"/>
        <w:jc w:val="both"/>
      </w:pPr>
    </w:p>
    <w:p w:rsidR="00AF0887" w:rsidRPr="000F03BB" w:rsidRDefault="00AF0887" w:rsidP="00AF0887">
      <w:pPr>
        <w:spacing w:after="240" w:line="360" w:lineRule="auto"/>
        <w:jc w:val="both"/>
      </w:pPr>
    </w:p>
    <w:p w:rsidR="000F03BB" w:rsidRDefault="000F03BB" w:rsidP="000F03BB">
      <w:pPr>
        <w:spacing w:after="240" w:line="360" w:lineRule="auto"/>
        <w:jc w:val="both"/>
        <w:rPr>
          <w:b/>
          <w:bCs/>
        </w:rPr>
      </w:pPr>
      <w:r w:rsidRPr="000F03BB">
        <w:rPr>
          <w:b/>
          <w:bCs/>
        </w:rPr>
        <w:t>Q2. Types of Micro-Operations and Hardware Implementation of Arithmetic Micro-Operations (5+5 Marks)</w:t>
      </w:r>
    </w:p>
    <w:p w:rsidR="00CF6B42" w:rsidRPr="000F03BB" w:rsidRDefault="00CF6B42" w:rsidP="000F03BB">
      <w:pPr>
        <w:spacing w:after="240" w:line="360" w:lineRule="auto"/>
        <w:jc w:val="both"/>
        <w:rPr>
          <w:b/>
          <w:bCs/>
        </w:rPr>
      </w:pPr>
      <w:proofErr w:type="gramStart"/>
      <w:r>
        <w:rPr>
          <w:b/>
          <w:bCs/>
        </w:rPr>
        <w:t>Ans 2.</w:t>
      </w:r>
      <w:proofErr w:type="gramEnd"/>
    </w:p>
    <w:p w:rsidR="000F03BB" w:rsidRPr="00CF6B42" w:rsidRDefault="000F03BB" w:rsidP="000F03BB">
      <w:pPr>
        <w:spacing w:after="240" w:line="360" w:lineRule="auto"/>
        <w:jc w:val="both"/>
      </w:pPr>
      <w:r w:rsidRPr="00CF6B42">
        <w:t xml:space="preserve">Micro-operations are the fundamental operations performed on data stored in registers within the CPU. Each micro-operation involves a simple task such as transferring data, performing arithmetic, or applying logical operations. These operations form the basis of instruction execution. There are four major types of micro-operations: </w:t>
      </w:r>
      <w:r w:rsidRPr="00CF6B42">
        <w:rPr>
          <w:bCs/>
        </w:rPr>
        <w:t>Register Transfer, Arithmetic, Logic,</w:t>
      </w:r>
      <w:r w:rsidRPr="00CF6B42">
        <w:t xml:space="preserve"> and </w:t>
      </w:r>
      <w:r w:rsidRPr="00CF6B42">
        <w:rPr>
          <w:bCs/>
        </w:rPr>
        <w:t>Shift</w:t>
      </w:r>
      <w:r w:rsidRPr="00CF6B42">
        <w:t xml:space="preserve"> micro-operations.</w:t>
      </w:r>
    </w:p>
    <w:p w:rsidR="000F03BB" w:rsidRPr="000F03BB" w:rsidRDefault="000F03BB" w:rsidP="000F03BB">
      <w:pPr>
        <w:spacing w:after="240" w:line="360" w:lineRule="auto"/>
        <w:jc w:val="both"/>
        <w:rPr>
          <w:b/>
          <w:bCs/>
        </w:rPr>
      </w:pPr>
      <w:r w:rsidRPr="000F03BB">
        <w:rPr>
          <w:b/>
          <w:bCs/>
        </w:rPr>
        <w:t>1. Register Transfer Micro-Operations</w:t>
      </w:r>
    </w:p>
    <w:p w:rsidR="00CF6B42" w:rsidRPr="000F03BB" w:rsidRDefault="000F03BB" w:rsidP="000F03BB">
      <w:pPr>
        <w:spacing w:after="240" w:line="360" w:lineRule="auto"/>
        <w:jc w:val="both"/>
      </w:pPr>
      <w:r w:rsidRPr="000F03BB">
        <w:t xml:space="preserve">These involve transferring binary data from one register to another. They are denoted </w:t>
      </w:r>
    </w:p>
    <w:p w:rsidR="000F03BB" w:rsidRDefault="000F03BB" w:rsidP="000F03BB">
      <w:pPr>
        <w:spacing w:after="240" w:line="360" w:lineRule="auto"/>
        <w:jc w:val="both"/>
        <w:rPr>
          <w:b/>
          <w:bCs/>
        </w:rPr>
      </w:pPr>
      <w:r w:rsidRPr="000F03BB">
        <w:rPr>
          <w:b/>
          <w:bCs/>
        </w:rPr>
        <w:lastRenderedPageBreak/>
        <w:t>Q3. Logic Micro-Operations and Hardware Implementation of AND, OR, NOT, and XOR (5+5 Marks)</w:t>
      </w:r>
    </w:p>
    <w:p w:rsidR="00CF6B42" w:rsidRPr="000F03BB" w:rsidRDefault="00CF6B42" w:rsidP="000F03BB">
      <w:pPr>
        <w:spacing w:after="240" w:line="360" w:lineRule="auto"/>
        <w:jc w:val="both"/>
        <w:rPr>
          <w:b/>
          <w:bCs/>
        </w:rPr>
      </w:pPr>
      <w:proofErr w:type="gramStart"/>
      <w:r>
        <w:rPr>
          <w:b/>
          <w:bCs/>
        </w:rPr>
        <w:t>Ans 3.</w:t>
      </w:r>
      <w:proofErr w:type="gramEnd"/>
    </w:p>
    <w:p w:rsidR="000F03BB" w:rsidRPr="00CF6B42" w:rsidRDefault="000F03BB" w:rsidP="000F03BB">
      <w:pPr>
        <w:spacing w:after="240" w:line="360" w:lineRule="auto"/>
        <w:jc w:val="both"/>
      </w:pPr>
      <w:r w:rsidRPr="00CF6B42">
        <w:t xml:space="preserve">Logic micro-operations are operations that manipulate individual bits of binary data stored in registers based on Boolean algebra. They are used for comparison, bit masking, and decision-making tasks in the CPU. Unlike arithmetic operations that deal with numerical calculations, logic micro-operations deal with binary logic (1s and 0s). The most common logic operations are </w:t>
      </w:r>
      <w:r w:rsidRPr="00CF6B42">
        <w:rPr>
          <w:bCs/>
        </w:rPr>
        <w:t>AND, OR, NOT,</w:t>
      </w:r>
      <w:r w:rsidRPr="00CF6B42">
        <w:t xml:space="preserve"> and </w:t>
      </w:r>
      <w:r w:rsidRPr="00CF6B42">
        <w:rPr>
          <w:bCs/>
        </w:rPr>
        <w:t>XOR</w:t>
      </w:r>
      <w:r w:rsidRPr="00CF6B42">
        <w:t>, which form the foundation for digital circuit design.</w:t>
      </w:r>
    </w:p>
    <w:p w:rsidR="000F03BB" w:rsidRPr="000F03BB" w:rsidRDefault="000F03BB" w:rsidP="000F03BB">
      <w:pPr>
        <w:spacing w:after="240" w:line="360" w:lineRule="auto"/>
        <w:jc w:val="both"/>
        <w:rPr>
          <w:b/>
          <w:bCs/>
        </w:rPr>
      </w:pPr>
      <w:r w:rsidRPr="000F03BB">
        <w:rPr>
          <w:b/>
          <w:bCs/>
        </w:rPr>
        <w:t>1. AND Operation</w:t>
      </w:r>
    </w:p>
    <w:p w:rsidR="005F25E8" w:rsidRDefault="000F03BB" w:rsidP="00AF0887">
      <w:pPr>
        <w:spacing w:after="240" w:line="360" w:lineRule="auto"/>
        <w:jc w:val="both"/>
      </w:pPr>
      <w:r w:rsidRPr="00CF6B42">
        <w:t xml:space="preserve">The AND operation compares two binary inputs and produces 1 only if both bits are 1. For </w:t>
      </w:r>
    </w:p>
    <w:p w:rsidR="00AF0887" w:rsidRDefault="00AF0887" w:rsidP="00AF0887">
      <w:pPr>
        <w:spacing w:after="240" w:line="360" w:lineRule="auto"/>
        <w:jc w:val="both"/>
      </w:pPr>
    </w:p>
    <w:p w:rsidR="00AF0887" w:rsidRDefault="00AF0887" w:rsidP="00AF0887">
      <w:pPr>
        <w:spacing w:after="240" w:line="360" w:lineRule="auto"/>
        <w:jc w:val="both"/>
      </w:pPr>
    </w:p>
    <w:p w:rsidR="000F03BB" w:rsidRPr="00CF6B42" w:rsidRDefault="000F03BB" w:rsidP="000F03BB">
      <w:pPr>
        <w:spacing w:after="240" w:line="360" w:lineRule="auto"/>
        <w:jc w:val="center"/>
        <w:rPr>
          <w:b/>
        </w:rPr>
      </w:pPr>
      <w:r w:rsidRPr="00CF6B42">
        <w:rPr>
          <w:b/>
        </w:rPr>
        <w:t>Set-II</w:t>
      </w:r>
    </w:p>
    <w:p w:rsidR="005F25E8" w:rsidRPr="00CF6B42" w:rsidRDefault="005F25E8" w:rsidP="005F25E8">
      <w:pPr>
        <w:spacing w:after="240" w:line="360" w:lineRule="auto"/>
        <w:jc w:val="both"/>
        <w:rPr>
          <w:b/>
        </w:rPr>
      </w:pPr>
    </w:p>
    <w:p w:rsidR="000F03BB" w:rsidRPr="00CF6B42" w:rsidRDefault="005F25E8" w:rsidP="005F25E8">
      <w:pPr>
        <w:spacing w:after="240" w:line="360" w:lineRule="auto"/>
        <w:jc w:val="both"/>
        <w:rPr>
          <w:b/>
        </w:rPr>
      </w:pPr>
      <w:proofErr w:type="gramStart"/>
      <w:r w:rsidRPr="00CF6B42">
        <w:rPr>
          <w:b/>
        </w:rPr>
        <w:t>4. Explain the different phases of an instruction cycle — fetch, decode, execute, and interrupt.</w:t>
      </w:r>
      <w:proofErr w:type="gramEnd"/>
      <w:r w:rsidRPr="00CF6B42">
        <w:rPr>
          <w:b/>
        </w:rPr>
        <w:t xml:space="preserve"> Illustrate with neat diagrams and examples of memory reference and I/O instructions. 5+5</w:t>
      </w:r>
      <w:r w:rsidRPr="00CF6B42">
        <w:rPr>
          <w:b/>
        </w:rPr>
        <w:tab/>
      </w:r>
    </w:p>
    <w:p w:rsidR="00CF6B42" w:rsidRDefault="00CF6B42" w:rsidP="002A5B82">
      <w:pPr>
        <w:spacing w:after="240" w:line="360" w:lineRule="auto"/>
        <w:jc w:val="both"/>
        <w:rPr>
          <w:b/>
          <w:bCs/>
        </w:rPr>
      </w:pPr>
      <w:proofErr w:type="gramStart"/>
      <w:r>
        <w:rPr>
          <w:b/>
          <w:bCs/>
        </w:rPr>
        <w:t>Ans 4.</w:t>
      </w:r>
      <w:proofErr w:type="gramEnd"/>
    </w:p>
    <w:p w:rsidR="002A5B82" w:rsidRPr="002A5B82" w:rsidRDefault="002A5B82" w:rsidP="002A5B82">
      <w:pPr>
        <w:spacing w:after="240" w:line="360" w:lineRule="auto"/>
        <w:jc w:val="both"/>
        <w:rPr>
          <w:b/>
          <w:bCs/>
        </w:rPr>
      </w:pPr>
      <w:r w:rsidRPr="002A5B82">
        <w:rPr>
          <w:b/>
          <w:bCs/>
        </w:rPr>
        <w:t xml:space="preserve">Phases of an Instruction Cycle — Fetch, Decode, Execute, and Interrupt </w:t>
      </w:r>
    </w:p>
    <w:p w:rsidR="002A5B82" w:rsidRDefault="002A5B82" w:rsidP="00AF0887">
      <w:pPr>
        <w:spacing w:after="240" w:line="360" w:lineRule="auto"/>
        <w:jc w:val="both"/>
      </w:pPr>
      <w:r w:rsidRPr="00CF6B42">
        <w:t xml:space="preserve">An </w:t>
      </w:r>
      <w:r w:rsidRPr="00CF6B42">
        <w:rPr>
          <w:bCs/>
        </w:rPr>
        <w:t>instruction cycle</w:t>
      </w:r>
      <w:r w:rsidRPr="00CF6B42">
        <w:t xml:space="preserve"> is the fundamental operational process of the Central Processing Unit (CPU). It is a repetitive sequence of events that occur during the execution of each instruction in a program. The CPU works continuously by fetching an instruction from memory, decoding it, executing it, and checking for interrupts before proceeding to the next instruction. The four key phases of this cycle — </w:t>
      </w:r>
      <w:r w:rsidRPr="00CF6B42">
        <w:rPr>
          <w:bCs/>
        </w:rPr>
        <w:t>Fetch</w:t>
      </w:r>
      <w:r w:rsidRPr="00CF6B42">
        <w:t xml:space="preserve">, </w:t>
      </w:r>
      <w:r w:rsidRPr="00CF6B42">
        <w:rPr>
          <w:bCs/>
        </w:rPr>
        <w:t>Decode</w:t>
      </w:r>
      <w:r w:rsidRPr="00CF6B42">
        <w:t xml:space="preserve">, </w:t>
      </w:r>
      <w:r w:rsidRPr="00CF6B42">
        <w:rPr>
          <w:bCs/>
        </w:rPr>
        <w:t>Execute</w:t>
      </w:r>
      <w:r w:rsidRPr="00CF6B42">
        <w:t xml:space="preserve">, and </w:t>
      </w:r>
      <w:r w:rsidRPr="00CF6B42">
        <w:rPr>
          <w:bCs/>
        </w:rPr>
        <w:t>Interrupt</w:t>
      </w:r>
      <w:r w:rsidRPr="00CF6B42">
        <w:t xml:space="preserve"> — ensure systematic and efficient </w:t>
      </w:r>
    </w:p>
    <w:p w:rsidR="00AF0887" w:rsidRPr="00CF6B42" w:rsidRDefault="00AF0887" w:rsidP="00AF0887">
      <w:pPr>
        <w:spacing w:after="240" w:line="360" w:lineRule="auto"/>
        <w:jc w:val="both"/>
      </w:pPr>
    </w:p>
    <w:p w:rsidR="002A5B82" w:rsidRPr="00CF6B42" w:rsidRDefault="00CF6B42" w:rsidP="002A5B82">
      <w:pPr>
        <w:spacing w:after="240" w:line="360" w:lineRule="auto"/>
        <w:jc w:val="both"/>
        <w:rPr>
          <w:b/>
        </w:rPr>
      </w:pPr>
      <w:r w:rsidRPr="00CF6B42">
        <w:rPr>
          <w:b/>
        </w:rPr>
        <w:t>Q</w:t>
      </w:r>
      <w:r w:rsidR="002A5B82" w:rsidRPr="00CF6B42">
        <w:rPr>
          <w:b/>
        </w:rPr>
        <w:t>5. Differentiate between hardwired and microprogrammed control units. Discuss their advantages, disadvantages, and typical applications.</w:t>
      </w:r>
      <w:r w:rsidR="002A5B82" w:rsidRPr="00CF6B42">
        <w:rPr>
          <w:b/>
        </w:rPr>
        <w:tab/>
        <w:t>5+5</w:t>
      </w:r>
      <w:r w:rsidR="002A5B82" w:rsidRPr="00CF6B42">
        <w:rPr>
          <w:b/>
        </w:rPr>
        <w:tab/>
      </w:r>
    </w:p>
    <w:p w:rsidR="00CF6B42" w:rsidRDefault="00CF6B42" w:rsidP="002A5B82">
      <w:pPr>
        <w:spacing w:after="240" w:line="360" w:lineRule="auto"/>
        <w:jc w:val="both"/>
        <w:rPr>
          <w:b/>
          <w:bCs/>
        </w:rPr>
      </w:pPr>
      <w:proofErr w:type="gramStart"/>
      <w:r>
        <w:rPr>
          <w:b/>
          <w:bCs/>
        </w:rPr>
        <w:t>Ans 5.</w:t>
      </w:r>
      <w:proofErr w:type="gramEnd"/>
    </w:p>
    <w:p w:rsidR="002A5B82" w:rsidRPr="002A5B82" w:rsidRDefault="00CF6B42" w:rsidP="002A5B82">
      <w:pPr>
        <w:spacing w:after="240" w:line="360" w:lineRule="auto"/>
        <w:jc w:val="both"/>
        <w:rPr>
          <w:b/>
          <w:bCs/>
        </w:rPr>
      </w:pPr>
      <w:r>
        <w:rPr>
          <w:b/>
          <w:bCs/>
        </w:rPr>
        <w:t xml:space="preserve">Concept and Design Differences </w:t>
      </w:r>
    </w:p>
    <w:p w:rsidR="002A5B82" w:rsidRPr="00CF6B42" w:rsidRDefault="002A5B82" w:rsidP="002A5B82">
      <w:pPr>
        <w:spacing w:after="240" w:line="360" w:lineRule="auto"/>
        <w:jc w:val="both"/>
      </w:pPr>
      <w:r w:rsidRPr="00CF6B42">
        <w:t xml:space="preserve">The </w:t>
      </w:r>
      <w:r w:rsidRPr="00CF6B42">
        <w:rPr>
          <w:bCs/>
        </w:rPr>
        <w:t>Control Unit (CU)</w:t>
      </w:r>
      <w:r w:rsidRPr="00CF6B42">
        <w:t xml:space="preserve"> is the part of the CPU responsible for directing and coordinating all activities of the processor. It generates control signals to manage data transfer, instruction execution, and synchronization among components. There are two main types of control units — </w:t>
      </w:r>
      <w:r w:rsidRPr="00CF6B42">
        <w:rPr>
          <w:bCs/>
        </w:rPr>
        <w:t>Hardwired Control Units</w:t>
      </w:r>
      <w:r w:rsidRPr="00CF6B42">
        <w:t xml:space="preserve"> and </w:t>
      </w:r>
      <w:r w:rsidRPr="00CF6B42">
        <w:rPr>
          <w:bCs/>
        </w:rPr>
        <w:t>Microprogrammed Control Units</w:t>
      </w:r>
      <w:r w:rsidRPr="00CF6B42">
        <w:t>.</w:t>
      </w:r>
    </w:p>
    <w:p w:rsidR="002A5B82" w:rsidRDefault="002A5B82" w:rsidP="00AF0887">
      <w:pPr>
        <w:spacing w:after="240" w:line="360" w:lineRule="auto"/>
        <w:jc w:val="both"/>
      </w:pPr>
      <w:r w:rsidRPr="00CF6B42">
        <w:t xml:space="preserve">A </w:t>
      </w:r>
      <w:r w:rsidRPr="00CF6B42">
        <w:rPr>
          <w:bCs/>
        </w:rPr>
        <w:t>Hardwired Control Unit</w:t>
      </w:r>
      <w:r w:rsidRPr="00CF6B42">
        <w:t xml:space="preserve"> uses fixed electronic circuits made up of logic gates, decoders, and </w:t>
      </w:r>
    </w:p>
    <w:p w:rsidR="00AF0887" w:rsidRDefault="00AF0887" w:rsidP="00AF0887">
      <w:pPr>
        <w:spacing w:after="240" w:line="360" w:lineRule="auto"/>
        <w:jc w:val="both"/>
      </w:pPr>
    </w:p>
    <w:p w:rsidR="002A5B82" w:rsidRPr="00CF6B42" w:rsidRDefault="00CF6B42" w:rsidP="002A5B82">
      <w:pPr>
        <w:spacing w:after="240" w:line="360" w:lineRule="auto"/>
        <w:jc w:val="both"/>
        <w:rPr>
          <w:b/>
        </w:rPr>
      </w:pPr>
      <w:r w:rsidRPr="00CF6B42">
        <w:rPr>
          <w:b/>
        </w:rPr>
        <w:t>Q</w:t>
      </w:r>
      <w:r w:rsidR="002A5B82" w:rsidRPr="00CF6B42">
        <w:rPr>
          <w:b/>
        </w:rPr>
        <w:t>6. Explain the structure and functioning of an I/O interface. Describe how it connects peripheral devices to the CPU and system bus. 5+5</w:t>
      </w:r>
      <w:r w:rsidR="002A5B82" w:rsidRPr="00CF6B42">
        <w:rPr>
          <w:b/>
        </w:rPr>
        <w:tab/>
      </w:r>
    </w:p>
    <w:p w:rsidR="00CF6B42" w:rsidRPr="00CF6B42" w:rsidRDefault="00CF6B42" w:rsidP="002A5B82">
      <w:pPr>
        <w:spacing w:after="240" w:line="360" w:lineRule="auto"/>
        <w:jc w:val="both"/>
        <w:rPr>
          <w:b/>
          <w:bCs/>
        </w:rPr>
      </w:pPr>
      <w:proofErr w:type="gramStart"/>
      <w:r w:rsidRPr="00CF6B42">
        <w:rPr>
          <w:b/>
          <w:bCs/>
        </w:rPr>
        <w:t>Ans 6.</w:t>
      </w:r>
      <w:proofErr w:type="gramEnd"/>
    </w:p>
    <w:p w:rsidR="002A5B82" w:rsidRPr="002A5B82" w:rsidRDefault="002A5B82" w:rsidP="002A5B82">
      <w:pPr>
        <w:spacing w:after="240" w:line="360" w:lineRule="auto"/>
        <w:jc w:val="both"/>
        <w:rPr>
          <w:b/>
          <w:bCs/>
        </w:rPr>
      </w:pPr>
      <w:r w:rsidRPr="002A5B82">
        <w:rPr>
          <w:b/>
          <w:bCs/>
        </w:rPr>
        <w:t xml:space="preserve">Structure </w:t>
      </w:r>
      <w:r w:rsidR="00CF6B42">
        <w:rPr>
          <w:b/>
          <w:bCs/>
        </w:rPr>
        <w:t>and Components of I/O Interface</w:t>
      </w:r>
    </w:p>
    <w:p w:rsidR="002A5B82" w:rsidRPr="00CF6B42" w:rsidRDefault="002A5B82" w:rsidP="002A5B82">
      <w:pPr>
        <w:spacing w:after="240" w:line="360" w:lineRule="auto"/>
        <w:jc w:val="both"/>
      </w:pPr>
      <w:r w:rsidRPr="00CF6B42">
        <w:t xml:space="preserve">An </w:t>
      </w:r>
      <w:r w:rsidRPr="00CF6B42">
        <w:rPr>
          <w:bCs/>
        </w:rPr>
        <w:t>Input/Output (I/O) interface</w:t>
      </w:r>
      <w:r w:rsidRPr="00CF6B42">
        <w:t xml:space="preserve"> acts as a bridge between the </w:t>
      </w:r>
      <w:r w:rsidRPr="00CF6B42">
        <w:rPr>
          <w:bCs/>
        </w:rPr>
        <w:t>CPU</w:t>
      </w:r>
      <w:r w:rsidRPr="00CF6B42">
        <w:t xml:space="preserve"> and </w:t>
      </w:r>
      <w:r w:rsidRPr="00CF6B42">
        <w:rPr>
          <w:bCs/>
        </w:rPr>
        <w:t>peripheral devices</w:t>
      </w:r>
      <w:r w:rsidRPr="00CF6B42">
        <w:t>, allowing smooth communication between them. Since peripherals like printers, keyboards, and disks operate at different speeds and formats than the CPU, the I/O interface manages this disparity. It ensures synchronization, buffering, and conversion of data formats to maintain efficiency.</w:t>
      </w:r>
    </w:p>
    <w:p w:rsidR="002A5B82" w:rsidRPr="00CF6B42" w:rsidRDefault="00CF6B42" w:rsidP="00AF0887">
      <w:pPr>
        <w:spacing w:after="240" w:line="360" w:lineRule="auto"/>
        <w:jc w:val="both"/>
      </w:pPr>
      <w:r w:rsidRPr="00CF6B42">
        <w:t xml:space="preserve">There are three essential components that make up the structure of the I/O interface: the data bus, </w:t>
      </w:r>
    </w:p>
    <w:p w:rsidR="00BD0F8E" w:rsidRPr="005F25E8" w:rsidRDefault="00BD0F8E" w:rsidP="005F25E8">
      <w:pPr>
        <w:spacing w:after="240" w:line="360" w:lineRule="auto"/>
        <w:jc w:val="both"/>
      </w:pPr>
    </w:p>
    <w:sectPr w:rsidR="00BD0F8E" w:rsidRPr="005F25E8" w:rsidSect="005F25E8">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493" w:rsidRDefault="008A6493">
      <w:r>
        <w:separator/>
      </w:r>
    </w:p>
  </w:endnote>
  <w:endnote w:type="continuationSeparator" w:id="0">
    <w:p w:rsidR="008A6493" w:rsidRDefault="008A649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3A4AAA" w:rsidRPr="00646347" w:rsidRDefault="003A4AAA" w:rsidP="005F25E8">
            <w:pPr>
              <w:pStyle w:val="Footer"/>
              <w:rPr>
                <w:i/>
                <w:iCs/>
                <w:sz w:val="20"/>
                <w:szCs w:val="20"/>
              </w:rPr>
            </w:pPr>
          </w:p>
          <w:p w:rsidR="003A4AAA" w:rsidRPr="00646347" w:rsidRDefault="00056A6B">
            <w:pPr>
              <w:pStyle w:val="Footer"/>
              <w:rPr>
                <w:i/>
                <w:iCs/>
                <w:sz w:val="20"/>
                <w:szCs w:val="20"/>
              </w:rPr>
            </w:pPr>
          </w:p>
        </w:sdtContent>
      </w:sdt>
    </w:sdtContent>
  </w:sdt>
  <w:p w:rsidR="003A4AAA" w:rsidRPr="00B42142" w:rsidRDefault="003A4AAA"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493" w:rsidRDefault="008A6493">
      <w:r>
        <w:separator/>
      </w:r>
    </w:p>
  </w:footnote>
  <w:footnote w:type="continuationSeparator" w:id="0">
    <w:p w:rsidR="008A6493" w:rsidRDefault="008A6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741703"/>
    <w:multiLevelType w:val="multilevel"/>
    <w:tmpl w:val="ED96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D917728"/>
    <w:multiLevelType w:val="multilevel"/>
    <w:tmpl w:val="114C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9">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6"/>
  </w:num>
  <w:num w:numId="8">
    <w:abstractNumId w:val="3"/>
  </w:num>
  <w:num w:numId="9">
    <w:abstractNumId w:val="13"/>
  </w:num>
  <w:num w:numId="10">
    <w:abstractNumId w:val="7"/>
  </w:num>
  <w:num w:numId="11">
    <w:abstractNumId w:val="18"/>
  </w:num>
  <w:num w:numId="12">
    <w:abstractNumId w:val="0"/>
  </w:num>
  <w:num w:numId="13">
    <w:abstractNumId w:val="1"/>
  </w:num>
  <w:num w:numId="14">
    <w:abstractNumId w:val="17"/>
  </w:num>
  <w:num w:numId="15">
    <w:abstractNumId w:val="8"/>
  </w:num>
  <w:num w:numId="16">
    <w:abstractNumId w:val="2"/>
  </w:num>
  <w:num w:numId="17">
    <w:abstractNumId w:val="15"/>
  </w:num>
  <w:num w:numId="18">
    <w:abstractNumId w:val="19"/>
  </w:num>
  <w:num w:numId="19">
    <w:abstractNumId w:val="1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43259B"/>
    <w:rsid w:val="000554F7"/>
    <w:rsid w:val="00056A6B"/>
    <w:rsid w:val="00057A4A"/>
    <w:rsid w:val="000713E5"/>
    <w:rsid w:val="000843B0"/>
    <w:rsid w:val="000A25B2"/>
    <w:rsid w:val="000C55A9"/>
    <w:rsid w:val="000D3354"/>
    <w:rsid w:val="000F03BB"/>
    <w:rsid w:val="00107B28"/>
    <w:rsid w:val="00113FEE"/>
    <w:rsid w:val="00116C06"/>
    <w:rsid w:val="00122955"/>
    <w:rsid w:val="00123C95"/>
    <w:rsid w:val="001345BA"/>
    <w:rsid w:val="001543A0"/>
    <w:rsid w:val="00185929"/>
    <w:rsid w:val="00194173"/>
    <w:rsid w:val="001C3E44"/>
    <w:rsid w:val="001D6D23"/>
    <w:rsid w:val="001F13EA"/>
    <w:rsid w:val="00202522"/>
    <w:rsid w:val="002067AE"/>
    <w:rsid w:val="002111E9"/>
    <w:rsid w:val="00226BFF"/>
    <w:rsid w:val="00263F02"/>
    <w:rsid w:val="002A24E4"/>
    <w:rsid w:val="002A5B82"/>
    <w:rsid w:val="002A6DFB"/>
    <w:rsid w:val="002B3B0C"/>
    <w:rsid w:val="002C5C8E"/>
    <w:rsid w:val="002D18FA"/>
    <w:rsid w:val="002D2481"/>
    <w:rsid w:val="002D25BD"/>
    <w:rsid w:val="002D4C04"/>
    <w:rsid w:val="002E28FC"/>
    <w:rsid w:val="002F46D7"/>
    <w:rsid w:val="0030490F"/>
    <w:rsid w:val="00336130"/>
    <w:rsid w:val="00362113"/>
    <w:rsid w:val="003A4AAA"/>
    <w:rsid w:val="003A705D"/>
    <w:rsid w:val="003C41F6"/>
    <w:rsid w:val="003F0DB2"/>
    <w:rsid w:val="003F694C"/>
    <w:rsid w:val="00420530"/>
    <w:rsid w:val="004264E6"/>
    <w:rsid w:val="00427DF0"/>
    <w:rsid w:val="0043259B"/>
    <w:rsid w:val="004572F8"/>
    <w:rsid w:val="00464262"/>
    <w:rsid w:val="00480154"/>
    <w:rsid w:val="004802B2"/>
    <w:rsid w:val="00482B6D"/>
    <w:rsid w:val="0049302F"/>
    <w:rsid w:val="00495E15"/>
    <w:rsid w:val="00496862"/>
    <w:rsid w:val="004C1BD0"/>
    <w:rsid w:val="004D7AFE"/>
    <w:rsid w:val="005143CB"/>
    <w:rsid w:val="00526802"/>
    <w:rsid w:val="0054770A"/>
    <w:rsid w:val="0056056C"/>
    <w:rsid w:val="005630E9"/>
    <w:rsid w:val="005D2943"/>
    <w:rsid w:val="005E5F50"/>
    <w:rsid w:val="005F25E8"/>
    <w:rsid w:val="005F2F7D"/>
    <w:rsid w:val="005F77C2"/>
    <w:rsid w:val="00604995"/>
    <w:rsid w:val="00611935"/>
    <w:rsid w:val="0061649F"/>
    <w:rsid w:val="006304DC"/>
    <w:rsid w:val="00634E67"/>
    <w:rsid w:val="00646347"/>
    <w:rsid w:val="00655525"/>
    <w:rsid w:val="0067335C"/>
    <w:rsid w:val="006805FC"/>
    <w:rsid w:val="006B4011"/>
    <w:rsid w:val="006B5979"/>
    <w:rsid w:val="006D2C67"/>
    <w:rsid w:val="006D7F49"/>
    <w:rsid w:val="00717E0B"/>
    <w:rsid w:val="00735395"/>
    <w:rsid w:val="00742762"/>
    <w:rsid w:val="00742B62"/>
    <w:rsid w:val="00781CD3"/>
    <w:rsid w:val="00800152"/>
    <w:rsid w:val="0083438E"/>
    <w:rsid w:val="0085792F"/>
    <w:rsid w:val="00876BE1"/>
    <w:rsid w:val="00892AAD"/>
    <w:rsid w:val="00892F01"/>
    <w:rsid w:val="008A6493"/>
    <w:rsid w:val="008C532F"/>
    <w:rsid w:val="00900D7E"/>
    <w:rsid w:val="009208D4"/>
    <w:rsid w:val="00941741"/>
    <w:rsid w:val="009420F0"/>
    <w:rsid w:val="00952330"/>
    <w:rsid w:val="009542DD"/>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A2716"/>
    <w:rsid w:val="00AE02BF"/>
    <w:rsid w:val="00AE66B1"/>
    <w:rsid w:val="00AF0887"/>
    <w:rsid w:val="00B143DF"/>
    <w:rsid w:val="00B36D0A"/>
    <w:rsid w:val="00B42142"/>
    <w:rsid w:val="00B44813"/>
    <w:rsid w:val="00B507E2"/>
    <w:rsid w:val="00B51ED9"/>
    <w:rsid w:val="00B75CAE"/>
    <w:rsid w:val="00B82CA9"/>
    <w:rsid w:val="00B8756E"/>
    <w:rsid w:val="00BB5EB9"/>
    <w:rsid w:val="00BC36EE"/>
    <w:rsid w:val="00BC51BE"/>
    <w:rsid w:val="00BD0F8E"/>
    <w:rsid w:val="00BF5829"/>
    <w:rsid w:val="00C02FE4"/>
    <w:rsid w:val="00C03D6A"/>
    <w:rsid w:val="00C03FF0"/>
    <w:rsid w:val="00C0684D"/>
    <w:rsid w:val="00C26996"/>
    <w:rsid w:val="00C571DE"/>
    <w:rsid w:val="00C616C4"/>
    <w:rsid w:val="00C66D87"/>
    <w:rsid w:val="00C7164A"/>
    <w:rsid w:val="00C724A8"/>
    <w:rsid w:val="00C754CB"/>
    <w:rsid w:val="00C778B1"/>
    <w:rsid w:val="00C97822"/>
    <w:rsid w:val="00CD12D1"/>
    <w:rsid w:val="00CE4F85"/>
    <w:rsid w:val="00CF6B42"/>
    <w:rsid w:val="00D11A5E"/>
    <w:rsid w:val="00DA6F51"/>
    <w:rsid w:val="00DC0E03"/>
    <w:rsid w:val="00DD7A7D"/>
    <w:rsid w:val="00E51DD8"/>
    <w:rsid w:val="00E51DDB"/>
    <w:rsid w:val="00E533FE"/>
    <w:rsid w:val="00E560C0"/>
    <w:rsid w:val="00E669EF"/>
    <w:rsid w:val="00E70D69"/>
    <w:rsid w:val="00EC3235"/>
    <w:rsid w:val="00F0273A"/>
    <w:rsid w:val="00FA011B"/>
    <w:rsid w:val="00FA1CEF"/>
    <w:rsid w:val="00FA7FA7"/>
    <w:rsid w:val="00FB5C86"/>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3A4AAA"/>
    <w:rPr>
      <w:rFonts w:ascii="Tahoma" w:hAnsi="Tahoma" w:cs="Tahoma"/>
      <w:sz w:val="16"/>
      <w:szCs w:val="16"/>
    </w:rPr>
  </w:style>
  <w:style w:type="character" w:customStyle="1" w:styleId="BalloonTextChar">
    <w:name w:val="Balloon Text Char"/>
    <w:basedOn w:val="DefaultParagraphFont"/>
    <w:link w:val="BalloonText"/>
    <w:uiPriority w:val="99"/>
    <w:semiHidden/>
    <w:rsid w:val="003A4AA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3A4AAA"/>
    <w:rPr>
      <w:rFonts w:ascii="Tahoma" w:hAnsi="Tahoma" w:cs="Tahoma"/>
      <w:sz w:val="16"/>
      <w:szCs w:val="16"/>
    </w:rPr>
  </w:style>
  <w:style w:type="character" w:customStyle="1" w:styleId="BalloonTextChar">
    <w:name w:val="Balloon Text Char"/>
    <w:basedOn w:val="DefaultParagraphFont"/>
    <w:link w:val="BalloonText"/>
    <w:uiPriority w:val="99"/>
    <w:semiHidden/>
    <w:rsid w:val="003A4AA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4600888">
      <w:bodyDiv w:val="1"/>
      <w:marLeft w:val="0"/>
      <w:marRight w:val="0"/>
      <w:marTop w:val="0"/>
      <w:marBottom w:val="0"/>
      <w:divBdr>
        <w:top w:val="none" w:sz="0" w:space="0" w:color="auto"/>
        <w:left w:val="none" w:sz="0" w:space="0" w:color="auto"/>
        <w:bottom w:val="none" w:sz="0" w:space="0" w:color="auto"/>
        <w:right w:val="none" w:sz="0" w:space="0" w:color="auto"/>
      </w:divBdr>
    </w:div>
    <w:div w:id="93981555">
      <w:bodyDiv w:val="1"/>
      <w:marLeft w:val="0"/>
      <w:marRight w:val="0"/>
      <w:marTop w:val="0"/>
      <w:marBottom w:val="0"/>
      <w:divBdr>
        <w:top w:val="none" w:sz="0" w:space="0" w:color="auto"/>
        <w:left w:val="none" w:sz="0" w:space="0" w:color="auto"/>
        <w:bottom w:val="none" w:sz="0" w:space="0" w:color="auto"/>
        <w:right w:val="none" w:sz="0" w:space="0" w:color="auto"/>
      </w:divBdr>
    </w:div>
    <w:div w:id="222717480">
      <w:bodyDiv w:val="1"/>
      <w:marLeft w:val="0"/>
      <w:marRight w:val="0"/>
      <w:marTop w:val="0"/>
      <w:marBottom w:val="0"/>
      <w:divBdr>
        <w:top w:val="none" w:sz="0" w:space="0" w:color="auto"/>
        <w:left w:val="none" w:sz="0" w:space="0" w:color="auto"/>
        <w:bottom w:val="none" w:sz="0" w:space="0" w:color="auto"/>
        <w:right w:val="none" w:sz="0" w:space="0" w:color="auto"/>
      </w:divBdr>
    </w:div>
    <w:div w:id="290324927">
      <w:bodyDiv w:val="1"/>
      <w:marLeft w:val="0"/>
      <w:marRight w:val="0"/>
      <w:marTop w:val="0"/>
      <w:marBottom w:val="0"/>
      <w:divBdr>
        <w:top w:val="none" w:sz="0" w:space="0" w:color="auto"/>
        <w:left w:val="none" w:sz="0" w:space="0" w:color="auto"/>
        <w:bottom w:val="none" w:sz="0" w:space="0" w:color="auto"/>
        <w:right w:val="none" w:sz="0" w:space="0" w:color="auto"/>
      </w:divBdr>
    </w:div>
    <w:div w:id="475339030">
      <w:bodyDiv w:val="1"/>
      <w:marLeft w:val="0"/>
      <w:marRight w:val="0"/>
      <w:marTop w:val="0"/>
      <w:marBottom w:val="0"/>
      <w:divBdr>
        <w:top w:val="none" w:sz="0" w:space="0" w:color="auto"/>
        <w:left w:val="none" w:sz="0" w:space="0" w:color="auto"/>
        <w:bottom w:val="none" w:sz="0" w:space="0" w:color="auto"/>
        <w:right w:val="none" w:sz="0" w:space="0" w:color="auto"/>
      </w:divBdr>
    </w:div>
    <w:div w:id="530344030">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5228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 Maheshwari</dc:creator>
  <cp:lastModifiedBy>User</cp:lastModifiedBy>
  <cp:revision>7</cp:revision>
  <cp:lastPrinted>2025-11-02T04:27:00Z</cp:lastPrinted>
  <dcterms:created xsi:type="dcterms:W3CDTF">2025-11-02T05:05:00Z</dcterms:created>
  <dcterms:modified xsi:type="dcterms:W3CDTF">2025-11-06T12:01:00Z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