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51"/>
        <w:gridCol w:w="5591"/>
      </w:tblGrid>
      <w:tr w:rsidR="00021DD2" w:rsidRPr="00F87A25" w:rsidTr="0033593F">
        <w:trPr>
          <w:jc w:val="center"/>
        </w:trPr>
        <w:tc>
          <w:tcPr>
            <w:tcW w:w="3651" w:type="dxa"/>
          </w:tcPr>
          <w:p w:rsidR="00021DD2" w:rsidRPr="00F87A25" w:rsidRDefault="0033593F" w:rsidP="0033593F">
            <w:pPr>
              <w:spacing w:line="360" w:lineRule="auto"/>
              <w:jc w:val="both"/>
              <w:rPr>
                <w:b/>
                <w:sz w:val="24"/>
                <w:szCs w:val="24"/>
              </w:rPr>
            </w:pPr>
            <w:r w:rsidRPr="00F87A25">
              <w:rPr>
                <w:b/>
                <w:sz w:val="24"/>
                <w:szCs w:val="24"/>
              </w:rPr>
              <w:t>SESSION</w:t>
            </w:r>
          </w:p>
        </w:tc>
        <w:tc>
          <w:tcPr>
            <w:tcW w:w="5591" w:type="dxa"/>
          </w:tcPr>
          <w:p w:rsidR="00021DD2" w:rsidRPr="00F87A25" w:rsidRDefault="0033593F" w:rsidP="0033593F">
            <w:pPr>
              <w:spacing w:line="360" w:lineRule="auto"/>
              <w:jc w:val="both"/>
              <w:rPr>
                <w:b/>
                <w:sz w:val="24"/>
                <w:szCs w:val="24"/>
              </w:rPr>
            </w:pPr>
            <w:r w:rsidRPr="00F87A25">
              <w:rPr>
                <w:b/>
                <w:sz w:val="24"/>
                <w:szCs w:val="24"/>
              </w:rPr>
              <w:t>JULY-AUG 2025</w:t>
            </w:r>
          </w:p>
        </w:tc>
      </w:tr>
      <w:tr w:rsidR="00021DD2" w:rsidRPr="00F87A25" w:rsidTr="0033593F">
        <w:trPr>
          <w:jc w:val="center"/>
        </w:trPr>
        <w:tc>
          <w:tcPr>
            <w:tcW w:w="3651" w:type="dxa"/>
          </w:tcPr>
          <w:p w:rsidR="00021DD2" w:rsidRPr="00F87A25" w:rsidRDefault="0033593F" w:rsidP="0033593F">
            <w:pPr>
              <w:spacing w:line="360" w:lineRule="auto"/>
              <w:jc w:val="both"/>
              <w:rPr>
                <w:b/>
                <w:sz w:val="24"/>
                <w:szCs w:val="24"/>
              </w:rPr>
            </w:pPr>
            <w:r w:rsidRPr="00F87A25">
              <w:rPr>
                <w:b/>
                <w:sz w:val="24"/>
                <w:szCs w:val="24"/>
              </w:rPr>
              <w:t>PROGRAM</w:t>
            </w:r>
          </w:p>
        </w:tc>
        <w:tc>
          <w:tcPr>
            <w:tcW w:w="5591" w:type="dxa"/>
          </w:tcPr>
          <w:p w:rsidR="00021DD2" w:rsidRPr="00F87A25" w:rsidRDefault="0033593F" w:rsidP="0033593F">
            <w:pPr>
              <w:spacing w:line="360" w:lineRule="auto"/>
              <w:jc w:val="both"/>
              <w:rPr>
                <w:b/>
                <w:sz w:val="24"/>
                <w:szCs w:val="24"/>
              </w:rPr>
            </w:pPr>
            <w:r w:rsidRPr="00F87A25">
              <w:rPr>
                <w:b/>
                <w:sz w:val="24"/>
                <w:szCs w:val="24"/>
              </w:rPr>
              <w:t>MASTER OF COMMERCE (MCOM)</w:t>
            </w:r>
          </w:p>
        </w:tc>
      </w:tr>
      <w:tr w:rsidR="00021DD2" w:rsidRPr="00F87A25" w:rsidTr="0033593F">
        <w:trPr>
          <w:jc w:val="center"/>
        </w:trPr>
        <w:tc>
          <w:tcPr>
            <w:tcW w:w="3651" w:type="dxa"/>
          </w:tcPr>
          <w:p w:rsidR="00021DD2" w:rsidRPr="00F87A25" w:rsidRDefault="0033593F" w:rsidP="0033593F">
            <w:pPr>
              <w:spacing w:line="360" w:lineRule="auto"/>
              <w:jc w:val="both"/>
              <w:rPr>
                <w:b/>
                <w:sz w:val="24"/>
                <w:szCs w:val="24"/>
              </w:rPr>
            </w:pPr>
            <w:r w:rsidRPr="00F87A25">
              <w:rPr>
                <w:b/>
                <w:sz w:val="24"/>
                <w:szCs w:val="24"/>
              </w:rPr>
              <w:t>SEMESTER</w:t>
            </w:r>
          </w:p>
        </w:tc>
        <w:tc>
          <w:tcPr>
            <w:tcW w:w="5591" w:type="dxa"/>
          </w:tcPr>
          <w:p w:rsidR="00021DD2" w:rsidRPr="00F87A25" w:rsidRDefault="0033593F" w:rsidP="0033593F">
            <w:pPr>
              <w:spacing w:line="360" w:lineRule="auto"/>
              <w:jc w:val="both"/>
              <w:rPr>
                <w:b/>
                <w:sz w:val="24"/>
                <w:szCs w:val="24"/>
              </w:rPr>
            </w:pPr>
            <w:r w:rsidRPr="00F87A25">
              <w:rPr>
                <w:b/>
                <w:sz w:val="24"/>
                <w:szCs w:val="24"/>
              </w:rPr>
              <w:t>I</w:t>
            </w:r>
          </w:p>
        </w:tc>
      </w:tr>
      <w:tr w:rsidR="00021DD2" w:rsidRPr="00F87A25" w:rsidTr="0033593F">
        <w:trPr>
          <w:jc w:val="center"/>
        </w:trPr>
        <w:tc>
          <w:tcPr>
            <w:tcW w:w="3651" w:type="dxa"/>
          </w:tcPr>
          <w:p w:rsidR="00021DD2" w:rsidRPr="00F87A25" w:rsidRDefault="0033593F" w:rsidP="0033593F">
            <w:pPr>
              <w:spacing w:line="360" w:lineRule="auto"/>
              <w:jc w:val="both"/>
              <w:rPr>
                <w:b/>
                <w:sz w:val="24"/>
                <w:szCs w:val="24"/>
              </w:rPr>
            </w:pPr>
            <w:r w:rsidRPr="00F87A25">
              <w:rPr>
                <w:b/>
                <w:sz w:val="24"/>
                <w:szCs w:val="24"/>
              </w:rPr>
              <w:t>COURSE CODE &amp; NAME</w:t>
            </w:r>
          </w:p>
        </w:tc>
        <w:tc>
          <w:tcPr>
            <w:tcW w:w="5591" w:type="dxa"/>
          </w:tcPr>
          <w:p w:rsidR="00021DD2" w:rsidRPr="00F87A25" w:rsidRDefault="0033593F" w:rsidP="0033593F">
            <w:pPr>
              <w:spacing w:line="360" w:lineRule="auto"/>
              <w:jc w:val="both"/>
              <w:rPr>
                <w:b/>
                <w:sz w:val="24"/>
                <w:szCs w:val="24"/>
              </w:rPr>
            </w:pPr>
            <w:r w:rsidRPr="00F87A25">
              <w:rPr>
                <w:b/>
                <w:sz w:val="24"/>
                <w:szCs w:val="24"/>
              </w:rPr>
              <w:t>DCM6102 MANAGERIAL ECONOMICS</w:t>
            </w:r>
          </w:p>
        </w:tc>
      </w:tr>
      <w:tr w:rsidR="00021DD2" w:rsidRPr="00F87A25" w:rsidTr="0033593F">
        <w:trPr>
          <w:jc w:val="center"/>
        </w:trPr>
        <w:tc>
          <w:tcPr>
            <w:tcW w:w="3651" w:type="dxa"/>
          </w:tcPr>
          <w:p w:rsidR="00021DD2" w:rsidRPr="00F87A25" w:rsidRDefault="00021DD2" w:rsidP="0033593F">
            <w:pPr>
              <w:spacing w:line="360" w:lineRule="auto"/>
              <w:jc w:val="both"/>
              <w:rPr>
                <w:b/>
                <w:sz w:val="24"/>
                <w:szCs w:val="24"/>
              </w:rPr>
            </w:pPr>
          </w:p>
        </w:tc>
        <w:tc>
          <w:tcPr>
            <w:tcW w:w="5591" w:type="dxa"/>
          </w:tcPr>
          <w:p w:rsidR="00021DD2" w:rsidRPr="00F87A25" w:rsidRDefault="00021DD2" w:rsidP="0033593F">
            <w:pPr>
              <w:spacing w:line="360" w:lineRule="auto"/>
              <w:jc w:val="both"/>
              <w:rPr>
                <w:b/>
                <w:sz w:val="24"/>
                <w:szCs w:val="24"/>
              </w:rPr>
            </w:pPr>
          </w:p>
        </w:tc>
      </w:tr>
      <w:tr w:rsidR="00021DD2" w:rsidRPr="00F87A25" w:rsidTr="0033593F">
        <w:trPr>
          <w:trHeight w:val="248"/>
          <w:jc w:val="center"/>
        </w:trPr>
        <w:tc>
          <w:tcPr>
            <w:tcW w:w="3651" w:type="dxa"/>
          </w:tcPr>
          <w:p w:rsidR="00021DD2" w:rsidRPr="00F87A25" w:rsidRDefault="00021DD2" w:rsidP="0033593F">
            <w:pPr>
              <w:spacing w:line="360" w:lineRule="auto"/>
              <w:jc w:val="both"/>
              <w:rPr>
                <w:b/>
                <w:sz w:val="24"/>
                <w:szCs w:val="24"/>
              </w:rPr>
            </w:pPr>
          </w:p>
        </w:tc>
        <w:tc>
          <w:tcPr>
            <w:tcW w:w="5591" w:type="dxa"/>
          </w:tcPr>
          <w:p w:rsidR="00040775" w:rsidRPr="00F87A25" w:rsidRDefault="00040775" w:rsidP="0033593F">
            <w:pPr>
              <w:spacing w:line="360" w:lineRule="auto"/>
              <w:jc w:val="both"/>
              <w:rPr>
                <w:b/>
                <w:sz w:val="24"/>
                <w:szCs w:val="24"/>
              </w:rPr>
            </w:pPr>
          </w:p>
        </w:tc>
      </w:tr>
    </w:tbl>
    <w:p w:rsidR="0033593F" w:rsidRPr="00F87A25" w:rsidRDefault="0033593F" w:rsidP="0033593F">
      <w:pPr>
        <w:spacing w:line="360" w:lineRule="auto"/>
        <w:jc w:val="both"/>
        <w:rPr>
          <w:rFonts w:ascii="Times New Roman" w:hAnsi="Times New Roman" w:cs="Times New Roman"/>
          <w:b/>
          <w:sz w:val="24"/>
          <w:szCs w:val="24"/>
        </w:rPr>
      </w:pPr>
    </w:p>
    <w:p w:rsidR="0033593F" w:rsidRPr="00F87A25" w:rsidRDefault="0033593F" w:rsidP="0033593F">
      <w:pPr>
        <w:spacing w:line="360" w:lineRule="auto"/>
        <w:jc w:val="both"/>
        <w:rPr>
          <w:rFonts w:ascii="Times New Roman" w:hAnsi="Times New Roman" w:cs="Times New Roman"/>
          <w:b/>
          <w:sz w:val="24"/>
          <w:szCs w:val="24"/>
        </w:rPr>
      </w:pPr>
    </w:p>
    <w:p w:rsidR="0033593F" w:rsidRPr="00F87A25" w:rsidRDefault="0033593F" w:rsidP="00F87A25">
      <w:pPr>
        <w:spacing w:line="360" w:lineRule="auto"/>
        <w:jc w:val="center"/>
        <w:rPr>
          <w:rFonts w:ascii="Times New Roman" w:hAnsi="Times New Roman" w:cs="Times New Roman"/>
          <w:b/>
          <w:sz w:val="24"/>
          <w:szCs w:val="24"/>
        </w:rPr>
      </w:pPr>
      <w:r w:rsidRPr="00F87A25">
        <w:rPr>
          <w:rFonts w:ascii="Times New Roman" w:hAnsi="Times New Roman" w:cs="Times New Roman"/>
          <w:b/>
          <w:sz w:val="24"/>
          <w:szCs w:val="24"/>
        </w:rPr>
        <w:t>Assignment Set – 1</w:t>
      </w:r>
    </w:p>
    <w:p w:rsidR="0033593F" w:rsidRDefault="0033593F" w:rsidP="0033593F">
      <w:pPr>
        <w:spacing w:line="360" w:lineRule="auto"/>
        <w:jc w:val="both"/>
        <w:rPr>
          <w:rFonts w:ascii="Times New Roman" w:hAnsi="Times New Roman" w:cs="Times New Roman"/>
          <w:b/>
          <w:sz w:val="24"/>
          <w:szCs w:val="24"/>
        </w:rPr>
      </w:pPr>
    </w:p>
    <w:p w:rsidR="00F87A25" w:rsidRPr="00F87A25" w:rsidRDefault="00F87A25" w:rsidP="0033593F">
      <w:pPr>
        <w:spacing w:line="360" w:lineRule="auto"/>
        <w:jc w:val="both"/>
        <w:rPr>
          <w:rFonts w:ascii="Times New Roman" w:hAnsi="Times New Roman" w:cs="Times New Roman"/>
          <w:b/>
          <w:sz w:val="24"/>
          <w:szCs w:val="24"/>
        </w:rPr>
      </w:pPr>
    </w:p>
    <w:p w:rsidR="0033593F" w:rsidRPr="00F87A25" w:rsidRDefault="0033593F" w:rsidP="0033593F">
      <w:pPr>
        <w:spacing w:line="360" w:lineRule="auto"/>
        <w:jc w:val="both"/>
        <w:rPr>
          <w:rFonts w:ascii="Times New Roman" w:hAnsi="Times New Roman" w:cs="Times New Roman"/>
          <w:b/>
          <w:sz w:val="24"/>
          <w:szCs w:val="24"/>
        </w:rPr>
      </w:pPr>
      <w:r w:rsidRPr="00F87A25">
        <w:rPr>
          <w:rFonts w:ascii="Times New Roman" w:hAnsi="Times New Roman" w:cs="Times New Roman"/>
          <w:b/>
          <w:sz w:val="24"/>
          <w:szCs w:val="24"/>
        </w:rPr>
        <w:t>Q1. Explain the law of demand with the demand function and the factors affecting demand. 4+3+4</w:t>
      </w:r>
      <w:r w:rsidRPr="00F87A25">
        <w:rPr>
          <w:rFonts w:ascii="Times New Roman" w:hAnsi="Times New Roman" w:cs="Times New Roman"/>
          <w:b/>
          <w:sz w:val="24"/>
          <w:szCs w:val="24"/>
        </w:rPr>
        <w:tab/>
      </w:r>
    </w:p>
    <w:p w:rsidR="0033593F" w:rsidRPr="00F87A25" w:rsidRDefault="00F87A25" w:rsidP="0033593F">
      <w:pPr>
        <w:spacing w:line="360" w:lineRule="auto"/>
        <w:jc w:val="both"/>
        <w:rPr>
          <w:rFonts w:ascii="Times New Roman" w:hAnsi="Times New Roman" w:cs="Times New Roman"/>
          <w:b/>
          <w:sz w:val="24"/>
          <w:szCs w:val="24"/>
        </w:rPr>
      </w:pPr>
      <w:proofErr w:type="gramStart"/>
      <w:r w:rsidRPr="00F87A25">
        <w:rPr>
          <w:rFonts w:ascii="Times New Roman" w:hAnsi="Times New Roman" w:cs="Times New Roman"/>
          <w:b/>
          <w:sz w:val="24"/>
          <w:szCs w:val="24"/>
        </w:rPr>
        <w:t>Ans 1.</w:t>
      </w:r>
      <w:proofErr w:type="gramEnd"/>
      <w:r w:rsidR="0033593F" w:rsidRPr="00F87A25">
        <w:rPr>
          <w:rFonts w:ascii="Times New Roman" w:hAnsi="Times New Roman" w:cs="Times New Roman"/>
          <w:b/>
          <w:sz w:val="24"/>
          <w:szCs w:val="24"/>
        </w:rPr>
        <w:tab/>
      </w:r>
    </w:p>
    <w:p w:rsidR="00F87A25" w:rsidRPr="00F87A25" w:rsidRDefault="00F87A25" w:rsidP="00F87A25">
      <w:pPr>
        <w:spacing w:line="360" w:lineRule="auto"/>
        <w:jc w:val="both"/>
        <w:rPr>
          <w:rFonts w:ascii="Times New Roman" w:hAnsi="Times New Roman" w:cs="Times New Roman"/>
          <w:b/>
          <w:bCs/>
          <w:sz w:val="24"/>
          <w:szCs w:val="24"/>
          <w:lang w:val="en-US"/>
        </w:rPr>
      </w:pPr>
      <w:r w:rsidRPr="00F87A25">
        <w:rPr>
          <w:rFonts w:ascii="Times New Roman" w:hAnsi="Times New Roman" w:cs="Times New Roman"/>
          <w:b/>
          <w:bCs/>
          <w:sz w:val="24"/>
          <w:szCs w:val="24"/>
          <w:lang w:val="en-US"/>
        </w:rPr>
        <w:t>Law of Demand with the Demand Function an</w:t>
      </w:r>
      <w:r>
        <w:rPr>
          <w:rFonts w:ascii="Times New Roman" w:hAnsi="Times New Roman" w:cs="Times New Roman"/>
          <w:b/>
          <w:bCs/>
          <w:sz w:val="24"/>
          <w:szCs w:val="24"/>
          <w:lang w:val="en-US"/>
        </w:rPr>
        <w:t xml:space="preserve">d the Factors Affecting Demand </w:t>
      </w:r>
    </w:p>
    <w:p w:rsidR="00F87A25" w:rsidRPr="00F87A25" w:rsidRDefault="00F87A25" w:rsidP="00F87A25">
      <w:pPr>
        <w:spacing w:line="360" w:lineRule="auto"/>
        <w:jc w:val="both"/>
        <w:rPr>
          <w:rFonts w:ascii="Times New Roman" w:hAnsi="Times New Roman" w:cs="Times New Roman"/>
          <w:b/>
          <w:bCs/>
          <w:sz w:val="24"/>
          <w:szCs w:val="24"/>
          <w:lang w:val="en-US"/>
        </w:rPr>
      </w:pPr>
      <w:r w:rsidRPr="00F87A25">
        <w:rPr>
          <w:rFonts w:ascii="Times New Roman" w:hAnsi="Times New Roman" w:cs="Times New Roman"/>
          <w:b/>
          <w:bCs/>
          <w:sz w:val="24"/>
          <w:szCs w:val="24"/>
          <w:lang w:val="en-US"/>
        </w:rPr>
        <w:t>Law of Demand</w:t>
      </w:r>
    </w:p>
    <w:p w:rsidR="00F87A25" w:rsidRPr="00F87A25" w:rsidRDefault="00F87A25" w:rsidP="00B4486A">
      <w:pPr>
        <w:spacing w:line="360" w:lineRule="auto"/>
        <w:jc w:val="both"/>
        <w:rPr>
          <w:rFonts w:ascii="Times New Roman" w:hAnsi="Times New Roman" w:cs="Times New Roman"/>
          <w:sz w:val="24"/>
          <w:szCs w:val="24"/>
          <w:lang w:val="en-US"/>
        </w:rPr>
      </w:pPr>
      <w:r w:rsidRPr="00F87A25">
        <w:rPr>
          <w:rFonts w:ascii="Times New Roman" w:hAnsi="Times New Roman" w:cs="Times New Roman"/>
          <w:sz w:val="24"/>
          <w:szCs w:val="24"/>
          <w:lang w:val="en-US"/>
        </w:rPr>
        <w:t xml:space="preserve">The law of demand is one of the fundamental principles of managerial economics and consumer behaviour. It states that, </w:t>
      </w:r>
      <w:r w:rsidRPr="00F87A25">
        <w:rPr>
          <w:rFonts w:ascii="Times New Roman" w:hAnsi="Times New Roman" w:cs="Times New Roman"/>
          <w:i/>
          <w:iCs/>
          <w:sz w:val="24"/>
          <w:szCs w:val="24"/>
          <w:lang w:val="en-US"/>
        </w:rPr>
        <w:t>other things remaining constant (ceteris paribus)</w:t>
      </w:r>
      <w:r w:rsidRPr="00F87A25">
        <w:rPr>
          <w:rFonts w:ascii="Times New Roman" w:hAnsi="Times New Roman" w:cs="Times New Roman"/>
          <w:sz w:val="24"/>
          <w:szCs w:val="24"/>
          <w:lang w:val="en-US"/>
        </w:rPr>
        <w:t xml:space="preserve">, the quantity demanded of a good varies inversely with its price. This means that when the price of a commodity rises, consumers tend to purchase a smaller quantity, and when the price falls, they are willing to purchase a larger quantity. The logic behind this law lies in the concepts of diminishing marginal utility and substitution effect. As price increases, the </w:t>
      </w:r>
    </w:p>
    <w:p w:rsidR="00B4486A" w:rsidRPr="00B4486A" w:rsidRDefault="00B4486A" w:rsidP="00B4486A">
      <w:pPr>
        <w:spacing w:after="200" w:line="276" w:lineRule="auto"/>
        <w:jc w:val="center"/>
        <w:rPr>
          <w:rFonts w:ascii="Times New Roman" w:hAnsi="Times New Roman" w:cs="Times New Roman"/>
          <w:sz w:val="32"/>
          <w:szCs w:val="24"/>
          <w:lang w:eastAsia="en-US"/>
        </w:rPr>
      </w:pPr>
      <w:r w:rsidRPr="00B4486A">
        <w:rPr>
          <w:rFonts w:ascii="Times New Roman" w:hAnsi="Times New Roman" w:cs="Times New Roman"/>
          <w:sz w:val="32"/>
          <w:szCs w:val="24"/>
          <w:lang w:eastAsia="en-US"/>
        </w:rPr>
        <w:t>MUJ</w:t>
      </w:r>
    </w:p>
    <w:p w:rsidR="00B4486A" w:rsidRPr="00B4486A" w:rsidRDefault="00B4486A" w:rsidP="00B4486A">
      <w:pPr>
        <w:shd w:val="clear" w:color="auto" w:fill="FFFFFF"/>
        <w:spacing w:after="0" w:line="240" w:lineRule="auto"/>
        <w:jc w:val="center"/>
        <w:rPr>
          <w:rFonts w:ascii="Arial" w:hAnsi="Arial" w:cs="Times New Roman"/>
          <w:color w:val="222222"/>
          <w:sz w:val="20"/>
          <w:szCs w:val="20"/>
          <w:lang w:eastAsia="en-US"/>
        </w:rPr>
      </w:pPr>
      <w:proofErr w:type="gramStart"/>
      <w:r w:rsidRPr="00B4486A">
        <w:rPr>
          <w:rFonts w:ascii="Georgia" w:hAnsi="Georgia" w:cs="Times New Roman"/>
          <w:color w:val="000000"/>
          <w:sz w:val="33"/>
          <w:szCs w:val="33"/>
          <w:highlight w:val="cyan"/>
          <w:shd w:val="clear" w:color="auto" w:fill="FF0000"/>
          <w:lang w:eastAsia="en-US"/>
        </w:rPr>
        <w:t>Its</w:t>
      </w:r>
      <w:proofErr w:type="gramEnd"/>
      <w:r w:rsidRPr="00B4486A">
        <w:rPr>
          <w:rFonts w:ascii="Georgia" w:hAnsi="Georgia" w:cs="Times New Roman"/>
          <w:color w:val="000000"/>
          <w:sz w:val="33"/>
          <w:szCs w:val="33"/>
          <w:highlight w:val="cyan"/>
          <w:shd w:val="clear" w:color="auto" w:fill="FF0000"/>
          <w:lang w:eastAsia="en-US"/>
        </w:rPr>
        <w:t xml:space="preserve"> Half solved only</w:t>
      </w:r>
    </w:p>
    <w:p w:rsidR="00B4486A" w:rsidRPr="00B4486A" w:rsidRDefault="00B4486A" w:rsidP="00B4486A">
      <w:pPr>
        <w:shd w:val="clear" w:color="auto" w:fill="FFFFFF"/>
        <w:spacing w:before="240" w:after="240" w:line="240" w:lineRule="auto"/>
        <w:jc w:val="center"/>
        <w:rPr>
          <w:rFonts w:ascii="Georgia" w:hAnsi="Georgia" w:cs="Times New Roman"/>
          <w:sz w:val="40"/>
          <w:szCs w:val="33"/>
          <w:shd w:val="clear" w:color="auto" w:fill="FFFF00"/>
          <w:lang w:eastAsia="en-US"/>
        </w:rPr>
      </w:pPr>
      <w:r w:rsidRPr="00B4486A">
        <w:rPr>
          <w:rFonts w:ascii="Georgia" w:hAnsi="Georgia" w:cs="Times New Roman"/>
          <w:sz w:val="40"/>
          <w:szCs w:val="33"/>
          <w:shd w:val="clear" w:color="auto" w:fill="FFFF00"/>
          <w:lang w:eastAsia="en-US"/>
        </w:rPr>
        <w:t xml:space="preserve">Buy </w:t>
      </w:r>
      <w:proofErr w:type="gramStart"/>
      <w:r w:rsidRPr="00B4486A">
        <w:rPr>
          <w:rFonts w:ascii="Georgia" w:hAnsi="Georgia" w:cs="Times New Roman"/>
          <w:sz w:val="40"/>
          <w:szCs w:val="33"/>
          <w:shd w:val="clear" w:color="auto" w:fill="FFFF00"/>
          <w:lang w:eastAsia="en-US"/>
        </w:rPr>
        <w:t>Complete</w:t>
      </w:r>
      <w:proofErr w:type="gramEnd"/>
      <w:r w:rsidRPr="00B4486A">
        <w:rPr>
          <w:rFonts w:ascii="Georgia" w:hAnsi="Georgia" w:cs="Times New Roman"/>
          <w:sz w:val="40"/>
          <w:szCs w:val="33"/>
          <w:shd w:val="clear" w:color="auto" w:fill="FFFF00"/>
          <w:lang w:eastAsia="en-US"/>
        </w:rPr>
        <w:t xml:space="preserve"> assignment from us</w:t>
      </w:r>
    </w:p>
    <w:p w:rsidR="00B4486A" w:rsidRPr="00B4486A" w:rsidRDefault="00B4486A" w:rsidP="00B4486A">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B4486A">
        <w:rPr>
          <w:rFonts w:ascii="Georgia" w:hAnsi="Georgia" w:cs="Times New Roman"/>
          <w:b/>
          <w:color w:val="222222"/>
          <w:sz w:val="33"/>
          <w:szCs w:val="33"/>
          <w:shd w:val="clear" w:color="auto" w:fill="FFFF00"/>
          <w:lang w:eastAsia="en-US"/>
        </w:rPr>
        <w:t>Price – 190</w:t>
      </w:r>
      <w:proofErr w:type="gramStart"/>
      <w:r w:rsidRPr="00B4486A">
        <w:rPr>
          <w:rFonts w:ascii="Georgia" w:hAnsi="Georgia" w:cs="Times New Roman"/>
          <w:b/>
          <w:color w:val="222222"/>
          <w:sz w:val="33"/>
          <w:szCs w:val="33"/>
          <w:shd w:val="clear" w:color="auto" w:fill="FFFF00"/>
          <w:lang w:eastAsia="en-US"/>
        </w:rPr>
        <w:t>/  assignment</w:t>
      </w:r>
      <w:proofErr w:type="gramEnd"/>
    </w:p>
    <w:p w:rsidR="00B4486A" w:rsidRPr="00B4486A" w:rsidRDefault="00B4486A" w:rsidP="00B4486A">
      <w:pPr>
        <w:spacing w:before="240" w:after="240" w:line="240" w:lineRule="auto"/>
        <w:jc w:val="center"/>
        <w:rPr>
          <w:rFonts w:ascii="Georgia" w:hAnsi="Georgia" w:cs="Times New Roman"/>
          <w:b/>
          <w:color w:val="FF0000"/>
          <w:sz w:val="36"/>
          <w:szCs w:val="36"/>
          <w:lang w:eastAsia="en-US"/>
        </w:rPr>
      </w:pPr>
      <w:r w:rsidRPr="00B4486A">
        <w:rPr>
          <w:rFonts w:ascii="Georgia" w:hAnsi="Georgia" w:cs="Times New Roman"/>
          <w:b/>
          <w:sz w:val="40"/>
          <w:szCs w:val="40"/>
          <w:lang w:eastAsia="en-US"/>
        </w:rPr>
        <w:lastRenderedPageBreak/>
        <w:t xml:space="preserve">MUJ </w:t>
      </w:r>
      <w:r w:rsidRPr="00B4486A">
        <w:rPr>
          <w:rFonts w:ascii="Georgia" w:hAnsi="Georgia" w:cs="Times New Roman"/>
          <w:b/>
          <w:sz w:val="40"/>
          <w:szCs w:val="40"/>
          <w:highlight w:val="yellow"/>
          <w:lang w:eastAsia="en-US"/>
        </w:rPr>
        <w:t>Manipal University</w:t>
      </w:r>
      <w:r w:rsidRPr="00B4486A">
        <w:rPr>
          <w:rFonts w:ascii="Georgia" w:hAnsi="Georgia" w:cs="Times New Roman"/>
          <w:b/>
          <w:color w:val="222222"/>
          <w:sz w:val="33"/>
          <w:szCs w:val="33"/>
          <w:highlight w:val="yellow"/>
          <w:shd w:val="clear" w:color="auto" w:fill="FFFF00"/>
          <w:lang w:eastAsia="en-US"/>
        </w:rPr>
        <w:t xml:space="preserve"> </w:t>
      </w:r>
      <w:r w:rsidRPr="00B4486A">
        <w:rPr>
          <w:rFonts w:ascii="Georgia" w:hAnsi="Georgia" w:cs="Times New Roman"/>
          <w:b/>
          <w:sz w:val="36"/>
          <w:szCs w:val="36"/>
          <w:lang w:eastAsia="en-US"/>
        </w:rPr>
        <w:t xml:space="preserve">Complete </w:t>
      </w:r>
      <w:proofErr w:type="gramStart"/>
      <w:r w:rsidRPr="00B4486A">
        <w:rPr>
          <w:rFonts w:ascii="Georgia" w:hAnsi="Georgia" w:cs="Times New Roman"/>
          <w:b/>
          <w:sz w:val="36"/>
          <w:szCs w:val="36"/>
          <w:lang w:eastAsia="en-US"/>
        </w:rPr>
        <w:t>SolvedAssignments</w:t>
      </w:r>
      <w:r w:rsidRPr="00B4486A">
        <w:rPr>
          <w:rFonts w:ascii="Georgia" w:hAnsi="Georgia" w:cs="Times New Roman"/>
          <w:b/>
          <w:bCs/>
          <w:color w:val="FFFFFF"/>
          <w:sz w:val="36"/>
          <w:szCs w:val="36"/>
          <w:highlight w:val="red"/>
          <w:shd w:val="clear" w:color="auto" w:fill="FFFF00"/>
          <w:lang w:eastAsia="en-US"/>
        </w:rPr>
        <w:t xml:space="preserve">  JULY</w:t>
      </w:r>
      <w:proofErr w:type="gramEnd"/>
      <w:r w:rsidRPr="00B4486A">
        <w:rPr>
          <w:rFonts w:ascii="Georgia" w:hAnsi="Georgia" w:cs="Times New Roman"/>
          <w:b/>
          <w:bCs/>
          <w:color w:val="FFFFFF"/>
          <w:sz w:val="36"/>
          <w:szCs w:val="36"/>
          <w:highlight w:val="red"/>
          <w:shd w:val="clear" w:color="auto" w:fill="FFFF00"/>
          <w:lang w:eastAsia="en-US"/>
        </w:rPr>
        <w:t>-AUGUST  2025</w:t>
      </w:r>
    </w:p>
    <w:p w:rsidR="00B4486A" w:rsidRPr="00B4486A" w:rsidRDefault="00B4486A" w:rsidP="00B4486A">
      <w:pPr>
        <w:spacing w:before="240" w:after="240" w:line="240" w:lineRule="auto"/>
        <w:jc w:val="center"/>
        <w:rPr>
          <w:rFonts w:ascii="Georgia" w:hAnsi="Georgia" w:cs="Times New Roman"/>
          <w:sz w:val="32"/>
          <w:szCs w:val="32"/>
          <w:lang w:eastAsia="en-US"/>
        </w:rPr>
      </w:pPr>
      <w:proofErr w:type="gramStart"/>
      <w:r w:rsidRPr="00B4486A">
        <w:rPr>
          <w:rFonts w:ascii="Georgia" w:hAnsi="Georgia" w:cs="Times New Roman"/>
          <w:sz w:val="32"/>
          <w:szCs w:val="32"/>
          <w:lang w:eastAsia="en-US"/>
        </w:rPr>
        <w:t>buy</w:t>
      </w:r>
      <w:proofErr w:type="gramEnd"/>
      <w:r w:rsidRPr="00B4486A">
        <w:rPr>
          <w:rFonts w:ascii="Georgia" w:hAnsi="Georgia" w:cs="Times New Roman"/>
          <w:sz w:val="32"/>
          <w:szCs w:val="32"/>
          <w:lang w:eastAsia="en-US"/>
        </w:rPr>
        <w:t xml:space="preserve"> cheap assignment help online from us easily</w:t>
      </w:r>
    </w:p>
    <w:p w:rsidR="00B4486A" w:rsidRPr="00B4486A" w:rsidRDefault="00B4486A" w:rsidP="00B4486A">
      <w:pPr>
        <w:spacing w:before="240" w:after="240" w:line="240" w:lineRule="auto"/>
        <w:jc w:val="center"/>
        <w:rPr>
          <w:rFonts w:ascii="Georgia" w:hAnsi="Georgia" w:cs="Times New Roman"/>
          <w:sz w:val="32"/>
          <w:szCs w:val="32"/>
          <w:lang w:val="en-GB" w:eastAsia="en-US"/>
        </w:rPr>
      </w:pPr>
      <w:proofErr w:type="gramStart"/>
      <w:r w:rsidRPr="00B4486A">
        <w:rPr>
          <w:rFonts w:ascii="Georgia" w:hAnsi="Georgia" w:cs="Times New Roman"/>
          <w:sz w:val="32"/>
          <w:szCs w:val="32"/>
          <w:lang w:eastAsia="en-US"/>
        </w:rPr>
        <w:t>we</w:t>
      </w:r>
      <w:proofErr w:type="gramEnd"/>
      <w:r w:rsidRPr="00B4486A">
        <w:rPr>
          <w:rFonts w:ascii="Georgia" w:hAnsi="Georgia" w:cs="Times New Roman"/>
          <w:sz w:val="32"/>
          <w:szCs w:val="32"/>
          <w:lang w:eastAsia="en-US"/>
        </w:rPr>
        <w:t xml:space="preserve"> are here to help you with the best and cheap help </w:t>
      </w:r>
    </w:p>
    <w:p w:rsidR="00B4486A" w:rsidRPr="00B4486A" w:rsidRDefault="00B4486A" w:rsidP="00B4486A">
      <w:pPr>
        <w:spacing w:before="240" w:after="240" w:line="240" w:lineRule="auto"/>
        <w:jc w:val="center"/>
        <w:rPr>
          <w:rFonts w:ascii="Georgia" w:hAnsi="Georgia" w:cs="Times New Roman"/>
          <w:b/>
          <w:sz w:val="44"/>
          <w:szCs w:val="44"/>
          <w:lang w:eastAsia="en-US"/>
        </w:rPr>
      </w:pPr>
      <w:r w:rsidRPr="00B4486A">
        <w:rPr>
          <w:rFonts w:ascii="Georgia" w:hAnsi="Georgia" w:cs="Times New Roman"/>
          <w:b/>
          <w:sz w:val="36"/>
          <w:szCs w:val="36"/>
          <w:lang w:eastAsia="en-US"/>
        </w:rPr>
        <w:t>Contact No –</w:t>
      </w:r>
      <w:r w:rsidRPr="00B4486A">
        <w:rPr>
          <w:rFonts w:ascii="Georgia" w:hAnsi="Georgia" w:cs="Times New Roman"/>
          <w:b/>
          <w:sz w:val="44"/>
          <w:szCs w:val="44"/>
          <w:lang w:eastAsia="en-US"/>
        </w:rPr>
        <w:t xml:space="preserve"> </w:t>
      </w:r>
      <w:r w:rsidRPr="00B4486A">
        <w:rPr>
          <w:rFonts w:ascii="Georgia" w:hAnsi="Georgia" w:cs="Times New Roman"/>
          <w:b/>
          <w:sz w:val="40"/>
          <w:szCs w:val="40"/>
          <w:highlight w:val="yellow"/>
          <w:lang w:eastAsia="en-US"/>
        </w:rPr>
        <w:t>8791514139</w:t>
      </w:r>
      <w:r w:rsidRPr="00B4486A">
        <w:rPr>
          <w:rFonts w:ascii="Georgia" w:hAnsi="Georgia" w:cs="Times New Roman"/>
          <w:b/>
          <w:sz w:val="40"/>
          <w:szCs w:val="40"/>
          <w:lang w:eastAsia="en-US"/>
        </w:rPr>
        <w:t xml:space="preserve"> (WhatsApp)</w:t>
      </w:r>
    </w:p>
    <w:p w:rsidR="00B4486A" w:rsidRPr="00B4486A" w:rsidRDefault="00B4486A" w:rsidP="00B4486A">
      <w:pPr>
        <w:spacing w:before="240" w:after="240" w:line="240" w:lineRule="auto"/>
        <w:jc w:val="center"/>
        <w:rPr>
          <w:rFonts w:ascii="Georgia" w:hAnsi="Georgia" w:cs="Times New Roman"/>
          <w:b/>
          <w:sz w:val="32"/>
          <w:szCs w:val="32"/>
          <w:lang w:eastAsia="en-US"/>
        </w:rPr>
      </w:pPr>
      <w:r w:rsidRPr="00B4486A">
        <w:rPr>
          <w:rFonts w:ascii="Georgia" w:hAnsi="Georgia" w:cs="Times New Roman"/>
          <w:b/>
          <w:sz w:val="32"/>
          <w:szCs w:val="32"/>
          <w:lang w:eastAsia="en-US"/>
        </w:rPr>
        <w:t>OR</w:t>
      </w:r>
    </w:p>
    <w:p w:rsidR="00B4486A" w:rsidRPr="00B4486A" w:rsidRDefault="00B4486A" w:rsidP="00B4486A">
      <w:pPr>
        <w:spacing w:before="240" w:after="240" w:line="240" w:lineRule="auto"/>
        <w:jc w:val="center"/>
        <w:rPr>
          <w:rFonts w:ascii="Georgia" w:hAnsi="Georgia" w:cs="Times New Roman"/>
          <w:b/>
          <w:sz w:val="32"/>
          <w:szCs w:val="32"/>
          <w:lang w:eastAsia="en-US"/>
        </w:rPr>
      </w:pPr>
      <w:r w:rsidRPr="00B4486A">
        <w:rPr>
          <w:rFonts w:ascii="Georgia" w:hAnsi="Georgia" w:cs="Times New Roman"/>
          <w:b/>
          <w:sz w:val="32"/>
          <w:szCs w:val="32"/>
          <w:lang w:eastAsia="en-US"/>
        </w:rPr>
        <w:t>Mail us</w:t>
      </w:r>
      <w:proofErr w:type="gramStart"/>
      <w:r w:rsidRPr="00B4486A">
        <w:rPr>
          <w:rFonts w:ascii="Georgia" w:hAnsi="Georgia" w:cs="Times New Roman"/>
          <w:b/>
          <w:sz w:val="32"/>
          <w:szCs w:val="32"/>
          <w:lang w:eastAsia="en-US"/>
        </w:rPr>
        <w:t xml:space="preserve">-  </w:t>
      </w:r>
      <w:proofErr w:type="gramEnd"/>
      <w:r w:rsidRPr="00B4486A">
        <w:rPr>
          <w:rFonts w:cs="Times New Roman"/>
          <w:lang w:eastAsia="en-US"/>
        </w:rPr>
        <w:fldChar w:fldCharType="begin"/>
      </w:r>
      <w:r w:rsidRPr="00B4486A">
        <w:rPr>
          <w:rFonts w:cs="Times New Roman"/>
          <w:lang w:eastAsia="en-US"/>
        </w:rPr>
        <w:instrText>HYPERLINK "mailto:bestassignment247@gmail.com"</w:instrText>
      </w:r>
      <w:r w:rsidRPr="00B4486A">
        <w:rPr>
          <w:rFonts w:cs="Times New Roman"/>
          <w:lang w:eastAsia="en-US"/>
        </w:rPr>
        <w:fldChar w:fldCharType="separate"/>
      </w:r>
      <w:r w:rsidRPr="00B4486A">
        <w:rPr>
          <w:rFonts w:ascii="Georgia" w:hAnsi="Georgia" w:cs="Times New Roman"/>
          <w:color w:val="0000FF"/>
          <w:sz w:val="32"/>
          <w:u w:val="single"/>
          <w:lang w:eastAsia="en-US"/>
        </w:rPr>
        <w:t>bestassignment247@gmail.com</w:t>
      </w:r>
      <w:r w:rsidRPr="00B4486A">
        <w:rPr>
          <w:rFonts w:cs="Times New Roman"/>
          <w:lang w:eastAsia="en-US"/>
        </w:rPr>
        <w:fldChar w:fldCharType="end"/>
      </w:r>
    </w:p>
    <w:p w:rsidR="00B4486A" w:rsidRPr="00B4486A" w:rsidRDefault="00B4486A" w:rsidP="00B4486A">
      <w:pPr>
        <w:spacing w:before="240" w:after="240" w:line="240" w:lineRule="auto"/>
        <w:jc w:val="center"/>
        <w:rPr>
          <w:rFonts w:ascii="Georgia" w:hAnsi="Georgia" w:cs="Times New Roman"/>
          <w:b/>
          <w:color w:val="7030A0"/>
          <w:sz w:val="32"/>
          <w:szCs w:val="32"/>
          <w:lang w:eastAsia="en-US"/>
        </w:rPr>
      </w:pPr>
      <w:r w:rsidRPr="00B4486A">
        <w:rPr>
          <w:rFonts w:ascii="Georgia" w:hAnsi="Georgia" w:cs="Times New Roman"/>
          <w:b/>
          <w:sz w:val="32"/>
          <w:szCs w:val="32"/>
          <w:lang w:eastAsia="en-US"/>
        </w:rPr>
        <w:t xml:space="preserve">Our website - </w:t>
      </w:r>
      <w:hyperlink r:id="rId8" w:history="1">
        <w:r w:rsidRPr="00B4486A">
          <w:rPr>
            <w:rFonts w:ascii="Georgia" w:hAnsi="Georgia" w:cs="Times New Roman"/>
            <w:color w:val="0000FF"/>
            <w:sz w:val="32"/>
            <w:u w:val="single"/>
            <w:lang w:eastAsia="en-US"/>
          </w:rPr>
          <w:t>https://muj.assignmentsupport.in/</w:t>
        </w:r>
      </w:hyperlink>
    </w:p>
    <w:p w:rsidR="00F87A25" w:rsidRDefault="00F87A25" w:rsidP="00F87A25">
      <w:pPr>
        <w:spacing w:line="360" w:lineRule="auto"/>
        <w:jc w:val="both"/>
        <w:rPr>
          <w:rFonts w:ascii="Times New Roman" w:hAnsi="Times New Roman" w:cs="Times New Roman"/>
          <w:sz w:val="24"/>
          <w:szCs w:val="24"/>
        </w:rPr>
      </w:pPr>
    </w:p>
    <w:p w:rsidR="00F87A25" w:rsidRDefault="00F87A25" w:rsidP="00F87A25">
      <w:pPr>
        <w:spacing w:line="360" w:lineRule="auto"/>
        <w:jc w:val="both"/>
        <w:rPr>
          <w:rFonts w:ascii="Times New Roman" w:hAnsi="Times New Roman" w:cs="Times New Roman"/>
          <w:b/>
          <w:sz w:val="24"/>
          <w:szCs w:val="24"/>
        </w:rPr>
      </w:pPr>
      <w:r w:rsidRPr="00F87A25">
        <w:rPr>
          <w:rFonts w:ascii="Times New Roman" w:hAnsi="Times New Roman" w:cs="Times New Roman"/>
          <w:b/>
          <w:sz w:val="24"/>
          <w:szCs w:val="24"/>
        </w:rPr>
        <w:t>Q2. Discuss how market equilibrium is affected by changes in supply and demand. 10</w:t>
      </w:r>
    </w:p>
    <w:p w:rsidR="00F87A25" w:rsidRPr="00F87A25" w:rsidRDefault="00F87A25" w:rsidP="00F87A25">
      <w:pPr>
        <w:spacing w:line="360" w:lineRule="auto"/>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Ans 2.</w:t>
      </w:r>
      <w:proofErr w:type="gramEnd"/>
    </w:p>
    <w:p w:rsidR="00F87A25" w:rsidRPr="00F87A25" w:rsidRDefault="00F87A25" w:rsidP="00F87A25">
      <w:pPr>
        <w:spacing w:line="360" w:lineRule="auto"/>
        <w:jc w:val="both"/>
        <w:rPr>
          <w:rFonts w:ascii="Times New Roman" w:hAnsi="Times New Roman" w:cs="Times New Roman"/>
          <w:b/>
          <w:bCs/>
          <w:sz w:val="24"/>
          <w:szCs w:val="24"/>
          <w:lang w:val="en-US"/>
        </w:rPr>
      </w:pPr>
      <w:r w:rsidRPr="00F87A25">
        <w:rPr>
          <w:rFonts w:ascii="Times New Roman" w:hAnsi="Times New Roman" w:cs="Times New Roman"/>
          <w:b/>
          <w:bCs/>
          <w:sz w:val="24"/>
          <w:szCs w:val="24"/>
          <w:lang w:val="en-US"/>
        </w:rPr>
        <w:t>Market Equilibrium</w:t>
      </w:r>
    </w:p>
    <w:p w:rsidR="00F87A25" w:rsidRPr="00F87A25" w:rsidRDefault="00F87A25" w:rsidP="00B4486A">
      <w:pPr>
        <w:spacing w:line="360" w:lineRule="auto"/>
        <w:jc w:val="both"/>
        <w:rPr>
          <w:rFonts w:ascii="Times New Roman" w:hAnsi="Times New Roman" w:cs="Times New Roman"/>
          <w:sz w:val="24"/>
          <w:szCs w:val="24"/>
          <w:lang w:val="en-US"/>
        </w:rPr>
      </w:pPr>
      <w:r w:rsidRPr="00F87A25">
        <w:rPr>
          <w:rFonts w:ascii="Times New Roman" w:hAnsi="Times New Roman" w:cs="Times New Roman"/>
          <w:sz w:val="24"/>
          <w:szCs w:val="24"/>
          <w:lang w:val="en-US"/>
        </w:rPr>
        <w:t xml:space="preserve">Market equilibrium refers to a situation where the quantity demanded of a commodity is exactly equal to the quantity supplied at a particular price. At this equilibrium price, also known as the market-clearing price, there is neither excess demand nor excess supply. Market equilibrium is determined by the interaction of demand and supply forces and plays a crucial </w:t>
      </w:r>
    </w:p>
    <w:p w:rsidR="00F87A25" w:rsidRDefault="00F87A25" w:rsidP="0033593F">
      <w:pPr>
        <w:spacing w:line="360" w:lineRule="auto"/>
        <w:jc w:val="both"/>
        <w:rPr>
          <w:rFonts w:ascii="Times New Roman" w:hAnsi="Times New Roman" w:cs="Times New Roman"/>
          <w:sz w:val="24"/>
          <w:szCs w:val="24"/>
        </w:rPr>
      </w:pPr>
    </w:p>
    <w:p w:rsidR="00F87A25" w:rsidRPr="0033593F" w:rsidRDefault="00F87A25" w:rsidP="0033593F">
      <w:pPr>
        <w:spacing w:line="360" w:lineRule="auto"/>
        <w:jc w:val="both"/>
        <w:rPr>
          <w:rFonts w:ascii="Times New Roman" w:hAnsi="Times New Roman" w:cs="Times New Roman"/>
          <w:sz w:val="24"/>
          <w:szCs w:val="24"/>
        </w:rPr>
      </w:pPr>
    </w:p>
    <w:p w:rsidR="0033593F" w:rsidRDefault="0033593F" w:rsidP="0033593F">
      <w:pPr>
        <w:spacing w:line="360" w:lineRule="auto"/>
        <w:jc w:val="both"/>
        <w:rPr>
          <w:rFonts w:ascii="Times New Roman" w:hAnsi="Times New Roman" w:cs="Times New Roman"/>
          <w:b/>
          <w:sz w:val="24"/>
          <w:szCs w:val="24"/>
        </w:rPr>
      </w:pPr>
      <w:r w:rsidRPr="00F87A25">
        <w:rPr>
          <w:rFonts w:ascii="Times New Roman" w:hAnsi="Times New Roman" w:cs="Times New Roman"/>
          <w:b/>
          <w:sz w:val="24"/>
          <w:szCs w:val="24"/>
        </w:rPr>
        <w:t>Q3. Mention Baumol’s static and dynamic models of</w:t>
      </w:r>
      <w:r w:rsidR="00F87A25">
        <w:rPr>
          <w:rFonts w:ascii="Times New Roman" w:hAnsi="Times New Roman" w:cs="Times New Roman"/>
          <w:b/>
          <w:sz w:val="24"/>
          <w:szCs w:val="24"/>
        </w:rPr>
        <w:t xml:space="preserve"> sales revenue maximization.</w:t>
      </w:r>
      <w:r w:rsidR="00F87A25">
        <w:rPr>
          <w:rFonts w:ascii="Times New Roman" w:hAnsi="Times New Roman" w:cs="Times New Roman"/>
          <w:b/>
          <w:sz w:val="24"/>
          <w:szCs w:val="24"/>
        </w:rPr>
        <w:tab/>
        <w:t>10</w:t>
      </w:r>
    </w:p>
    <w:p w:rsidR="00F87A25" w:rsidRPr="00F87A25" w:rsidRDefault="00F87A25" w:rsidP="0033593F">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3.</w:t>
      </w:r>
      <w:proofErr w:type="gramEnd"/>
    </w:p>
    <w:p w:rsidR="00F87A25" w:rsidRPr="00F87A25" w:rsidRDefault="00F87A25" w:rsidP="00F87A25">
      <w:pPr>
        <w:spacing w:line="360" w:lineRule="auto"/>
        <w:jc w:val="both"/>
        <w:rPr>
          <w:rFonts w:ascii="Times New Roman" w:hAnsi="Times New Roman" w:cs="Times New Roman"/>
          <w:b/>
          <w:bCs/>
          <w:sz w:val="24"/>
          <w:szCs w:val="24"/>
          <w:lang w:val="en-US"/>
        </w:rPr>
      </w:pPr>
      <w:r w:rsidRPr="00F87A25">
        <w:rPr>
          <w:rFonts w:ascii="Times New Roman" w:hAnsi="Times New Roman" w:cs="Times New Roman"/>
          <w:b/>
          <w:bCs/>
          <w:sz w:val="24"/>
          <w:szCs w:val="24"/>
          <w:lang w:val="en-US"/>
        </w:rPr>
        <w:t>Baumol’s Sales Revenue Maximization Theory</w:t>
      </w:r>
    </w:p>
    <w:p w:rsidR="00F87A25" w:rsidRPr="0033593F" w:rsidRDefault="00F87A25" w:rsidP="00B4486A">
      <w:pPr>
        <w:spacing w:line="360" w:lineRule="auto"/>
        <w:jc w:val="both"/>
        <w:rPr>
          <w:rFonts w:ascii="Times New Roman" w:hAnsi="Times New Roman" w:cs="Times New Roman"/>
          <w:sz w:val="24"/>
          <w:szCs w:val="24"/>
        </w:rPr>
      </w:pPr>
      <w:r w:rsidRPr="00F87A25">
        <w:rPr>
          <w:rFonts w:ascii="Times New Roman" w:hAnsi="Times New Roman" w:cs="Times New Roman"/>
          <w:sz w:val="24"/>
          <w:szCs w:val="24"/>
          <w:lang w:val="en-US"/>
        </w:rPr>
        <w:t xml:space="preserve">William J. Baumol proposed the sales revenue maximization model as an alternative to the traditional profit maximization theory. According to Baumol, modern managers of large corporations are more interested in maximizing sales revenue rather than profits. This preference arises because managerial salaries, prestige, job security, and market power are </w:t>
      </w:r>
      <w:r w:rsidRPr="00F87A25">
        <w:rPr>
          <w:rFonts w:ascii="Times New Roman" w:hAnsi="Times New Roman" w:cs="Times New Roman"/>
          <w:sz w:val="24"/>
          <w:szCs w:val="24"/>
          <w:lang w:val="en-US"/>
        </w:rPr>
        <w:lastRenderedPageBreak/>
        <w:t xml:space="preserve">often more closely related to sales volume than to profit levels. However, Baumol also acknowledged that firms must earn a minimum acceptable level of profit to satisfy </w:t>
      </w:r>
    </w:p>
    <w:p w:rsidR="00F87A25" w:rsidRPr="0033593F" w:rsidRDefault="00F87A25" w:rsidP="00F87A25">
      <w:pPr>
        <w:spacing w:line="360" w:lineRule="auto"/>
        <w:jc w:val="both"/>
        <w:rPr>
          <w:rFonts w:ascii="Times New Roman" w:hAnsi="Times New Roman" w:cs="Times New Roman"/>
          <w:sz w:val="24"/>
          <w:szCs w:val="24"/>
        </w:rPr>
      </w:pPr>
    </w:p>
    <w:p w:rsidR="00F87A25" w:rsidRPr="00F87A25" w:rsidRDefault="00F87A25" w:rsidP="00F87A25">
      <w:pPr>
        <w:spacing w:line="360" w:lineRule="auto"/>
        <w:jc w:val="center"/>
        <w:rPr>
          <w:rFonts w:ascii="Times New Roman" w:hAnsi="Times New Roman" w:cs="Times New Roman"/>
          <w:b/>
          <w:sz w:val="24"/>
          <w:szCs w:val="24"/>
        </w:rPr>
      </w:pPr>
      <w:r w:rsidRPr="00F87A25">
        <w:rPr>
          <w:rFonts w:ascii="Times New Roman" w:hAnsi="Times New Roman" w:cs="Times New Roman"/>
          <w:b/>
          <w:sz w:val="24"/>
          <w:szCs w:val="24"/>
        </w:rPr>
        <w:t>Assignment Set – 2</w:t>
      </w:r>
    </w:p>
    <w:p w:rsidR="00F87A25" w:rsidRPr="00F87A25" w:rsidRDefault="00F87A25" w:rsidP="00F87A25">
      <w:pPr>
        <w:spacing w:line="360" w:lineRule="auto"/>
        <w:jc w:val="both"/>
        <w:rPr>
          <w:rFonts w:ascii="Times New Roman" w:hAnsi="Times New Roman" w:cs="Times New Roman"/>
          <w:b/>
          <w:sz w:val="24"/>
          <w:szCs w:val="24"/>
        </w:rPr>
      </w:pPr>
    </w:p>
    <w:p w:rsidR="00F87A25" w:rsidRPr="00F87A25" w:rsidRDefault="00F87A25" w:rsidP="00F87A25">
      <w:pPr>
        <w:spacing w:line="360" w:lineRule="auto"/>
        <w:jc w:val="both"/>
        <w:rPr>
          <w:rFonts w:ascii="Times New Roman" w:hAnsi="Times New Roman" w:cs="Times New Roman"/>
          <w:b/>
          <w:sz w:val="24"/>
          <w:szCs w:val="24"/>
        </w:rPr>
      </w:pPr>
      <w:r w:rsidRPr="00F87A25">
        <w:rPr>
          <w:rFonts w:ascii="Times New Roman" w:hAnsi="Times New Roman" w:cs="Times New Roman"/>
          <w:b/>
          <w:sz w:val="24"/>
          <w:szCs w:val="24"/>
        </w:rPr>
        <w:t>Q4. Explain various pricing methods used in managerial decision-making. 10</w:t>
      </w:r>
    </w:p>
    <w:p w:rsidR="00F87A25" w:rsidRPr="00F87A25" w:rsidRDefault="00F87A25" w:rsidP="00F87A25">
      <w:pPr>
        <w:spacing w:line="360" w:lineRule="auto"/>
        <w:jc w:val="both"/>
        <w:rPr>
          <w:rFonts w:ascii="Times New Roman" w:hAnsi="Times New Roman" w:cs="Times New Roman"/>
          <w:b/>
          <w:sz w:val="24"/>
          <w:szCs w:val="24"/>
          <w:lang w:val="en-US"/>
        </w:rPr>
      </w:pPr>
      <w:proofErr w:type="gramStart"/>
      <w:r w:rsidRPr="00F87A25">
        <w:rPr>
          <w:rFonts w:ascii="Times New Roman" w:hAnsi="Times New Roman" w:cs="Times New Roman"/>
          <w:b/>
          <w:sz w:val="24"/>
          <w:szCs w:val="24"/>
          <w:lang w:val="en-US"/>
        </w:rPr>
        <w:t>Ans 4.</w:t>
      </w:r>
      <w:proofErr w:type="gramEnd"/>
    </w:p>
    <w:p w:rsidR="00F87A25" w:rsidRPr="00F87A25" w:rsidRDefault="00F87A25" w:rsidP="00F87A25">
      <w:pPr>
        <w:spacing w:line="360" w:lineRule="auto"/>
        <w:jc w:val="both"/>
        <w:rPr>
          <w:rFonts w:ascii="Times New Roman" w:hAnsi="Times New Roman" w:cs="Times New Roman"/>
          <w:b/>
          <w:bCs/>
          <w:sz w:val="24"/>
          <w:szCs w:val="24"/>
          <w:lang w:val="en-US"/>
        </w:rPr>
      </w:pPr>
      <w:r w:rsidRPr="00F87A25">
        <w:rPr>
          <w:rFonts w:ascii="Times New Roman" w:hAnsi="Times New Roman" w:cs="Times New Roman"/>
          <w:b/>
          <w:bCs/>
          <w:sz w:val="24"/>
          <w:szCs w:val="24"/>
          <w:lang w:val="en-US"/>
        </w:rPr>
        <w:t>Pricing Methods Used in Managerial Decision-Making</w:t>
      </w:r>
    </w:p>
    <w:p w:rsidR="00F87A25" w:rsidRPr="00F87A25" w:rsidRDefault="00F87A25" w:rsidP="00F87A25">
      <w:pPr>
        <w:spacing w:line="360" w:lineRule="auto"/>
        <w:jc w:val="both"/>
        <w:rPr>
          <w:rFonts w:ascii="Times New Roman" w:hAnsi="Times New Roman" w:cs="Times New Roman"/>
          <w:sz w:val="24"/>
          <w:szCs w:val="24"/>
          <w:lang w:val="en-US"/>
        </w:rPr>
      </w:pPr>
      <w:r w:rsidRPr="00F87A25">
        <w:rPr>
          <w:rFonts w:ascii="Times New Roman" w:hAnsi="Times New Roman" w:cs="Times New Roman"/>
          <w:sz w:val="24"/>
          <w:szCs w:val="24"/>
          <w:lang w:val="en-US"/>
        </w:rPr>
        <w:t>Pricing is one of the most critical decisions in managerial economics as it directly affects revenue, profitability, and market position. Managers use various pricing methods depending on market structure, cost conditions, competition, and organizational objectives. Effective pricing strategies help firms achieve goals such as profit maximization, sales growth, market penetration, or survival in competitive markets.</w:t>
      </w:r>
    </w:p>
    <w:p w:rsidR="00F87A25" w:rsidRPr="00F87A25" w:rsidRDefault="00F87A25" w:rsidP="00F87A25">
      <w:pPr>
        <w:spacing w:line="360" w:lineRule="auto"/>
        <w:jc w:val="both"/>
        <w:rPr>
          <w:rFonts w:ascii="Times New Roman" w:hAnsi="Times New Roman" w:cs="Times New Roman"/>
          <w:b/>
          <w:bCs/>
          <w:sz w:val="24"/>
          <w:szCs w:val="24"/>
          <w:lang w:val="en-US"/>
        </w:rPr>
      </w:pPr>
      <w:r w:rsidRPr="00F87A25">
        <w:rPr>
          <w:rFonts w:ascii="Times New Roman" w:hAnsi="Times New Roman" w:cs="Times New Roman"/>
          <w:b/>
          <w:bCs/>
          <w:sz w:val="24"/>
          <w:szCs w:val="24"/>
          <w:lang w:val="en-US"/>
        </w:rPr>
        <w:t>Cost-Oriented Pricing Methods</w:t>
      </w:r>
    </w:p>
    <w:p w:rsidR="00F87A25" w:rsidRPr="00F87A25" w:rsidRDefault="00F87A25" w:rsidP="00B4486A">
      <w:pPr>
        <w:spacing w:line="360" w:lineRule="auto"/>
        <w:jc w:val="both"/>
        <w:rPr>
          <w:rFonts w:ascii="Times New Roman" w:hAnsi="Times New Roman" w:cs="Times New Roman"/>
          <w:sz w:val="24"/>
          <w:szCs w:val="24"/>
          <w:lang w:val="en-US"/>
        </w:rPr>
      </w:pPr>
      <w:r w:rsidRPr="00F87A25">
        <w:rPr>
          <w:rFonts w:ascii="Times New Roman" w:hAnsi="Times New Roman" w:cs="Times New Roman"/>
          <w:sz w:val="24"/>
          <w:szCs w:val="24"/>
          <w:lang w:val="en-US"/>
        </w:rPr>
        <w:t xml:space="preserve">Cost-oriented pricing methods are based primarily on production and operating costs. One widely used approach is cost-plus pricing, where a fixed percentage of profit is added to total </w:t>
      </w:r>
    </w:p>
    <w:p w:rsidR="00F87A25" w:rsidRDefault="00F87A25" w:rsidP="0033593F">
      <w:pPr>
        <w:spacing w:line="360" w:lineRule="auto"/>
        <w:jc w:val="both"/>
        <w:rPr>
          <w:rFonts w:ascii="Times New Roman" w:hAnsi="Times New Roman" w:cs="Times New Roman"/>
          <w:sz w:val="24"/>
          <w:szCs w:val="24"/>
        </w:rPr>
      </w:pPr>
    </w:p>
    <w:p w:rsidR="00F87A25" w:rsidRPr="00F87A25" w:rsidRDefault="00F87A25" w:rsidP="0033593F">
      <w:pPr>
        <w:spacing w:line="360" w:lineRule="auto"/>
        <w:jc w:val="both"/>
        <w:rPr>
          <w:rFonts w:ascii="Times New Roman" w:hAnsi="Times New Roman" w:cs="Times New Roman"/>
          <w:b/>
          <w:sz w:val="24"/>
          <w:szCs w:val="24"/>
        </w:rPr>
      </w:pPr>
    </w:p>
    <w:p w:rsidR="0033593F" w:rsidRPr="00F87A25" w:rsidRDefault="0033593F" w:rsidP="0033593F">
      <w:pPr>
        <w:spacing w:line="360" w:lineRule="auto"/>
        <w:jc w:val="both"/>
        <w:rPr>
          <w:rFonts w:ascii="Times New Roman" w:hAnsi="Times New Roman" w:cs="Times New Roman"/>
          <w:b/>
          <w:sz w:val="24"/>
          <w:szCs w:val="24"/>
        </w:rPr>
      </w:pPr>
      <w:r w:rsidRPr="00F87A25">
        <w:rPr>
          <w:rFonts w:ascii="Times New Roman" w:hAnsi="Times New Roman" w:cs="Times New Roman"/>
          <w:b/>
          <w:sz w:val="24"/>
          <w:szCs w:val="24"/>
        </w:rPr>
        <w:t>Q5. Elaborate on the concept of market and different types of market structures in the economy.</w:t>
      </w:r>
      <w:r w:rsidRPr="00F87A25">
        <w:rPr>
          <w:rFonts w:ascii="Times New Roman" w:hAnsi="Times New Roman" w:cs="Times New Roman"/>
          <w:b/>
          <w:sz w:val="24"/>
          <w:szCs w:val="24"/>
        </w:rPr>
        <w:tab/>
        <w:t>2+8</w:t>
      </w:r>
      <w:r w:rsidRPr="00F87A25">
        <w:rPr>
          <w:rFonts w:ascii="Times New Roman" w:hAnsi="Times New Roman" w:cs="Times New Roman"/>
          <w:b/>
          <w:sz w:val="24"/>
          <w:szCs w:val="24"/>
        </w:rPr>
        <w:tab/>
      </w:r>
    </w:p>
    <w:p w:rsidR="00B32204" w:rsidRDefault="00B32204" w:rsidP="00F87A25">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5.</w:t>
      </w:r>
      <w:proofErr w:type="gramEnd"/>
    </w:p>
    <w:p w:rsidR="00F87A25" w:rsidRPr="00F87A25" w:rsidRDefault="00F87A25" w:rsidP="00F87A25">
      <w:pPr>
        <w:spacing w:line="360" w:lineRule="auto"/>
        <w:jc w:val="both"/>
        <w:rPr>
          <w:rFonts w:ascii="Times New Roman" w:hAnsi="Times New Roman" w:cs="Times New Roman"/>
          <w:b/>
          <w:bCs/>
          <w:sz w:val="24"/>
          <w:szCs w:val="24"/>
          <w:lang w:val="en-US"/>
        </w:rPr>
      </w:pPr>
      <w:r w:rsidRPr="00F87A25">
        <w:rPr>
          <w:rFonts w:ascii="Times New Roman" w:hAnsi="Times New Roman" w:cs="Times New Roman"/>
          <w:b/>
          <w:bCs/>
          <w:sz w:val="24"/>
          <w:szCs w:val="24"/>
          <w:lang w:val="en-US"/>
        </w:rPr>
        <w:t>Concept of Market</w:t>
      </w:r>
    </w:p>
    <w:p w:rsidR="00F87A25" w:rsidRDefault="00F87A25" w:rsidP="00B4486A">
      <w:pPr>
        <w:spacing w:line="360" w:lineRule="auto"/>
        <w:jc w:val="both"/>
        <w:rPr>
          <w:rFonts w:ascii="Times New Roman" w:hAnsi="Times New Roman" w:cs="Times New Roman"/>
          <w:sz w:val="24"/>
          <w:szCs w:val="24"/>
          <w:lang w:val="en-US"/>
        </w:rPr>
      </w:pPr>
      <w:r w:rsidRPr="00F87A25">
        <w:rPr>
          <w:rFonts w:ascii="Times New Roman" w:hAnsi="Times New Roman" w:cs="Times New Roman"/>
          <w:sz w:val="24"/>
          <w:szCs w:val="24"/>
          <w:lang w:val="en-US"/>
        </w:rPr>
        <w:t xml:space="preserve">In economics, a market refers to an arrangement or system where buyers and sellers interact to exchange goods and services at mutually agreed prices. A market does not necessarily mean a physical place; it includes all mechanisms through which demand and supply operate. The essential elements of a market are the existence of buyers and sellers, a commodity or service to be exchanged, and communication between buyers and sellers regarding price. Markets play a crucial role in resource allocation, price determination, and facilitating </w:t>
      </w:r>
    </w:p>
    <w:p w:rsidR="00B4486A" w:rsidRDefault="00B4486A" w:rsidP="00B4486A">
      <w:pPr>
        <w:spacing w:line="360" w:lineRule="auto"/>
        <w:jc w:val="both"/>
        <w:rPr>
          <w:rFonts w:ascii="Times New Roman" w:hAnsi="Times New Roman" w:cs="Times New Roman"/>
          <w:sz w:val="24"/>
          <w:szCs w:val="24"/>
          <w:lang w:val="en-US"/>
        </w:rPr>
      </w:pPr>
    </w:p>
    <w:p w:rsidR="00F87A25" w:rsidRPr="00F87A25" w:rsidRDefault="00F87A25" w:rsidP="00F87A25">
      <w:pPr>
        <w:spacing w:line="360" w:lineRule="auto"/>
        <w:jc w:val="both"/>
        <w:rPr>
          <w:rFonts w:ascii="Times New Roman" w:hAnsi="Times New Roman" w:cs="Times New Roman"/>
          <w:sz w:val="24"/>
          <w:szCs w:val="24"/>
          <w:lang w:val="en-US"/>
        </w:rPr>
      </w:pPr>
    </w:p>
    <w:p w:rsidR="00F87A25" w:rsidRPr="00B32204" w:rsidRDefault="00F87A25" w:rsidP="00F87A25">
      <w:pPr>
        <w:spacing w:line="360" w:lineRule="auto"/>
        <w:jc w:val="both"/>
        <w:rPr>
          <w:rFonts w:ascii="Times New Roman" w:hAnsi="Times New Roman" w:cs="Times New Roman"/>
          <w:b/>
          <w:sz w:val="24"/>
          <w:szCs w:val="24"/>
        </w:rPr>
      </w:pPr>
      <w:r w:rsidRPr="00B32204">
        <w:rPr>
          <w:rFonts w:ascii="Times New Roman" w:hAnsi="Times New Roman" w:cs="Times New Roman"/>
          <w:b/>
          <w:sz w:val="24"/>
          <w:szCs w:val="24"/>
        </w:rPr>
        <w:t>Q6. Explain the key macroeconomic measures and their importance. 10</w:t>
      </w:r>
      <w:r w:rsidRPr="00B32204">
        <w:rPr>
          <w:rFonts w:ascii="Times New Roman" w:hAnsi="Times New Roman" w:cs="Times New Roman"/>
          <w:b/>
          <w:sz w:val="24"/>
          <w:szCs w:val="24"/>
        </w:rPr>
        <w:tab/>
      </w:r>
    </w:p>
    <w:p w:rsidR="00F87A25" w:rsidRPr="00B32204" w:rsidRDefault="00B32204" w:rsidP="00F87A25">
      <w:pPr>
        <w:spacing w:line="360" w:lineRule="auto"/>
        <w:jc w:val="both"/>
        <w:rPr>
          <w:rFonts w:ascii="Times New Roman" w:hAnsi="Times New Roman" w:cs="Times New Roman"/>
          <w:b/>
          <w:sz w:val="24"/>
          <w:szCs w:val="24"/>
          <w:lang w:val="en-US"/>
        </w:rPr>
      </w:pPr>
      <w:proofErr w:type="gramStart"/>
      <w:r w:rsidRPr="00B32204">
        <w:rPr>
          <w:rFonts w:ascii="Times New Roman" w:hAnsi="Times New Roman" w:cs="Times New Roman"/>
          <w:b/>
          <w:sz w:val="24"/>
          <w:szCs w:val="24"/>
          <w:lang w:val="en-US"/>
        </w:rPr>
        <w:t>Ans 6.</w:t>
      </w:r>
      <w:proofErr w:type="gramEnd"/>
    </w:p>
    <w:p w:rsidR="00F87A25" w:rsidRPr="00F87A25" w:rsidRDefault="00F87A25" w:rsidP="00F87A25">
      <w:pPr>
        <w:spacing w:line="360" w:lineRule="auto"/>
        <w:jc w:val="both"/>
        <w:rPr>
          <w:rFonts w:ascii="Times New Roman" w:hAnsi="Times New Roman" w:cs="Times New Roman"/>
          <w:b/>
          <w:bCs/>
          <w:sz w:val="24"/>
          <w:szCs w:val="24"/>
          <w:lang w:val="en-US"/>
        </w:rPr>
      </w:pPr>
      <w:r w:rsidRPr="00F87A25">
        <w:rPr>
          <w:rFonts w:ascii="Times New Roman" w:hAnsi="Times New Roman" w:cs="Times New Roman"/>
          <w:b/>
          <w:bCs/>
          <w:sz w:val="24"/>
          <w:szCs w:val="24"/>
          <w:lang w:val="en-US"/>
        </w:rPr>
        <w:t>Key Macroeconomic</w:t>
      </w:r>
      <w:r w:rsidR="00B32204">
        <w:rPr>
          <w:rFonts w:ascii="Times New Roman" w:hAnsi="Times New Roman" w:cs="Times New Roman"/>
          <w:b/>
          <w:bCs/>
          <w:sz w:val="24"/>
          <w:szCs w:val="24"/>
          <w:lang w:val="en-US"/>
        </w:rPr>
        <w:t xml:space="preserve"> Measures and Their Importance </w:t>
      </w:r>
    </w:p>
    <w:p w:rsidR="00F87A25" w:rsidRPr="00F87A25" w:rsidRDefault="00F87A25" w:rsidP="00F87A25">
      <w:pPr>
        <w:spacing w:line="360" w:lineRule="auto"/>
        <w:jc w:val="both"/>
        <w:rPr>
          <w:rFonts w:ascii="Times New Roman" w:hAnsi="Times New Roman" w:cs="Times New Roman"/>
          <w:sz w:val="24"/>
          <w:szCs w:val="24"/>
          <w:lang w:val="en-US"/>
        </w:rPr>
      </w:pPr>
      <w:r w:rsidRPr="00F87A25">
        <w:rPr>
          <w:rFonts w:ascii="Times New Roman" w:hAnsi="Times New Roman" w:cs="Times New Roman"/>
          <w:sz w:val="24"/>
          <w:szCs w:val="24"/>
          <w:lang w:val="en-US"/>
        </w:rPr>
        <w:t>Macroeconomic measures are indicators used to assess the overall performance and health of an economy. These measures help governments, businesses, and policymakers understand economic conditions, formulate policies, and plan future actions. They provide a comprehensive picture of growth, stability, and development at the national level.</w:t>
      </w:r>
    </w:p>
    <w:p w:rsidR="00F87A25" w:rsidRPr="00F87A25" w:rsidRDefault="00F87A25" w:rsidP="00F87A25">
      <w:pPr>
        <w:spacing w:line="360" w:lineRule="auto"/>
        <w:jc w:val="both"/>
        <w:rPr>
          <w:rFonts w:ascii="Times New Roman" w:hAnsi="Times New Roman" w:cs="Times New Roman"/>
          <w:b/>
          <w:bCs/>
          <w:sz w:val="24"/>
          <w:szCs w:val="24"/>
          <w:lang w:val="en-US"/>
        </w:rPr>
      </w:pPr>
      <w:r w:rsidRPr="00F87A25">
        <w:rPr>
          <w:rFonts w:ascii="Times New Roman" w:hAnsi="Times New Roman" w:cs="Times New Roman"/>
          <w:b/>
          <w:bCs/>
          <w:sz w:val="24"/>
          <w:szCs w:val="24"/>
          <w:lang w:val="en-US"/>
        </w:rPr>
        <w:t>Gross Domestic Product (GDP)</w:t>
      </w:r>
    </w:p>
    <w:p w:rsidR="00D02BF2" w:rsidRPr="0033593F" w:rsidRDefault="00F87A25" w:rsidP="00B4486A">
      <w:pPr>
        <w:spacing w:line="360" w:lineRule="auto"/>
        <w:jc w:val="both"/>
        <w:rPr>
          <w:rFonts w:ascii="Times New Roman" w:hAnsi="Times New Roman" w:cs="Times New Roman"/>
          <w:sz w:val="24"/>
          <w:szCs w:val="24"/>
        </w:rPr>
      </w:pPr>
      <w:r w:rsidRPr="00F87A25">
        <w:rPr>
          <w:rFonts w:ascii="Times New Roman" w:hAnsi="Times New Roman" w:cs="Times New Roman"/>
          <w:sz w:val="24"/>
          <w:szCs w:val="24"/>
          <w:lang w:val="en-US"/>
        </w:rPr>
        <w:t xml:space="preserve">GDP measures the total value of all final goods and services produced within a country during a specific period. It is the most widely used indicator of economic growth. An increase </w:t>
      </w:r>
    </w:p>
    <w:sectPr w:rsidR="00D02BF2" w:rsidRPr="0033593F" w:rsidSect="0033593F">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912" w:rsidRDefault="00FD1912">
      <w:pPr>
        <w:spacing w:after="0" w:line="240" w:lineRule="auto"/>
      </w:pPr>
      <w:r>
        <w:separator/>
      </w:r>
    </w:p>
  </w:endnote>
  <w:endnote w:type="continuationSeparator" w:id="0">
    <w:p w:rsidR="00FD1912" w:rsidRDefault="00FD19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912" w:rsidRDefault="00FD1912">
      <w:pPr>
        <w:spacing w:after="0" w:line="240" w:lineRule="auto"/>
      </w:pPr>
      <w:r>
        <w:separator/>
      </w:r>
    </w:p>
  </w:footnote>
  <w:footnote w:type="continuationSeparator" w:id="0">
    <w:p w:rsidR="00FD1912" w:rsidRDefault="00FD19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DEC582D"/>
    <w:multiLevelType w:val="multilevel"/>
    <w:tmpl w:val="017C2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0184E0F"/>
    <w:multiLevelType w:val="multilevel"/>
    <w:tmpl w:val="9BE87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0E45E01"/>
    <w:multiLevelType w:val="multilevel"/>
    <w:tmpl w:val="0736F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7F52433A"/>
    <w:multiLevelType w:val="multilevel"/>
    <w:tmpl w:val="AA786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6"/>
  </w:num>
  <w:num w:numId="3">
    <w:abstractNumId w:val="5"/>
  </w:num>
  <w:num w:numId="4">
    <w:abstractNumId w:val="3"/>
  </w:num>
  <w:num w:numId="5">
    <w:abstractNumId w:val="4"/>
  </w:num>
  <w:num w:numId="6">
    <w:abstractNumId w:val="14"/>
  </w:num>
  <w:num w:numId="7">
    <w:abstractNumId w:val="7"/>
  </w:num>
  <w:num w:numId="8">
    <w:abstractNumId w:val="13"/>
  </w:num>
  <w:num w:numId="9">
    <w:abstractNumId w:val="9"/>
  </w:num>
  <w:num w:numId="10">
    <w:abstractNumId w:val="12"/>
  </w:num>
  <w:num w:numId="11">
    <w:abstractNumId w:val="15"/>
  </w:num>
  <w:num w:numId="12">
    <w:abstractNumId w:val="1"/>
  </w:num>
  <w:num w:numId="13">
    <w:abstractNumId w:val="0"/>
  </w:num>
  <w:num w:numId="14">
    <w:abstractNumId w:val="8"/>
  </w:num>
  <w:num w:numId="15">
    <w:abstractNumId w:val="17"/>
  </w:num>
  <w:num w:numId="16">
    <w:abstractNumId w:val="10"/>
  </w:num>
  <w:num w:numId="17">
    <w:abstractNumId w:val="11"/>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0362E"/>
    <w:rsid w:val="00014D97"/>
    <w:rsid w:val="00021DD2"/>
    <w:rsid w:val="00024EA8"/>
    <w:rsid w:val="00040775"/>
    <w:rsid w:val="00046220"/>
    <w:rsid w:val="00077FA8"/>
    <w:rsid w:val="000B467B"/>
    <w:rsid w:val="000C06C0"/>
    <w:rsid w:val="001008A5"/>
    <w:rsid w:val="001026A3"/>
    <w:rsid w:val="001375D0"/>
    <w:rsid w:val="00142E32"/>
    <w:rsid w:val="00157724"/>
    <w:rsid w:val="00160DBF"/>
    <w:rsid w:val="00176C48"/>
    <w:rsid w:val="00194EA3"/>
    <w:rsid w:val="001A6BC6"/>
    <w:rsid w:val="001B52EA"/>
    <w:rsid w:val="001C514A"/>
    <w:rsid w:val="001E494A"/>
    <w:rsid w:val="001E4CD4"/>
    <w:rsid w:val="001E6A9F"/>
    <w:rsid w:val="001F4636"/>
    <w:rsid w:val="001F6EE5"/>
    <w:rsid w:val="00212FCF"/>
    <w:rsid w:val="0027106F"/>
    <w:rsid w:val="00274A2A"/>
    <w:rsid w:val="00282D99"/>
    <w:rsid w:val="00296B10"/>
    <w:rsid w:val="002D0F71"/>
    <w:rsid w:val="002D75E6"/>
    <w:rsid w:val="00330AF0"/>
    <w:rsid w:val="0033593F"/>
    <w:rsid w:val="00341257"/>
    <w:rsid w:val="003A684E"/>
    <w:rsid w:val="003C7D8A"/>
    <w:rsid w:val="003D3196"/>
    <w:rsid w:val="00402393"/>
    <w:rsid w:val="00427D2B"/>
    <w:rsid w:val="00444FCD"/>
    <w:rsid w:val="00453F9C"/>
    <w:rsid w:val="00464252"/>
    <w:rsid w:val="00464CDE"/>
    <w:rsid w:val="00490A6F"/>
    <w:rsid w:val="004C1A52"/>
    <w:rsid w:val="004C2D2B"/>
    <w:rsid w:val="004C6CC0"/>
    <w:rsid w:val="005041D0"/>
    <w:rsid w:val="00547DCC"/>
    <w:rsid w:val="00552DA4"/>
    <w:rsid w:val="00554803"/>
    <w:rsid w:val="00570F24"/>
    <w:rsid w:val="00573D71"/>
    <w:rsid w:val="00595428"/>
    <w:rsid w:val="005A4423"/>
    <w:rsid w:val="005B1D7A"/>
    <w:rsid w:val="0060010A"/>
    <w:rsid w:val="00610449"/>
    <w:rsid w:val="00622BCA"/>
    <w:rsid w:val="00650150"/>
    <w:rsid w:val="006632FB"/>
    <w:rsid w:val="00684412"/>
    <w:rsid w:val="006868C5"/>
    <w:rsid w:val="006A6CFD"/>
    <w:rsid w:val="006B3C30"/>
    <w:rsid w:val="006B4DD6"/>
    <w:rsid w:val="006B7E40"/>
    <w:rsid w:val="006C35BE"/>
    <w:rsid w:val="006C498D"/>
    <w:rsid w:val="006D304D"/>
    <w:rsid w:val="006E5166"/>
    <w:rsid w:val="006E7B3B"/>
    <w:rsid w:val="00700609"/>
    <w:rsid w:val="00702D67"/>
    <w:rsid w:val="007432A2"/>
    <w:rsid w:val="007544AA"/>
    <w:rsid w:val="00765818"/>
    <w:rsid w:val="00784A4D"/>
    <w:rsid w:val="007B280A"/>
    <w:rsid w:val="007D6CD9"/>
    <w:rsid w:val="007F0C2B"/>
    <w:rsid w:val="00811B87"/>
    <w:rsid w:val="00816193"/>
    <w:rsid w:val="00820AC7"/>
    <w:rsid w:val="008211D9"/>
    <w:rsid w:val="008444C9"/>
    <w:rsid w:val="008649F0"/>
    <w:rsid w:val="00875B8D"/>
    <w:rsid w:val="008903F4"/>
    <w:rsid w:val="008A05BE"/>
    <w:rsid w:val="008C23FC"/>
    <w:rsid w:val="008E017F"/>
    <w:rsid w:val="008F18BD"/>
    <w:rsid w:val="008F4481"/>
    <w:rsid w:val="0091019C"/>
    <w:rsid w:val="00917ACA"/>
    <w:rsid w:val="0092623C"/>
    <w:rsid w:val="00953719"/>
    <w:rsid w:val="00974922"/>
    <w:rsid w:val="0098285D"/>
    <w:rsid w:val="009B32A5"/>
    <w:rsid w:val="009B510E"/>
    <w:rsid w:val="009E3AD0"/>
    <w:rsid w:val="009F661A"/>
    <w:rsid w:val="00A07873"/>
    <w:rsid w:val="00A14560"/>
    <w:rsid w:val="00A44CCD"/>
    <w:rsid w:val="00A47994"/>
    <w:rsid w:val="00A603EB"/>
    <w:rsid w:val="00A81626"/>
    <w:rsid w:val="00A9394D"/>
    <w:rsid w:val="00AB1DDE"/>
    <w:rsid w:val="00AB1FDB"/>
    <w:rsid w:val="00AC496B"/>
    <w:rsid w:val="00AD782B"/>
    <w:rsid w:val="00AF5C1C"/>
    <w:rsid w:val="00B14DF1"/>
    <w:rsid w:val="00B15BC4"/>
    <w:rsid w:val="00B32204"/>
    <w:rsid w:val="00B33430"/>
    <w:rsid w:val="00B4486A"/>
    <w:rsid w:val="00B819E9"/>
    <w:rsid w:val="00BB40E2"/>
    <w:rsid w:val="00BC682B"/>
    <w:rsid w:val="00BE6CDF"/>
    <w:rsid w:val="00BF36BE"/>
    <w:rsid w:val="00C23C52"/>
    <w:rsid w:val="00C47218"/>
    <w:rsid w:val="00C578F3"/>
    <w:rsid w:val="00C601F9"/>
    <w:rsid w:val="00C919C7"/>
    <w:rsid w:val="00C95C15"/>
    <w:rsid w:val="00CB70AA"/>
    <w:rsid w:val="00CC230F"/>
    <w:rsid w:val="00CD6B2C"/>
    <w:rsid w:val="00D02BF2"/>
    <w:rsid w:val="00D05DA8"/>
    <w:rsid w:val="00D10F17"/>
    <w:rsid w:val="00D20368"/>
    <w:rsid w:val="00D337B2"/>
    <w:rsid w:val="00D34A92"/>
    <w:rsid w:val="00D41F02"/>
    <w:rsid w:val="00D45745"/>
    <w:rsid w:val="00D45A54"/>
    <w:rsid w:val="00DA57DB"/>
    <w:rsid w:val="00DB7E03"/>
    <w:rsid w:val="00DE5F07"/>
    <w:rsid w:val="00E01D6B"/>
    <w:rsid w:val="00E02C12"/>
    <w:rsid w:val="00E73B4C"/>
    <w:rsid w:val="00EE55D0"/>
    <w:rsid w:val="00EF7585"/>
    <w:rsid w:val="00F46D65"/>
    <w:rsid w:val="00F56982"/>
    <w:rsid w:val="00F61E7B"/>
    <w:rsid w:val="00F758B8"/>
    <w:rsid w:val="00F80453"/>
    <w:rsid w:val="00F87A25"/>
    <w:rsid w:val="00FA1868"/>
    <w:rsid w:val="00FB26A8"/>
    <w:rsid w:val="00FC464C"/>
    <w:rsid w:val="00FD1912"/>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700609"/>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00609"/>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00609"/>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00609"/>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00609"/>
    <w:pPr>
      <w:keepNext/>
      <w:keepLines/>
      <w:spacing w:before="220" w:after="40"/>
      <w:outlineLvl w:val="4"/>
    </w:pPr>
    <w:rPr>
      <w:b/>
    </w:rPr>
  </w:style>
  <w:style w:type="paragraph" w:styleId="Heading6">
    <w:name w:val="heading 6"/>
    <w:basedOn w:val="Normal"/>
    <w:next w:val="Normal"/>
    <w:uiPriority w:val="9"/>
    <w:semiHidden/>
    <w:unhideWhenUsed/>
    <w:qFormat/>
    <w:rsid w:val="0070060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00609"/>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700609"/>
    <w:pPr>
      <w:keepNext/>
      <w:keepLines/>
      <w:spacing w:before="360" w:after="80"/>
    </w:pPr>
    <w:rPr>
      <w:rFonts w:ascii="Georgia" w:eastAsia="Georgia" w:hAnsi="Georgia" w:cs="Georgia"/>
      <w:i/>
      <w:color w:val="666666"/>
      <w:sz w:val="48"/>
      <w:szCs w:val="48"/>
    </w:rPr>
  </w:style>
  <w:style w:type="table" w:customStyle="1" w:styleId="a">
    <w:basedOn w:val="TableNormal"/>
    <w:rsid w:val="0070060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70060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NormalWeb">
    <w:name w:val="Normal (Web)"/>
    <w:basedOn w:val="Normal"/>
    <w:uiPriority w:val="99"/>
    <w:semiHidden/>
    <w:unhideWhenUsed/>
    <w:rsid w:val="00D02BF2"/>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359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9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423015">
      <w:bodyDiv w:val="1"/>
      <w:marLeft w:val="0"/>
      <w:marRight w:val="0"/>
      <w:marTop w:val="0"/>
      <w:marBottom w:val="0"/>
      <w:divBdr>
        <w:top w:val="none" w:sz="0" w:space="0" w:color="auto"/>
        <w:left w:val="none" w:sz="0" w:space="0" w:color="auto"/>
        <w:bottom w:val="none" w:sz="0" w:space="0" w:color="auto"/>
        <w:right w:val="none" w:sz="0" w:space="0" w:color="auto"/>
      </w:divBdr>
    </w:div>
    <w:div w:id="74057989">
      <w:bodyDiv w:val="1"/>
      <w:marLeft w:val="0"/>
      <w:marRight w:val="0"/>
      <w:marTop w:val="0"/>
      <w:marBottom w:val="0"/>
      <w:divBdr>
        <w:top w:val="none" w:sz="0" w:space="0" w:color="auto"/>
        <w:left w:val="none" w:sz="0" w:space="0" w:color="auto"/>
        <w:bottom w:val="none" w:sz="0" w:space="0" w:color="auto"/>
        <w:right w:val="none" w:sz="0" w:space="0" w:color="auto"/>
      </w:divBdr>
    </w:div>
    <w:div w:id="344016282">
      <w:bodyDiv w:val="1"/>
      <w:marLeft w:val="0"/>
      <w:marRight w:val="0"/>
      <w:marTop w:val="0"/>
      <w:marBottom w:val="0"/>
      <w:divBdr>
        <w:top w:val="none" w:sz="0" w:space="0" w:color="auto"/>
        <w:left w:val="none" w:sz="0" w:space="0" w:color="auto"/>
        <w:bottom w:val="none" w:sz="0" w:space="0" w:color="auto"/>
        <w:right w:val="none" w:sz="0" w:space="0" w:color="auto"/>
      </w:divBdr>
    </w:div>
    <w:div w:id="403533171">
      <w:bodyDiv w:val="1"/>
      <w:marLeft w:val="0"/>
      <w:marRight w:val="0"/>
      <w:marTop w:val="0"/>
      <w:marBottom w:val="0"/>
      <w:divBdr>
        <w:top w:val="none" w:sz="0" w:space="0" w:color="auto"/>
        <w:left w:val="none" w:sz="0" w:space="0" w:color="auto"/>
        <w:bottom w:val="none" w:sz="0" w:space="0" w:color="auto"/>
        <w:right w:val="none" w:sz="0" w:space="0" w:color="auto"/>
      </w:divBdr>
    </w:div>
    <w:div w:id="804469637">
      <w:bodyDiv w:val="1"/>
      <w:marLeft w:val="0"/>
      <w:marRight w:val="0"/>
      <w:marTop w:val="0"/>
      <w:marBottom w:val="0"/>
      <w:divBdr>
        <w:top w:val="none" w:sz="0" w:space="0" w:color="auto"/>
        <w:left w:val="none" w:sz="0" w:space="0" w:color="auto"/>
        <w:bottom w:val="none" w:sz="0" w:space="0" w:color="auto"/>
        <w:right w:val="none" w:sz="0" w:space="0" w:color="auto"/>
      </w:divBdr>
    </w:div>
    <w:div w:id="861938795">
      <w:bodyDiv w:val="1"/>
      <w:marLeft w:val="0"/>
      <w:marRight w:val="0"/>
      <w:marTop w:val="0"/>
      <w:marBottom w:val="0"/>
      <w:divBdr>
        <w:top w:val="none" w:sz="0" w:space="0" w:color="auto"/>
        <w:left w:val="none" w:sz="0" w:space="0" w:color="auto"/>
        <w:bottom w:val="none" w:sz="0" w:space="0" w:color="auto"/>
        <w:right w:val="none" w:sz="0" w:space="0" w:color="auto"/>
      </w:divBdr>
    </w:div>
    <w:div w:id="1551766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124</TotalTime>
  <Pages>4</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54</cp:revision>
  <dcterms:created xsi:type="dcterms:W3CDTF">2024-05-08T16:29:00Z</dcterms:created>
  <dcterms:modified xsi:type="dcterms:W3CDTF">2025-12-21T14:01:00Z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