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3A4B1A" w:rsidTr="00415EF5">
        <w:tc>
          <w:tcPr>
            <w:tcW w:w="3227" w:type="dxa"/>
          </w:tcPr>
          <w:p w:rsidR="003A4B1A" w:rsidRDefault="007C11B5" w:rsidP="00415EF5">
            <w:pPr>
              <w:spacing w:line="360" w:lineRule="auto"/>
            </w:pPr>
            <w:r>
              <w:rPr>
                <w:b/>
                <w:bCs/>
              </w:rPr>
              <w:t>SESSION</w:t>
            </w:r>
          </w:p>
        </w:tc>
        <w:tc>
          <w:tcPr>
            <w:tcW w:w="6133" w:type="dxa"/>
          </w:tcPr>
          <w:p w:rsidR="003A4B1A" w:rsidRDefault="00AB408B" w:rsidP="00415EF5">
            <w:pPr>
              <w:spacing w:line="360" w:lineRule="auto"/>
            </w:pPr>
            <w:r>
              <w:rPr>
                <w:b/>
                <w:bCs/>
              </w:rPr>
              <w:t xml:space="preserve">JAN </w:t>
            </w:r>
            <w:r w:rsidR="007C11B5">
              <w:rPr>
                <w:b/>
                <w:bCs/>
              </w:rPr>
              <w:t>FEB 2026</w:t>
            </w:r>
          </w:p>
        </w:tc>
      </w:tr>
      <w:tr w:rsidR="003A4B1A" w:rsidTr="00415EF5">
        <w:tc>
          <w:tcPr>
            <w:tcW w:w="3227" w:type="dxa"/>
          </w:tcPr>
          <w:p w:rsidR="003A4B1A" w:rsidRDefault="007C11B5" w:rsidP="00415EF5">
            <w:pPr>
              <w:spacing w:line="360" w:lineRule="auto"/>
            </w:pPr>
            <w:r>
              <w:rPr>
                <w:b/>
                <w:bCs/>
              </w:rPr>
              <w:t>PROGRAM</w:t>
            </w:r>
          </w:p>
        </w:tc>
        <w:tc>
          <w:tcPr>
            <w:tcW w:w="6133" w:type="dxa"/>
          </w:tcPr>
          <w:p w:rsidR="003A4B1A" w:rsidRDefault="007C11B5" w:rsidP="00415EF5">
            <w:pPr>
              <w:spacing w:line="360" w:lineRule="auto"/>
            </w:pPr>
            <w:r>
              <w:rPr>
                <w:b/>
                <w:bCs/>
              </w:rPr>
              <w:t>BACHELOR OF BUSINESS ADMINISTRATION (BBA)</w:t>
            </w:r>
          </w:p>
        </w:tc>
      </w:tr>
      <w:tr w:rsidR="003A4B1A" w:rsidTr="00415EF5">
        <w:tc>
          <w:tcPr>
            <w:tcW w:w="3227" w:type="dxa"/>
          </w:tcPr>
          <w:p w:rsidR="003A4B1A" w:rsidRDefault="007C11B5" w:rsidP="00415EF5">
            <w:pPr>
              <w:spacing w:line="360" w:lineRule="auto"/>
            </w:pPr>
            <w:r>
              <w:rPr>
                <w:b/>
                <w:bCs/>
              </w:rPr>
              <w:t>SEMESTER</w:t>
            </w:r>
          </w:p>
        </w:tc>
        <w:tc>
          <w:tcPr>
            <w:tcW w:w="6133" w:type="dxa"/>
          </w:tcPr>
          <w:p w:rsidR="003A4B1A" w:rsidRDefault="007C11B5" w:rsidP="00415EF5">
            <w:pPr>
              <w:spacing w:line="360" w:lineRule="auto"/>
            </w:pPr>
            <w:r>
              <w:rPr>
                <w:b/>
                <w:bCs/>
              </w:rPr>
              <w:t>V</w:t>
            </w:r>
          </w:p>
        </w:tc>
      </w:tr>
      <w:tr w:rsidR="003A4B1A" w:rsidTr="00415EF5">
        <w:tc>
          <w:tcPr>
            <w:tcW w:w="3227" w:type="dxa"/>
          </w:tcPr>
          <w:p w:rsidR="003A4B1A" w:rsidRDefault="007C11B5" w:rsidP="00415EF5">
            <w:pPr>
              <w:spacing w:line="360" w:lineRule="auto"/>
            </w:pPr>
            <w:r>
              <w:rPr>
                <w:b/>
                <w:bCs/>
              </w:rPr>
              <w:t>COURSE CODE &amp; NAME</w:t>
            </w:r>
          </w:p>
        </w:tc>
        <w:tc>
          <w:tcPr>
            <w:tcW w:w="6133" w:type="dxa"/>
          </w:tcPr>
          <w:p w:rsidR="003A4B1A" w:rsidRDefault="007C11B5" w:rsidP="00415EF5">
            <w:pPr>
              <w:spacing w:line="360" w:lineRule="auto"/>
            </w:pPr>
            <w:r>
              <w:rPr>
                <w:b/>
                <w:bCs/>
              </w:rPr>
              <w:t>DBB3101 CONSUMER BEHAVIOUR</w:t>
            </w:r>
          </w:p>
        </w:tc>
      </w:tr>
      <w:tr w:rsidR="00415EF5" w:rsidTr="00415EF5">
        <w:tc>
          <w:tcPr>
            <w:tcW w:w="3227" w:type="dxa"/>
          </w:tcPr>
          <w:p w:rsidR="00415EF5" w:rsidRDefault="00415EF5" w:rsidP="00415EF5">
            <w:pPr>
              <w:spacing w:line="360" w:lineRule="auto"/>
              <w:rPr>
                <w:b/>
                <w:bCs/>
              </w:rPr>
            </w:pPr>
          </w:p>
        </w:tc>
        <w:tc>
          <w:tcPr>
            <w:tcW w:w="6133" w:type="dxa"/>
          </w:tcPr>
          <w:p w:rsidR="00415EF5" w:rsidRDefault="00415EF5" w:rsidP="00415EF5">
            <w:pPr>
              <w:spacing w:line="360" w:lineRule="auto"/>
              <w:rPr>
                <w:b/>
                <w:bCs/>
              </w:rPr>
            </w:pPr>
          </w:p>
        </w:tc>
      </w:tr>
      <w:tr w:rsidR="00415EF5" w:rsidTr="00415EF5">
        <w:tc>
          <w:tcPr>
            <w:tcW w:w="3227" w:type="dxa"/>
          </w:tcPr>
          <w:p w:rsidR="00415EF5" w:rsidRDefault="00415EF5" w:rsidP="00415EF5">
            <w:pPr>
              <w:spacing w:line="360" w:lineRule="auto"/>
              <w:rPr>
                <w:b/>
                <w:bCs/>
              </w:rPr>
            </w:pPr>
          </w:p>
        </w:tc>
        <w:tc>
          <w:tcPr>
            <w:tcW w:w="6133" w:type="dxa"/>
          </w:tcPr>
          <w:p w:rsidR="00415EF5" w:rsidRDefault="00415EF5" w:rsidP="00415EF5">
            <w:pPr>
              <w:spacing w:line="360" w:lineRule="auto"/>
              <w:rPr>
                <w:b/>
                <w:bCs/>
              </w:rPr>
            </w:pPr>
          </w:p>
        </w:tc>
      </w:tr>
    </w:tbl>
    <w:p w:rsidR="003A4B1A" w:rsidRDefault="003A4B1A" w:rsidP="00415EF5">
      <w:pPr>
        <w:spacing w:before="200" w:line="360" w:lineRule="auto"/>
      </w:pPr>
    </w:p>
    <w:p w:rsidR="003A4B1A" w:rsidRDefault="007C11B5" w:rsidP="00415EF5">
      <w:pPr>
        <w:spacing w:before="280" w:after="240" w:line="360" w:lineRule="auto"/>
        <w:jc w:val="center"/>
        <w:rPr>
          <w:b/>
          <w:bCs/>
        </w:rPr>
      </w:pPr>
      <w:r>
        <w:rPr>
          <w:b/>
          <w:bCs/>
        </w:rPr>
        <w:t xml:space="preserve">Assignment Set </w:t>
      </w:r>
      <w:r w:rsidR="00415EF5">
        <w:rPr>
          <w:b/>
          <w:bCs/>
        </w:rPr>
        <w:t>–</w:t>
      </w:r>
      <w:r>
        <w:rPr>
          <w:b/>
          <w:bCs/>
        </w:rPr>
        <w:t xml:space="preserve"> 1</w:t>
      </w:r>
    </w:p>
    <w:p w:rsidR="00415EF5" w:rsidRDefault="00415EF5" w:rsidP="00415EF5">
      <w:pPr>
        <w:spacing w:before="280" w:after="240" w:line="360" w:lineRule="auto"/>
        <w:jc w:val="center"/>
      </w:pPr>
    </w:p>
    <w:p w:rsidR="003A4B1A" w:rsidRDefault="007C11B5" w:rsidP="00415EF5">
      <w:pPr>
        <w:spacing w:before="280" w:after="240" w:line="360" w:lineRule="auto"/>
        <w:jc w:val="both"/>
      </w:pPr>
      <w:proofErr w:type="gramStart"/>
      <w:r>
        <w:rPr>
          <w:b/>
          <w:bCs/>
        </w:rPr>
        <w:t>Q.1. Define consumer behaviour.</w:t>
      </w:r>
      <w:proofErr w:type="gramEnd"/>
      <w:r>
        <w:rPr>
          <w:b/>
          <w:bCs/>
        </w:rPr>
        <w:t xml:space="preserve"> Explain the factors influencing the characteristics of consumer behaviour. (2+8 = 10 Marks)</w:t>
      </w:r>
    </w:p>
    <w:p w:rsidR="003A4B1A" w:rsidRDefault="007C11B5" w:rsidP="00415EF5">
      <w:pPr>
        <w:spacing w:before="280" w:after="240" w:line="360" w:lineRule="auto"/>
        <w:jc w:val="both"/>
      </w:pPr>
      <w:proofErr w:type="gramStart"/>
      <w:r>
        <w:rPr>
          <w:b/>
          <w:bCs/>
        </w:rPr>
        <w:t>Ans 1.</w:t>
      </w:r>
      <w:proofErr w:type="gramEnd"/>
    </w:p>
    <w:p w:rsidR="003A4B1A" w:rsidRDefault="007C11B5" w:rsidP="00415EF5">
      <w:pPr>
        <w:spacing w:before="60" w:after="240" w:line="360" w:lineRule="auto"/>
        <w:jc w:val="both"/>
      </w:pPr>
      <w:r>
        <w:t>Consumer behaviour is the study of how individuals, groups, and organizations select, buy, use, and dispose of goods, services, ideas, or experiences to satisfy their needs and wants. It explores the decision-making processes and external influences that shape purchasing patterns, offering businesses critical insights for developing effective marketing strategies.</w:t>
      </w:r>
    </w:p>
    <w:p w:rsidR="003A4B1A" w:rsidRDefault="007C11B5" w:rsidP="00415EF5">
      <w:pPr>
        <w:spacing w:before="180" w:after="240" w:line="360" w:lineRule="auto"/>
        <w:jc w:val="both"/>
      </w:pPr>
      <w:r>
        <w:rPr>
          <w:b/>
          <w:bCs/>
        </w:rPr>
        <w:t>Definition of Consumer Behaviour</w:t>
      </w:r>
    </w:p>
    <w:p w:rsidR="003A4B1A" w:rsidRDefault="007C11B5" w:rsidP="00F049E7">
      <w:pPr>
        <w:spacing w:before="60" w:after="240" w:line="360" w:lineRule="auto"/>
        <w:jc w:val="both"/>
      </w:pPr>
      <w:r>
        <w:t xml:space="preserve">Consumer behaviour encompasses all activities associated with the purchase, use, and </w:t>
      </w:r>
    </w:p>
    <w:p w:rsidR="00F049E7" w:rsidRPr="00F049E7" w:rsidRDefault="00F049E7" w:rsidP="00F049E7">
      <w:pPr>
        <w:spacing w:after="200" w:line="276" w:lineRule="auto"/>
        <w:jc w:val="center"/>
        <w:rPr>
          <w:rFonts w:eastAsia="Calibri"/>
          <w:sz w:val="32"/>
          <w:lang w:val="en-IN"/>
        </w:rPr>
      </w:pPr>
      <w:r w:rsidRPr="00F049E7">
        <w:rPr>
          <w:rFonts w:eastAsia="Calibri"/>
          <w:sz w:val="32"/>
          <w:lang w:val="en-IN"/>
        </w:rPr>
        <w:t>MUJ</w:t>
      </w:r>
    </w:p>
    <w:p w:rsidR="00F049E7" w:rsidRPr="00F049E7" w:rsidRDefault="00F049E7" w:rsidP="00F049E7">
      <w:pPr>
        <w:shd w:val="clear" w:color="auto" w:fill="FFFFFF"/>
        <w:jc w:val="center"/>
        <w:rPr>
          <w:rFonts w:ascii="Arial" w:eastAsia="Calibri" w:hAnsi="Arial"/>
          <w:color w:val="222222"/>
          <w:sz w:val="20"/>
          <w:szCs w:val="20"/>
          <w:lang w:val="en-IN"/>
        </w:rPr>
      </w:pPr>
      <w:proofErr w:type="gramStart"/>
      <w:r w:rsidRPr="00F049E7">
        <w:rPr>
          <w:rFonts w:ascii="Georgia" w:eastAsia="Calibri" w:hAnsi="Georgia"/>
          <w:color w:val="000000"/>
          <w:sz w:val="33"/>
          <w:szCs w:val="33"/>
          <w:highlight w:val="cyan"/>
          <w:shd w:val="clear" w:color="auto" w:fill="FF0000"/>
          <w:lang w:val="en-IN"/>
        </w:rPr>
        <w:t>Its</w:t>
      </w:r>
      <w:proofErr w:type="gramEnd"/>
      <w:r w:rsidRPr="00F049E7">
        <w:rPr>
          <w:rFonts w:ascii="Georgia" w:eastAsia="Calibri" w:hAnsi="Georgia"/>
          <w:color w:val="000000"/>
          <w:sz w:val="33"/>
          <w:szCs w:val="33"/>
          <w:highlight w:val="cyan"/>
          <w:shd w:val="clear" w:color="auto" w:fill="FF0000"/>
          <w:lang w:val="en-IN"/>
        </w:rPr>
        <w:t xml:space="preserve"> Half solved only</w:t>
      </w:r>
    </w:p>
    <w:p w:rsidR="00F049E7" w:rsidRPr="00F049E7" w:rsidRDefault="00F049E7" w:rsidP="00F049E7">
      <w:pPr>
        <w:shd w:val="clear" w:color="auto" w:fill="FFFFFF"/>
        <w:spacing w:before="240" w:after="240"/>
        <w:jc w:val="center"/>
        <w:rPr>
          <w:rFonts w:ascii="Georgia" w:eastAsia="Calibri" w:hAnsi="Georgia"/>
          <w:sz w:val="40"/>
          <w:szCs w:val="33"/>
          <w:shd w:val="clear" w:color="auto" w:fill="FFFF00"/>
          <w:lang w:val="en-IN"/>
        </w:rPr>
      </w:pPr>
      <w:r w:rsidRPr="00F049E7">
        <w:rPr>
          <w:rFonts w:ascii="Georgia" w:eastAsia="Calibri" w:hAnsi="Georgia"/>
          <w:sz w:val="40"/>
          <w:szCs w:val="33"/>
          <w:shd w:val="clear" w:color="auto" w:fill="FFFF00"/>
          <w:lang w:val="en-IN"/>
        </w:rPr>
        <w:t xml:space="preserve">Buy </w:t>
      </w:r>
      <w:proofErr w:type="gramStart"/>
      <w:r w:rsidRPr="00F049E7">
        <w:rPr>
          <w:rFonts w:ascii="Georgia" w:eastAsia="Calibri" w:hAnsi="Georgia"/>
          <w:sz w:val="40"/>
          <w:szCs w:val="33"/>
          <w:shd w:val="clear" w:color="auto" w:fill="FFFF00"/>
          <w:lang w:val="en-IN"/>
        </w:rPr>
        <w:t>Complete</w:t>
      </w:r>
      <w:proofErr w:type="gramEnd"/>
      <w:r w:rsidRPr="00F049E7">
        <w:rPr>
          <w:rFonts w:ascii="Georgia" w:eastAsia="Calibri" w:hAnsi="Georgia"/>
          <w:sz w:val="40"/>
          <w:szCs w:val="33"/>
          <w:shd w:val="clear" w:color="auto" w:fill="FFFF00"/>
          <w:lang w:val="en-IN"/>
        </w:rPr>
        <w:t xml:space="preserve"> assignment from us</w:t>
      </w:r>
    </w:p>
    <w:p w:rsidR="00F049E7" w:rsidRPr="00F049E7" w:rsidRDefault="00F049E7" w:rsidP="00F049E7">
      <w:pPr>
        <w:shd w:val="clear" w:color="auto" w:fill="FFFFFF"/>
        <w:spacing w:before="240" w:after="240"/>
        <w:jc w:val="center"/>
        <w:rPr>
          <w:rFonts w:ascii="Georgia" w:eastAsia="Calibri" w:hAnsi="Georgia"/>
          <w:b/>
          <w:color w:val="222222"/>
          <w:sz w:val="33"/>
          <w:szCs w:val="33"/>
          <w:shd w:val="clear" w:color="auto" w:fill="FFFF00"/>
          <w:lang w:val="en-IN"/>
        </w:rPr>
      </w:pPr>
      <w:r w:rsidRPr="00F049E7">
        <w:rPr>
          <w:rFonts w:ascii="Georgia" w:eastAsia="Calibri" w:hAnsi="Georgia"/>
          <w:b/>
          <w:color w:val="222222"/>
          <w:sz w:val="33"/>
          <w:szCs w:val="33"/>
          <w:shd w:val="clear" w:color="auto" w:fill="FFFF00"/>
          <w:lang w:val="en-IN"/>
        </w:rPr>
        <w:t>Price – 190</w:t>
      </w:r>
      <w:proofErr w:type="gramStart"/>
      <w:r w:rsidRPr="00F049E7">
        <w:rPr>
          <w:rFonts w:ascii="Georgia" w:eastAsia="Calibri" w:hAnsi="Georgia"/>
          <w:b/>
          <w:color w:val="222222"/>
          <w:sz w:val="33"/>
          <w:szCs w:val="33"/>
          <w:shd w:val="clear" w:color="auto" w:fill="FFFF00"/>
          <w:lang w:val="en-IN"/>
        </w:rPr>
        <w:t>/  assignment</w:t>
      </w:r>
      <w:proofErr w:type="gramEnd"/>
    </w:p>
    <w:p w:rsidR="00F049E7" w:rsidRPr="00F049E7" w:rsidRDefault="00F049E7" w:rsidP="00F049E7">
      <w:pPr>
        <w:spacing w:before="240" w:after="240"/>
        <w:jc w:val="center"/>
        <w:rPr>
          <w:rFonts w:ascii="Georgia" w:eastAsia="Calibri" w:hAnsi="Georgia"/>
          <w:b/>
          <w:color w:val="FF0000"/>
          <w:sz w:val="36"/>
          <w:szCs w:val="36"/>
          <w:lang w:val="en-IN"/>
        </w:rPr>
      </w:pPr>
      <w:r w:rsidRPr="00F049E7">
        <w:rPr>
          <w:rFonts w:ascii="Georgia" w:eastAsia="Calibri" w:hAnsi="Georgia"/>
          <w:b/>
          <w:sz w:val="40"/>
          <w:szCs w:val="40"/>
          <w:lang w:val="en-IN"/>
        </w:rPr>
        <w:t xml:space="preserve">MUJ </w:t>
      </w:r>
      <w:r w:rsidRPr="00F049E7">
        <w:rPr>
          <w:rFonts w:ascii="Georgia" w:eastAsia="Calibri" w:hAnsi="Georgia"/>
          <w:b/>
          <w:sz w:val="40"/>
          <w:szCs w:val="40"/>
          <w:highlight w:val="yellow"/>
          <w:lang w:val="en-IN"/>
        </w:rPr>
        <w:t>Manipal University</w:t>
      </w:r>
      <w:r w:rsidRPr="00F049E7">
        <w:rPr>
          <w:rFonts w:ascii="Georgia" w:eastAsia="Calibri" w:hAnsi="Georgia"/>
          <w:b/>
          <w:color w:val="222222"/>
          <w:sz w:val="33"/>
          <w:szCs w:val="33"/>
          <w:highlight w:val="yellow"/>
          <w:shd w:val="clear" w:color="auto" w:fill="FFFF00"/>
          <w:lang w:val="en-IN"/>
        </w:rPr>
        <w:t xml:space="preserve"> </w:t>
      </w:r>
      <w:r w:rsidRPr="00F049E7">
        <w:rPr>
          <w:rFonts w:ascii="Georgia" w:eastAsia="Calibri" w:hAnsi="Georgia"/>
          <w:b/>
          <w:sz w:val="36"/>
          <w:szCs w:val="36"/>
          <w:lang w:val="en-IN"/>
        </w:rPr>
        <w:t xml:space="preserve">Complete </w:t>
      </w:r>
      <w:proofErr w:type="gramStart"/>
      <w:r w:rsidRPr="00F049E7">
        <w:rPr>
          <w:rFonts w:ascii="Georgia" w:eastAsia="Calibri" w:hAnsi="Georgia"/>
          <w:b/>
          <w:sz w:val="36"/>
          <w:szCs w:val="36"/>
          <w:lang w:val="en-IN"/>
        </w:rPr>
        <w:t>SolvedAssignments</w:t>
      </w:r>
      <w:r w:rsidRPr="00F049E7">
        <w:rPr>
          <w:rFonts w:ascii="Georgia" w:eastAsia="Calibri" w:hAnsi="Georgia"/>
          <w:b/>
          <w:bCs/>
          <w:color w:val="FFFFFF"/>
          <w:sz w:val="36"/>
          <w:szCs w:val="36"/>
          <w:highlight w:val="red"/>
          <w:shd w:val="clear" w:color="auto" w:fill="FFFF00"/>
          <w:lang w:val="en-IN"/>
        </w:rPr>
        <w:t xml:space="preserve">  JAN</w:t>
      </w:r>
      <w:proofErr w:type="gramEnd"/>
      <w:r w:rsidRPr="00F049E7">
        <w:rPr>
          <w:rFonts w:ascii="Georgia" w:eastAsia="Calibri" w:hAnsi="Georgia"/>
          <w:b/>
          <w:bCs/>
          <w:color w:val="FFFFFF"/>
          <w:sz w:val="36"/>
          <w:szCs w:val="36"/>
          <w:highlight w:val="red"/>
          <w:shd w:val="clear" w:color="auto" w:fill="FFFF00"/>
          <w:lang w:val="en-IN"/>
        </w:rPr>
        <w:t>- FEB  2026</w:t>
      </w:r>
    </w:p>
    <w:p w:rsidR="00F049E7" w:rsidRPr="00F049E7" w:rsidRDefault="00F049E7" w:rsidP="00F049E7">
      <w:pPr>
        <w:spacing w:before="240" w:after="240"/>
        <w:jc w:val="center"/>
        <w:rPr>
          <w:rFonts w:ascii="Georgia" w:eastAsia="Calibri" w:hAnsi="Georgia"/>
          <w:sz w:val="32"/>
          <w:szCs w:val="32"/>
          <w:lang w:val="en-IN"/>
        </w:rPr>
      </w:pPr>
      <w:proofErr w:type="gramStart"/>
      <w:r w:rsidRPr="00F049E7">
        <w:rPr>
          <w:rFonts w:ascii="Georgia" w:eastAsia="Calibri" w:hAnsi="Georgia"/>
          <w:sz w:val="32"/>
          <w:szCs w:val="32"/>
          <w:lang w:val="en-IN"/>
        </w:rPr>
        <w:lastRenderedPageBreak/>
        <w:t>buy</w:t>
      </w:r>
      <w:proofErr w:type="gramEnd"/>
      <w:r w:rsidRPr="00F049E7">
        <w:rPr>
          <w:rFonts w:ascii="Georgia" w:eastAsia="Calibri" w:hAnsi="Georgia"/>
          <w:sz w:val="32"/>
          <w:szCs w:val="32"/>
          <w:lang w:val="en-IN"/>
        </w:rPr>
        <w:t xml:space="preserve"> cheap assignment help online from us easily</w:t>
      </w:r>
    </w:p>
    <w:p w:rsidR="00F049E7" w:rsidRPr="00F049E7" w:rsidRDefault="00F049E7" w:rsidP="00F049E7">
      <w:pPr>
        <w:spacing w:before="240" w:after="240"/>
        <w:jc w:val="center"/>
        <w:rPr>
          <w:rFonts w:ascii="Georgia" w:eastAsia="Calibri" w:hAnsi="Georgia"/>
          <w:sz w:val="32"/>
          <w:szCs w:val="32"/>
          <w:lang w:val="en-GB"/>
        </w:rPr>
      </w:pPr>
      <w:proofErr w:type="gramStart"/>
      <w:r w:rsidRPr="00F049E7">
        <w:rPr>
          <w:rFonts w:ascii="Georgia" w:eastAsia="Calibri" w:hAnsi="Georgia"/>
          <w:sz w:val="32"/>
          <w:szCs w:val="32"/>
          <w:lang w:val="en-IN"/>
        </w:rPr>
        <w:t>we</w:t>
      </w:r>
      <w:proofErr w:type="gramEnd"/>
      <w:r w:rsidRPr="00F049E7">
        <w:rPr>
          <w:rFonts w:ascii="Georgia" w:eastAsia="Calibri" w:hAnsi="Georgia"/>
          <w:sz w:val="32"/>
          <w:szCs w:val="32"/>
          <w:lang w:val="en-IN"/>
        </w:rPr>
        <w:t xml:space="preserve"> are here to help you with the best and cheap help </w:t>
      </w:r>
    </w:p>
    <w:p w:rsidR="00F049E7" w:rsidRPr="00F049E7" w:rsidRDefault="00F049E7" w:rsidP="00F049E7">
      <w:pPr>
        <w:spacing w:before="240" w:after="240"/>
        <w:jc w:val="center"/>
        <w:rPr>
          <w:rFonts w:ascii="Georgia" w:eastAsia="Calibri" w:hAnsi="Georgia"/>
          <w:b/>
          <w:sz w:val="44"/>
          <w:szCs w:val="44"/>
          <w:lang w:val="en-IN"/>
        </w:rPr>
      </w:pPr>
      <w:r w:rsidRPr="00F049E7">
        <w:rPr>
          <w:rFonts w:ascii="Georgia" w:eastAsia="Calibri" w:hAnsi="Georgia"/>
          <w:b/>
          <w:sz w:val="36"/>
          <w:szCs w:val="36"/>
          <w:lang w:val="en-IN"/>
        </w:rPr>
        <w:t>Contact No –</w:t>
      </w:r>
      <w:r w:rsidRPr="00F049E7">
        <w:rPr>
          <w:rFonts w:ascii="Georgia" w:eastAsia="Calibri" w:hAnsi="Georgia"/>
          <w:b/>
          <w:sz w:val="44"/>
          <w:szCs w:val="44"/>
          <w:lang w:val="en-IN"/>
        </w:rPr>
        <w:t xml:space="preserve"> </w:t>
      </w:r>
      <w:r w:rsidRPr="00F049E7">
        <w:rPr>
          <w:rFonts w:ascii="Georgia" w:eastAsia="Calibri" w:hAnsi="Georgia"/>
          <w:b/>
          <w:sz w:val="40"/>
          <w:szCs w:val="40"/>
          <w:highlight w:val="yellow"/>
          <w:lang w:val="en-IN"/>
        </w:rPr>
        <w:t>8791514139</w:t>
      </w:r>
      <w:r w:rsidRPr="00F049E7">
        <w:rPr>
          <w:rFonts w:ascii="Georgia" w:eastAsia="Calibri" w:hAnsi="Georgia"/>
          <w:b/>
          <w:sz w:val="40"/>
          <w:szCs w:val="40"/>
          <w:lang w:val="en-IN"/>
        </w:rPr>
        <w:t xml:space="preserve"> (WhatsApp)</w:t>
      </w:r>
    </w:p>
    <w:p w:rsidR="00F049E7" w:rsidRPr="00F049E7" w:rsidRDefault="00F049E7" w:rsidP="00F049E7">
      <w:pPr>
        <w:spacing w:before="240" w:after="240"/>
        <w:jc w:val="center"/>
        <w:rPr>
          <w:rFonts w:ascii="Georgia" w:eastAsia="Calibri" w:hAnsi="Georgia"/>
          <w:b/>
          <w:sz w:val="32"/>
          <w:szCs w:val="32"/>
          <w:lang w:val="en-IN"/>
        </w:rPr>
      </w:pPr>
      <w:r w:rsidRPr="00F049E7">
        <w:rPr>
          <w:rFonts w:ascii="Georgia" w:eastAsia="Calibri" w:hAnsi="Georgia"/>
          <w:b/>
          <w:sz w:val="32"/>
          <w:szCs w:val="32"/>
          <w:lang w:val="en-IN"/>
        </w:rPr>
        <w:t>OR</w:t>
      </w:r>
    </w:p>
    <w:p w:rsidR="00F049E7" w:rsidRPr="00F049E7" w:rsidRDefault="00F049E7" w:rsidP="00F049E7">
      <w:pPr>
        <w:spacing w:before="240" w:after="240"/>
        <w:jc w:val="center"/>
        <w:rPr>
          <w:rFonts w:ascii="Georgia" w:eastAsia="Calibri" w:hAnsi="Georgia"/>
          <w:b/>
          <w:sz w:val="32"/>
          <w:szCs w:val="32"/>
          <w:lang w:val="en-IN"/>
        </w:rPr>
      </w:pPr>
      <w:r w:rsidRPr="00F049E7">
        <w:rPr>
          <w:rFonts w:ascii="Georgia" w:eastAsia="Calibri" w:hAnsi="Georgia"/>
          <w:b/>
          <w:sz w:val="32"/>
          <w:szCs w:val="32"/>
          <w:lang w:val="en-IN"/>
        </w:rPr>
        <w:t>Mail us</w:t>
      </w:r>
      <w:proofErr w:type="gramStart"/>
      <w:r w:rsidRPr="00F049E7">
        <w:rPr>
          <w:rFonts w:ascii="Georgia" w:eastAsia="Calibri" w:hAnsi="Georgia"/>
          <w:b/>
          <w:sz w:val="32"/>
          <w:szCs w:val="32"/>
          <w:lang w:val="en-IN"/>
        </w:rPr>
        <w:t xml:space="preserve">-  </w:t>
      </w:r>
      <w:proofErr w:type="gramEnd"/>
      <w:r w:rsidRPr="00F049E7">
        <w:rPr>
          <w:rFonts w:ascii="Calibri" w:eastAsia="Calibri" w:hAnsi="Calibri"/>
          <w:sz w:val="22"/>
          <w:szCs w:val="22"/>
          <w:lang w:val="en-IN"/>
        </w:rPr>
        <w:fldChar w:fldCharType="begin"/>
      </w:r>
      <w:r w:rsidRPr="00F049E7">
        <w:rPr>
          <w:rFonts w:ascii="Calibri" w:eastAsia="Calibri" w:hAnsi="Calibri"/>
          <w:sz w:val="22"/>
          <w:szCs w:val="22"/>
          <w:lang w:val="en-IN"/>
        </w:rPr>
        <w:instrText>HYPERLINK "mailto:bestassignment247@gmail.com"</w:instrText>
      </w:r>
      <w:r w:rsidRPr="00F049E7">
        <w:rPr>
          <w:rFonts w:ascii="Calibri" w:eastAsia="Calibri" w:hAnsi="Calibri"/>
          <w:sz w:val="22"/>
          <w:szCs w:val="22"/>
          <w:lang w:val="en-IN"/>
        </w:rPr>
        <w:fldChar w:fldCharType="separate"/>
      </w:r>
      <w:r w:rsidRPr="00F049E7">
        <w:rPr>
          <w:rFonts w:ascii="Georgia" w:eastAsia="Calibri" w:hAnsi="Georgia"/>
          <w:color w:val="0000FF"/>
          <w:sz w:val="32"/>
          <w:szCs w:val="22"/>
          <w:u w:val="single"/>
          <w:lang w:val="en-IN"/>
        </w:rPr>
        <w:t>bestassignment247@gmail.com</w:t>
      </w:r>
      <w:r w:rsidRPr="00F049E7">
        <w:rPr>
          <w:rFonts w:ascii="Calibri" w:eastAsia="Calibri" w:hAnsi="Calibri"/>
          <w:sz w:val="22"/>
          <w:szCs w:val="22"/>
          <w:lang w:val="en-IN"/>
        </w:rPr>
        <w:fldChar w:fldCharType="end"/>
      </w:r>
    </w:p>
    <w:p w:rsidR="00F049E7" w:rsidRPr="00F049E7" w:rsidRDefault="00F049E7" w:rsidP="00F049E7">
      <w:pPr>
        <w:spacing w:before="240" w:after="240"/>
        <w:jc w:val="center"/>
        <w:rPr>
          <w:rFonts w:ascii="Georgia" w:eastAsia="Calibri" w:hAnsi="Georgia"/>
          <w:b/>
          <w:color w:val="7030A0"/>
          <w:sz w:val="32"/>
          <w:szCs w:val="32"/>
          <w:lang w:val="en-IN"/>
        </w:rPr>
      </w:pPr>
      <w:r w:rsidRPr="00F049E7">
        <w:rPr>
          <w:rFonts w:ascii="Georgia" w:eastAsia="Calibri" w:hAnsi="Georgia"/>
          <w:b/>
          <w:sz w:val="32"/>
          <w:szCs w:val="32"/>
          <w:lang w:val="en-IN"/>
        </w:rPr>
        <w:t xml:space="preserve">Our website - </w:t>
      </w:r>
      <w:hyperlink r:id="rId5" w:history="1">
        <w:r w:rsidRPr="00F049E7">
          <w:rPr>
            <w:rFonts w:ascii="Georgia" w:eastAsia="Calibri" w:hAnsi="Georgia"/>
            <w:color w:val="0000FF"/>
            <w:sz w:val="32"/>
            <w:u w:val="single"/>
            <w:lang w:val="en-IN"/>
          </w:rPr>
          <w:t>https://muj.assignmentsupport.in/</w:t>
        </w:r>
      </w:hyperlink>
    </w:p>
    <w:p w:rsidR="00F049E7" w:rsidRDefault="00F049E7" w:rsidP="00F049E7">
      <w:pPr>
        <w:spacing w:before="60" w:after="240" w:line="360" w:lineRule="auto"/>
        <w:jc w:val="both"/>
      </w:pP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Q.2. Write short notes on: (a) Challenges and Limitations of Integrating Interdisciplinary Findings, (b) Factors Influencing Self-Image Formation. (5+5 = 10 Marks)</w:t>
      </w:r>
    </w:p>
    <w:p w:rsidR="003A4B1A" w:rsidRDefault="007C11B5" w:rsidP="00415EF5">
      <w:pPr>
        <w:spacing w:before="280" w:after="240" w:line="360" w:lineRule="auto"/>
        <w:jc w:val="both"/>
      </w:pPr>
      <w:proofErr w:type="gramStart"/>
      <w:r>
        <w:rPr>
          <w:b/>
          <w:bCs/>
        </w:rPr>
        <w:t>Ans 2.</w:t>
      </w:r>
      <w:proofErr w:type="gramEnd"/>
    </w:p>
    <w:p w:rsidR="003A4B1A" w:rsidRDefault="007C11B5" w:rsidP="00415EF5">
      <w:pPr>
        <w:spacing w:before="60" w:after="240" w:line="360" w:lineRule="auto"/>
        <w:jc w:val="both"/>
      </w:pPr>
      <w:r>
        <w:t>Consumer behaviour research draws from multiple academic disciplines to understand the complexity of human purchasing decisions. Understanding both the challenges of integrating interdisciplinary insights and the factors shaping self-image provides a richer and more nuanced foundation for developing effective marketing strategies and consumer-centric product development.</w:t>
      </w:r>
    </w:p>
    <w:p w:rsidR="003A4B1A" w:rsidRDefault="007C11B5" w:rsidP="00415EF5">
      <w:pPr>
        <w:spacing w:before="180" w:after="240" w:line="360" w:lineRule="auto"/>
        <w:jc w:val="both"/>
      </w:pPr>
      <w:r>
        <w:rPr>
          <w:b/>
          <w:bCs/>
        </w:rPr>
        <w:t>Part A - Challenges and Limitations of Integrating Interdisciplinary Findings</w:t>
      </w:r>
    </w:p>
    <w:p w:rsidR="003A4B1A" w:rsidRDefault="007C11B5" w:rsidP="00F049E7">
      <w:pPr>
        <w:spacing w:before="60" w:after="240" w:line="360" w:lineRule="auto"/>
        <w:jc w:val="both"/>
      </w:pPr>
      <w:r>
        <w:t xml:space="preserve">Consumer behaviour research integrates insights from psychology, sociology, anthropology, </w:t>
      </w:r>
    </w:p>
    <w:p w:rsidR="00415EF5" w:rsidRDefault="00415EF5" w:rsidP="00415EF5">
      <w:pPr>
        <w:spacing w:before="280" w:after="240" w:line="360" w:lineRule="auto"/>
        <w:jc w:val="both"/>
        <w:rPr>
          <w:color w:val="777777"/>
          <w:sz w:val="20"/>
          <w:szCs w:val="20"/>
        </w:rPr>
      </w:pP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Q.3. Discuss the perceptual process in detail. (10 Marks)</w:t>
      </w:r>
    </w:p>
    <w:p w:rsidR="003A4B1A" w:rsidRDefault="007C11B5" w:rsidP="00415EF5">
      <w:pPr>
        <w:spacing w:before="280" w:after="240" w:line="360" w:lineRule="auto"/>
        <w:jc w:val="both"/>
      </w:pPr>
      <w:proofErr w:type="gramStart"/>
      <w:r>
        <w:rPr>
          <w:b/>
          <w:bCs/>
        </w:rPr>
        <w:t>Ans 3.</w:t>
      </w:r>
      <w:proofErr w:type="gramEnd"/>
    </w:p>
    <w:p w:rsidR="00415EF5" w:rsidRDefault="007C11B5" w:rsidP="00F049E7">
      <w:pPr>
        <w:spacing w:before="60" w:after="240" w:line="360" w:lineRule="auto"/>
        <w:jc w:val="both"/>
      </w:pPr>
      <w:r>
        <w:lastRenderedPageBreak/>
        <w:t xml:space="preserve">Perception is the process through which individuals select, organize, and interpret sensory information to create a meaningful picture of the world around them. In consumer behaviour, perception determines how people receive and interpret marketing messages, evaluate products, and form brand images, making it one of the most critical psychological concepts </w:t>
      </w:r>
    </w:p>
    <w:p w:rsidR="00F049E7" w:rsidRDefault="00F049E7" w:rsidP="00F049E7">
      <w:pPr>
        <w:spacing w:before="60" w:after="240" w:line="360" w:lineRule="auto"/>
        <w:jc w:val="both"/>
        <w:rPr>
          <w:color w:val="777777"/>
          <w:sz w:val="20"/>
          <w:szCs w:val="20"/>
        </w:rPr>
      </w:pPr>
    </w:p>
    <w:p w:rsidR="003A4B1A" w:rsidRDefault="007C11B5" w:rsidP="00415EF5">
      <w:pPr>
        <w:spacing w:before="280" w:after="240" w:line="360" w:lineRule="auto"/>
        <w:jc w:val="center"/>
        <w:rPr>
          <w:b/>
          <w:bCs/>
        </w:rPr>
      </w:pPr>
      <w:r>
        <w:rPr>
          <w:b/>
          <w:bCs/>
        </w:rPr>
        <w:t xml:space="preserve">Assignment Set </w:t>
      </w:r>
      <w:r w:rsidR="00415EF5">
        <w:rPr>
          <w:b/>
          <w:bCs/>
        </w:rPr>
        <w:t>–</w:t>
      </w:r>
      <w:r>
        <w:rPr>
          <w:b/>
          <w:bCs/>
        </w:rPr>
        <w:t xml:space="preserve"> 2</w:t>
      </w:r>
    </w:p>
    <w:p w:rsidR="00415EF5" w:rsidRDefault="00415EF5" w:rsidP="00415EF5">
      <w:pPr>
        <w:spacing w:before="280" w:after="240" w:line="360" w:lineRule="auto"/>
        <w:jc w:val="center"/>
      </w:pPr>
    </w:p>
    <w:p w:rsidR="003A4B1A" w:rsidRDefault="007C11B5" w:rsidP="00415EF5">
      <w:pPr>
        <w:spacing w:before="280" w:after="240" w:line="360" w:lineRule="auto"/>
        <w:jc w:val="both"/>
      </w:pPr>
      <w:r>
        <w:rPr>
          <w:b/>
          <w:bCs/>
        </w:rPr>
        <w:t>Q.4. Describe the various stages in consumer socialization. (10 Marks)</w:t>
      </w:r>
    </w:p>
    <w:p w:rsidR="003A4B1A" w:rsidRDefault="007C11B5" w:rsidP="00415EF5">
      <w:pPr>
        <w:spacing w:before="280" w:after="240" w:line="360" w:lineRule="auto"/>
        <w:jc w:val="both"/>
      </w:pPr>
      <w:proofErr w:type="gramStart"/>
      <w:r>
        <w:rPr>
          <w:b/>
          <w:bCs/>
        </w:rPr>
        <w:t>Ans 4.</w:t>
      </w:r>
      <w:proofErr w:type="gramEnd"/>
    </w:p>
    <w:p w:rsidR="003A4B1A" w:rsidRDefault="007C11B5" w:rsidP="00415EF5">
      <w:pPr>
        <w:spacing w:before="60" w:after="240" w:line="360" w:lineRule="auto"/>
        <w:jc w:val="both"/>
      </w:pPr>
      <w:r>
        <w:t>Consumer socialization is the process by which individuals acquire the skills, knowledge, attitudes, and values that make them competent participants in the marketplace. It begins in childhood and continues throughout life, with different agents and mechanisms shaping consumer learning at each developmental stage, from basic product awareness through sophisticated financial and brand decision-making.</w:t>
      </w:r>
    </w:p>
    <w:p w:rsidR="003A4B1A" w:rsidRDefault="007C11B5" w:rsidP="00415EF5">
      <w:pPr>
        <w:spacing w:before="180" w:after="240" w:line="360" w:lineRule="auto"/>
        <w:jc w:val="both"/>
      </w:pPr>
      <w:r>
        <w:rPr>
          <w:b/>
          <w:bCs/>
        </w:rPr>
        <w:t>Early Childhood Stage</w:t>
      </w:r>
    </w:p>
    <w:p w:rsidR="003A4B1A" w:rsidRDefault="007C11B5" w:rsidP="00F049E7">
      <w:pPr>
        <w:spacing w:before="60" w:after="240" w:line="360" w:lineRule="auto"/>
        <w:jc w:val="both"/>
      </w:pPr>
      <w:r>
        <w:t xml:space="preserve">In early childhood, children begin to observe consumer behaviour through their parents and </w:t>
      </w: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Q.5. Explain in detail cultural dimension and consumer behaviour. (10 Marks)</w:t>
      </w:r>
    </w:p>
    <w:p w:rsidR="003A4B1A" w:rsidRDefault="007C11B5" w:rsidP="00415EF5">
      <w:pPr>
        <w:spacing w:before="280" w:after="240" w:line="360" w:lineRule="auto"/>
        <w:jc w:val="both"/>
      </w:pPr>
      <w:proofErr w:type="gramStart"/>
      <w:r>
        <w:rPr>
          <w:b/>
          <w:bCs/>
        </w:rPr>
        <w:t>Ans 5.</w:t>
      </w:r>
      <w:proofErr w:type="gramEnd"/>
    </w:p>
    <w:p w:rsidR="003A4B1A" w:rsidRDefault="007C11B5" w:rsidP="00415EF5">
      <w:pPr>
        <w:spacing w:before="60" w:after="240" w:line="360" w:lineRule="auto"/>
        <w:jc w:val="both"/>
      </w:pPr>
      <w:r>
        <w:t>Culture is the fundamental force shaping consumer behaviour across all societies. It encompasses the shared values, beliefs, norms, language, rituals, and material objects that define a social group and are transmitted across generations. Understanding cultural dimensions is essential for marketers developing products, pricing strategies, and communication campaigns in both domestic and international market contexts.</w:t>
      </w:r>
    </w:p>
    <w:p w:rsidR="003A4B1A" w:rsidRDefault="007C11B5" w:rsidP="00415EF5">
      <w:pPr>
        <w:spacing w:before="180" w:after="240" w:line="360" w:lineRule="auto"/>
        <w:jc w:val="both"/>
      </w:pPr>
      <w:r>
        <w:rPr>
          <w:b/>
          <w:bCs/>
        </w:rPr>
        <w:t>Culture and Its Components</w:t>
      </w:r>
    </w:p>
    <w:p w:rsidR="003A4B1A" w:rsidRDefault="007C11B5" w:rsidP="00F049E7">
      <w:pPr>
        <w:spacing w:before="60" w:after="240" w:line="360" w:lineRule="auto"/>
        <w:jc w:val="both"/>
      </w:pPr>
      <w:r>
        <w:lastRenderedPageBreak/>
        <w:t xml:space="preserve">Culture operates through several interconnected components that collectively shape </w:t>
      </w:r>
    </w:p>
    <w:p w:rsidR="00415EF5" w:rsidRDefault="00415EF5" w:rsidP="00415EF5">
      <w:pPr>
        <w:spacing w:before="280" w:after="240" w:line="360" w:lineRule="auto"/>
        <w:jc w:val="both"/>
        <w:rPr>
          <w:color w:val="777777"/>
          <w:sz w:val="20"/>
          <w:szCs w:val="20"/>
        </w:rPr>
      </w:pPr>
    </w:p>
    <w:p w:rsidR="003A4B1A" w:rsidRDefault="007C11B5" w:rsidP="00415EF5">
      <w:pPr>
        <w:spacing w:before="280" w:after="240" w:line="360" w:lineRule="auto"/>
        <w:jc w:val="both"/>
      </w:pPr>
      <w:r>
        <w:rPr>
          <w:b/>
          <w:bCs/>
        </w:rPr>
        <w:t>Q.6. Elucidate the Nicosia Model of consumer behaviour. (10 Marks)</w:t>
      </w:r>
    </w:p>
    <w:p w:rsidR="003A4B1A" w:rsidRDefault="007C11B5" w:rsidP="00415EF5">
      <w:pPr>
        <w:spacing w:before="280" w:after="240" w:line="360" w:lineRule="auto"/>
        <w:jc w:val="both"/>
      </w:pPr>
      <w:proofErr w:type="gramStart"/>
      <w:r>
        <w:rPr>
          <w:b/>
          <w:bCs/>
        </w:rPr>
        <w:t>Ans 6.</w:t>
      </w:r>
      <w:proofErr w:type="gramEnd"/>
    </w:p>
    <w:p w:rsidR="003A4B1A" w:rsidRDefault="007C11B5" w:rsidP="00415EF5">
      <w:pPr>
        <w:spacing w:before="60" w:after="240" w:line="360" w:lineRule="auto"/>
        <w:jc w:val="both"/>
      </w:pPr>
      <w:r>
        <w:t>The Nicosia Model of consumer behaviour, developed by Francesco Nicosia in 1966, was one of the first comprehensive frameworks to explain how consumers move from exposure to a brand communication to the actual purchase decision and subsequent feedback. It is a system-oriented model that views consumer decision-making as a dynamic interactive process between a firm and a consumer.</w:t>
      </w:r>
    </w:p>
    <w:p w:rsidR="003A4B1A" w:rsidRDefault="007C11B5" w:rsidP="00415EF5">
      <w:pPr>
        <w:spacing w:before="180" w:after="240" w:line="360" w:lineRule="auto"/>
        <w:jc w:val="both"/>
      </w:pPr>
      <w:r>
        <w:rPr>
          <w:b/>
          <w:bCs/>
        </w:rPr>
        <w:t>Overview of the Nicosia Model</w:t>
      </w:r>
    </w:p>
    <w:p w:rsidR="003A4B1A" w:rsidRDefault="007C11B5" w:rsidP="00F049E7">
      <w:pPr>
        <w:spacing w:before="60" w:after="240" w:line="360" w:lineRule="auto"/>
        <w:jc w:val="both"/>
      </w:pPr>
      <w:r>
        <w:t xml:space="preserve">The model is structured as a flowchart consisting of four interconnected fields, each </w:t>
      </w:r>
    </w:p>
    <w:p w:rsidR="003A4B1A" w:rsidRDefault="003A4B1A" w:rsidP="00415EF5">
      <w:pPr>
        <w:spacing w:after="240" w:line="360" w:lineRule="auto"/>
      </w:pPr>
    </w:p>
    <w:sectPr w:rsidR="003A4B1A" w:rsidSect="003A4B1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90AEE"/>
    <w:multiLevelType w:val="hybridMultilevel"/>
    <w:tmpl w:val="1DEEB42E"/>
    <w:lvl w:ilvl="0" w:tplc="E8CA5322">
      <w:start w:val="1"/>
      <w:numFmt w:val="bullet"/>
      <w:lvlText w:val="●"/>
      <w:lvlJc w:val="left"/>
      <w:pPr>
        <w:ind w:left="720" w:hanging="360"/>
      </w:pPr>
    </w:lvl>
    <w:lvl w:ilvl="1" w:tplc="C28AC7EE">
      <w:start w:val="1"/>
      <w:numFmt w:val="bullet"/>
      <w:lvlText w:val="○"/>
      <w:lvlJc w:val="left"/>
      <w:pPr>
        <w:ind w:left="1440" w:hanging="360"/>
      </w:pPr>
    </w:lvl>
    <w:lvl w:ilvl="2" w:tplc="924E5E98">
      <w:start w:val="1"/>
      <w:numFmt w:val="bullet"/>
      <w:lvlText w:val="■"/>
      <w:lvlJc w:val="left"/>
      <w:pPr>
        <w:ind w:left="2160" w:hanging="360"/>
      </w:pPr>
    </w:lvl>
    <w:lvl w:ilvl="3" w:tplc="6242DD5A">
      <w:start w:val="1"/>
      <w:numFmt w:val="bullet"/>
      <w:lvlText w:val="●"/>
      <w:lvlJc w:val="left"/>
      <w:pPr>
        <w:ind w:left="2880" w:hanging="360"/>
      </w:pPr>
    </w:lvl>
    <w:lvl w:ilvl="4" w:tplc="4D94A6E2">
      <w:start w:val="1"/>
      <w:numFmt w:val="bullet"/>
      <w:lvlText w:val="○"/>
      <w:lvlJc w:val="left"/>
      <w:pPr>
        <w:ind w:left="3600" w:hanging="360"/>
      </w:pPr>
    </w:lvl>
    <w:lvl w:ilvl="5" w:tplc="AD50600E">
      <w:start w:val="1"/>
      <w:numFmt w:val="bullet"/>
      <w:lvlText w:val="■"/>
      <w:lvlJc w:val="left"/>
      <w:pPr>
        <w:ind w:left="4320" w:hanging="360"/>
      </w:pPr>
    </w:lvl>
    <w:lvl w:ilvl="6" w:tplc="72D2803C">
      <w:start w:val="1"/>
      <w:numFmt w:val="bullet"/>
      <w:lvlText w:val="●"/>
      <w:lvlJc w:val="left"/>
      <w:pPr>
        <w:ind w:left="5040" w:hanging="360"/>
      </w:pPr>
    </w:lvl>
    <w:lvl w:ilvl="7" w:tplc="FD903BA8">
      <w:start w:val="1"/>
      <w:numFmt w:val="bullet"/>
      <w:lvlText w:val="●"/>
      <w:lvlJc w:val="left"/>
      <w:pPr>
        <w:ind w:left="5760" w:hanging="360"/>
      </w:pPr>
    </w:lvl>
    <w:lvl w:ilvl="8" w:tplc="F97E074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3A4B1A"/>
    <w:rsid w:val="003A4B1A"/>
    <w:rsid w:val="00415EF5"/>
    <w:rsid w:val="007C11B5"/>
    <w:rsid w:val="009318AF"/>
    <w:rsid w:val="00AB408B"/>
    <w:rsid w:val="00F049E7"/>
    <w:rsid w:val="00F65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AF"/>
  </w:style>
  <w:style w:type="paragraph" w:styleId="Heading1">
    <w:name w:val="heading 1"/>
    <w:qFormat/>
    <w:rsid w:val="003A4B1A"/>
    <w:pPr>
      <w:outlineLvl w:val="0"/>
    </w:pPr>
    <w:rPr>
      <w:color w:val="2E74B5"/>
      <w:sz w:val="32"/>
      <w:szCs w:val="32"/>
    </w:rPr>
  </w:style>
  <w:style w:type="paragraph" w:styleId="Heading2">
    <w:name w:val="heading 2"/>
    <w:qFormat/>
    <w:rsid w:val="003A4B1A"/>
    <w:pPr>
      <w:outlineLvl w:val="1"/>
    </w:pPr>
    <w:rPr>
      <w:color w:val="2E74B5"/>
      <w:sz w:val="26"/>
      <w:szCs w:val="26"/>
    </w:rPr>
  </w:style>
  <w:style w:type="paragraph" w:styleId="Heading3">
    <w:name w:val="heading 3"/>
    <w:qFormat/>
    <w:rsid w:val="003A4B1A"/>
    <w:pPr>
      <w:outlineLvl w:val="2"/>
    </w:pPr>
    <w:rPr>
      <w:color w:val="1F4D78"/>
    </w:rPr>
  </w:style>
  <w:style w:type="paragraph" w:styleId="Heading4">
    <w:name w:val="heading 4"/>
    <w:qFormat/>
    <w:rsid w:val="003A4B1A"/>
    <w:pPr>
      <w:outlineLvl w:val="3"/>
    </w:pPr>
    <w:rPr>
      <w:i/>
      <w:iCs/>
      <w:color w:val="2E74B5"/>
    </w:rPr>
  </w:style>
  <w:style w:type="paragraph" w:styleId="Heading5">
    <w:name w:val="heading 5"/>
    <w:qFormat/>
    <w:rsid w:val="003A4B1A"/>
    <w:pPr>
      <w:outlineLvl w:val="4"/>
    </w:pPr>
    <w:rPr>
      <w:color w:val="2E74B5"/>
    </w:rPr>
  </w:style>
  <w:style w:type="paragraph" w:styleId="Heading6">
    <w:name w:val="heading 6"/>
    <w:qFormat/>
    <w:rsid w:val="003A4B1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A4B1A"/>
    <w:rPr>
      <w:sz w:val="56"/>
      <w:szCs w:val="56"/>
    </w:rPr>
  </w:style>
  <w:style w:type="paragraph" w:customStyle="1" w:styleId="Strong1">
    <w:name w:val="Strong1"/>
    <w:qFormat/>
    <w:rsid w:val="003A4B1A"/>
    <w:rPr>
      <w:b/>
      <w:bCs/>
    </w:rPr>
  </w:style>
  <w:style w:type="paragraph" w:styleId="ListParagraph">
    <w:name w:val="List Paragraph"/>
    <w:qFormat/>
    <w:rsid w:val="003A4B1A"/>
  </w:style>
  <w:style w:type="character" w:styleId="Hyperlink">
    <w:name w:val="Hyperlink"/>
    <w:uiPriority w:val="99"/>
    <w:unhideWhenUsed/>
    <w:rsid w:val="003A4B1A"/>
    <w:rPr>
      <w:color w:val="0563C1"/>
      <w:u w:val="single"/>
    </w:rPr>
  </w:style>
  <w:style w:type="character" w:styleId="FootnoteReference">
    <w:name w:val="footnote reference"/>
    <w:uiPriority w:val="99"/>
    <w:semiHidden/>
    <w:unhideWhenUsed/>
    <w:rsid w:val="003A4B1A"/>
    <w:rPr>
      <w:vertAlign w:val="superscript"/>
    </w:rPr>
  </w:style>
  <w:style w:type="paragraph" w:styleId="FootnoteText">
    <w:name w:val="footnote text"/>
    <w:link w:val="FootnoteTextChar"/>
    <w:uiPriority w:val="99"/>
    <w:semiHidden/>
    <w:unhideWhenUsed/>
    <w:rsid w:val="003A4B1A"/>
    <w:rPr>
      <w:sz w:val="20"/>
      <w:szCs w:val="20"/>
    </w:rPr>
  </w:style>
  <w:style w:type="character" w:customStyle="1" w:styleId="FootnoteTextChar">
    <w:name w:val="Footnote Text Char"/>
    <w:link w:val="FootnoteText"/>
    <w:uiPriority w:val="99"/>
    <w:semiHidden/>
    <w:unhideWhenUsed/>
    <w:rsid w:val="003A4B1A"/>
    <w:rPr>
      <w:sz w:val="20"/>
      <w:szCs w:val="20"/>
    </w:rPr>
  </w:style>
  <w:style w:type="character" w:styleId="EndnoteReference">
    <w:name w:val="endnote reference"/>
    <w:uiPriority w:val="99"/>
    <w:semiHidden/>
    <w:unhideWhenUsed/>
    <w:rsid w:val="003A4B1A"/>
    <w:rPr>
      <w:vertAlign w:val="superscript"/>
    </w:rPr>
  </w:style>
  <w:style w:type="paragraph" w:styleId="EndnoteText">
    <w:name w:val="endnote text"/>
    <w:link w:val="EndnoteTextChar"/>
    <w:uiPriority w:val="99"/>
    <w:semiHidden/>
    <w:unhideWhenUsed/>
    <w:rsid w:val="003A4B1A"/>
    <w:rPr>
      <w:sz w:val="20"/>
      <w:szCs w:val="20"/>
    </w:rPr>
  </w:style>
  <w:style w:type="character" w:customStyle="1" w:styleId="EndnoteTextChar">
    <w:name w:val="Endnote Text Char"/>
    <w:link w:val="EndnoteText"/>
    <w:uiPriority w:val="99"/>
    <w:semiHidden/>
    <w:unhideWhenUsed/>
    <w:rsid w:val="003A4B1A"/>
    <w:rPr>
      <w:sz w:val="20"/>
      <w:szCs w:val="20"/>
    </w:rPr>
  </w:style>
  <w:style w:type="table" w:styleId="TableGrid">
    <w:name w:val="Table Grid"/>
    <w:basedOn w:val="TableNormal"/>
    <w:uiPriority w:val="59"/>
    <w:rsid w:val="00415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5</cp:revision>
  <dcterms:created xsi:type="dcterms:W3CDTF">2026-04-18T13:41:00Z</dcterms:created>
  <dcterms:modified xsi:type="dcterms:W3CDTF">2026-04-18T14:46:00Z</dcterms:modified>
</cp:coreProperties>
</file>