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D2522" w:rsidTr="0048279E">
        <w:tc>
          <w:tcPr>
            <w:tcW w:w="3369" w:type="dxa"/>
          </w:tcPr>
          <w:p w:rsidR="008D2522" w:rsidRDefault="0048279E" w:rsidP="0048279E">
            <w:pPr>
              <w:spacing w:after="240" w:line="360" w:lineRule="auto"/>
            </w:pPr>
            <w:r>
              <w:rPr>
                <w:b/>
                <w:bCs/>
              </w:rPr>
              <w:t>SESSION</w:t>
            </w:r>
          </w:p>
        </w:tc>
        <w:tc>
          <w:tcPr>
            <w:tcW w:w="5991" w:type="dxa"/>
          </w:tcPr>
          <w:p w:rsidR="008D2522" w:rsidRDefault="0048279E" w:rsidP="0048279E">
            <w:pPr>
              <w:spacing w:after="240" w:line="360" w:lineRule="auto"/>
            </w:pPr>
            <w:r>
              <w:rPr>
                <w:b/>
                <w:bCs/>
              </w:rPr>
              <w:t>JAN - FEB 2026</w:t>
            </w:r>
          </w:p>
        </w:tc>
      </w:tr>
      <w:tr w:rsidR="008D2522" w:rsidTr="0048279E">
        <w:tc>
          <w:tcPr>
            <w:tcW w:w="3369" w:type="dxa"/>
          </w:tcPr>
          <w:p w:rsidR="008D2522" w:rsidRDefault="0048279E" w:rsidP="0048279E">
            <w:pPr>
              <w:spacing w:after="240" w:line="360" w:lineRule="auto"/>
            </w:pPr>
            <w:r>
              <w:rPr>
                <w:b/>
                <w:bCs/>
              </w:rPr>
              <w:t>PROGRAM</w:t>
            </w:r>
          </w:p>
        </w:tc>
        <w:tc>
          <w:tcPr>
            <w:tcW w:w="5991" w:type="dxa"/>
          </w:tcPr>
          <w:p w:rsidR="008D2522" w:rsidRDefault="0048279E" w:rsidP="0048279E">
            <w:pPr>
              <w:spacing w:after="240" w:line="360" w:lineRule="auto"/>
            </w:pPr>
            <w:r>
              <w:rPr>
                <w:b/>
                <w:bCs/>
              </w:rPr>
              <w:t>MASTER OF BUSINESS ADMINISTRATION (MBA)</w:t>
            </w:r>
          </w:p>
        </w:tc>
      </w:tr>
      <w:tr w:rsidR="008D2522" w:rsidTr="0048279E">
        <w:tc>
          <w:tcPr>
            <w:tcW w:w="3369" w:type="dxa"/>
          </w:tcPr>
          <w:p w:rsidR="008D2522" w:rsidRDefault="0048279E" w:rsidP="0048279E">
            <w:pPr>
              <w:spacing w:after="240" w:line="360" w:lineRule="auto"/>
            </w:pPr>
            <w:r>
              <w:rPr>
                <w:b/>
                <w:bCs/>
              </w:rPr>
              <w:t>SEMESTER</w:t>
            </w:r>
          </w:p>
        </w:tc>
        <w:tc>
          <w:tcPr>
            <w:tcW w:w="5991" w:type="dxa"/>
          </w:tcPr>
          <w:p w:rsidR="008D2522" w:rsidRDefault="0048279E" w:rsidP="0048279E">
            <w:pPr>
              <w:spacing w:after="240" w:line="360" w:lineRule="auto"/>
            </w:pPr>
            <w:r>
              <w:rPr>
                <w:b/>
                <w:bCs/>
              </w:rPr>
              <w:t>I</w:t>
            </w:r>
          </w:p>
        </w:tc>
      </w:tr>
      <w:tr w:rsidR="008D2522" w:rsidTr="0048279E">
        <w:trPr>
          <w:trHeight w:val="77"/>
        </w:trPr>
        <w:tc>
          <w:tcPr>
            <w:tcW w:w="3369" w:type="dxa"/>
          </w:tcPr>
          <w:p w:rsidR="008D2522" w:rsidRDefault="0048279E" w:rsidP="0048279E">
            <w:pPr>
              <w:spacing w:after="240" w:line="360" w:lineRule="auto"/>
            </w:pPr>
            <w:r>
              <w:rPr>
                <w:b/>
                <w:bCs/>
              </w:rPr>
              <w:t>COURSE CODE &amp; NAME</w:t>
            </w:r>
          </w:p>
        </w:tc>
        <w:tc>
          <w:tcPr>
            <w:tcW w:w="5991" w:type="dxa"/>
          </w:tcPr>
          <w:p w:rsidR="008D2522" w:rsidRDefault="0048279E" w:rsidP="0048279E">
            <w:pPr>
              <w:spacing w:after="240" w:line="360" w:lineRule="auto"/>
            </w:pPr>
            <w:r>
              <w:rPr>
                <w:b/>
                <w:bCs/>
              </w:rPr>
              <w:t>DMBA114 BUSINESS COMMUNICATION (WAC)</w:t>
            </w:r>
          </w:p>
        </w:tc>
      </w:tr>
      <w:tr w:rsidR="0048279E" w:rsidTr="0048279E">
        <w:trPr>
          <w:trHeight w:val="77"/>
        </w:trPr>
        <w:tc>
          <w:tcPr>
            <w:tcW w:w="3369" w:type="dxa"/>
          </w:tcPr>
          <w:p w:rsidR="0048279E" w:rsidRDefault="0048279E" w:rsidP="0048279E">
            <w:pPr>
              <w:spacing w:after="240" w:line="360" w:lineRule="auto"/>
              <w:rPr>
                <w:b/>
                <w:bCs/>
              </w:rPr>
            </w:pPr>
          </w:p>
        </w:tc>
        <w:tc>
          <w:tcPr>
            <w:tcW w:w="5991" w:type="dxa"/>
          </w:tcPr>
          <w:p w:rsidR="0048279E" w:rsidRDefault="0048279E" w:rsidP="0048279E">
            <w:pPr>
              <w:spacing w:after="240" w:line="360" w:lineRule="auto"/>
              <w:rPr>
                <w:b/>
                <w:bCs/>
              </w:rPr>
            </w:pPr>
          </w:p>
        </w:tc>
      </w:tr>
      <w:tr w:rsidR="0048279E" w:rsidTr="0048279E">
        <w:trPr>
          <w:trHeight w:val="77"/>
        </w:trPr>
        <w:tc>
          <w:tcPr>
            <w:tcW w:w="3369" w:type="dxa"/>
          </w:tcPr>
          <w:p w:rsidR="0048279E" w:rsidRDefault="0048279E" w:rsidP="0048279E">
            <w:pPr>
              <w:spacing w:after="240" w:line="360" w:lineRule="auto"/>
              <w:rPr>
                <w:b/>
                <w:bCs/>
              </w:rPr>
            </w:pPr>
          </w:p>
        </w:tc>
        <w:tc>
          <w:tcPr>
            <w:tcW w:w="5991" w:type="dxa"/>
          </w:tcPr>
          <w:p w:rsidR="0048279E" w:rsidRDefault="0048279E" w:rsidP="0048279E">
            <w:pPr>
              <w:spacing w:after="240" w:line="360" w:lineRule="auto"/>
              <w:rPr>
                <w:b/>
                <w:bCs/>
              </w:rPr>
            </w:pPr>
          </w:p>
        </w:tc>
      </w:tr>
    </w:tbl>
    <w:p w:rsidR="008D2522" w:rsidRDefault="008D2522" w:rsidP="0048279E">
      <w:pPr>
        <w:spacing w:before="200" w:after="240"/>
      </w:pPr>
    </w:p>
    <w:p w:rsidR="0048279E" w:rsidRDefault="0048279E" w:rsidP="0048279E">
      <w:pPr>
        <w:spacing w:before="280" w:after="240" w:line="360" w:lineRule="auto"/>
        <w:jc w:val="center"/>
        <w:rPr>
          <w:b/>
          <w:bCs/>
        </w:rPr>
      </w:pPr>
      <w:r w:rsidRPr="0048279E">
        <w:rPr>
          <w:b/>
          <w:bCs/>
        </w:rPr>
        <w:t>Assignment Set - 1</w:t>
      </w:r>
    </w:p>
    <w:p w:rsidR="0048279E" w:rsidRDefault="0048279E" w:rsidP="0048279E">
      <w:pPr>
        <w:spacing w:before="280" w:after="240" w:line="360" w:lineRule="auto"/>
        <w:jc w:val="both"/>
        <w:rPr>
          <w:b/>
          <w:bCs/>
        </w:rPr>
      </w:pPr>
    </w:p>
    <w:p w:rsidR="008D2522" w:rsidRDefault="0048279E" w:rsidP="0048279E">
      <w:pPr>
        <w:spacing w:before="280" w:after="240" w:line="360" w:lineRule="auto"/>
        <w:jc w:val="both"/>
        <w:rPr>
          <w:b/>
          <w:bCs/>
        </w:rPr>
      </w:pPr>
      <w:r>
        <w:rPr>
          <w:b/>
          <w:bCs/>
        </w:rPr>
        <w:t>Q.1. Define communication and explain its process with a diagram. Identify and explain any two barriers to communication with examples. (6+4 = 10 Marks)</w:t>
      </w:r>
    </w:p>
    <w:p w:rsidR="0048279E" w:rsidRPr="0048279E" w:rsidRDefault="0048279E" w:rsidP="0048279E">
      <w:pPr>
        <w:spacing w:before="280" w:after="240" w:line="360" w:lineRule="auto"/>
        <w:jc w:val="both"/>
        <w:rPr>
          <w:b/>
        </w:rPr>
      </w:pPr>
      <w:proofErr w:type="gramStart"/>
      <w:r w:rsidRPr="0048279E">
        <w:rPr>
          <w:b/>
        </w:rPr>
        <w:t>Ans 1.</w:t>
      </w:r>
      <w:proofErr w:type="gramEnd"/>
    </w:p>
    <w:p w:rsidR="008D2522" w:rsidRDefault="0048279E" w:rsidP="00DD301F">
      <w:pPr>
        <w:spacing w:before="60" w:after="240" w:line="360" w:lineRule="auto"/>
        <w:jc w:val="both"/>
      </w:pPr>
      <w:r>
        <w:t xml:space="preserve">Communication is the systematic process of exchanging information, ideas, emotions, and messages between a sender and receiver through a carefully chosen medium. It forms the essential backbone of all organizational functioning and human cooperation in both formal and informal settings. Understanding the communication process in detail and accurately recognizing its most common barriers helps individuals and managers at all levels improve message clarity, substantially reduce costly misunderstandings, and consistently build </w:t>
      </w:r>
    </w:p>
    <w:p w:rsidR="00DD301F" w:rsidRPr="00DD301F" w:rsidRDefault="00DD301F" w:rsidP="00DD301F">
      <w:pPr>
        <w:spacing w:after="200" w:line="276" w:lineRule="auto"/>
        <w:jc w:val="center"/>
        <w:rPr>
          <w:rFonts w:eastAsia="Calibri"/>
          <w:sz w:val="32"/>
          <w:lang w:val="en-IN"/>
        </w:rPr>
      </w:pPr>
      <w:r w:rsidRPr="00DD301F">
        <w:rPr>
          <w:rFonts w:eastAsia="Calibri"/>
          <w:sz w:val="32"/>
          <w:lang w:val="en-IN"/>
        </w:rPr>
        <w:t>MUJ</w:t>
      </w:r>
    </w:p>
    <w:p w:rsidR="00DD301F" w:rsidRPr="00DD301F" w:rsidRDefault="00DD301F" w:rsidP="00DD301F">
      <w:pPr>
        <w:shd w:val="clear" w:color="auto" w:fill="FFFFFF"/>
        <w:jc w:val="center"/>
        <w:rPr>
          <w:rFonts w:ascii="Arial" w:eastAsia="Calibri" w:hAnsi="Arial"/>
          <w:color w:val="222222"/>
          <w:sz w:val="20"/>
          <w:szCs w:val="20"/>
          <w:lang w:val="en-IN"/>
        </w:rPr>
      </w:pPr>
      <w:proofErr w:type="gramStart"/>
      <w:r w:rsidRPr="00DD301F">
        <w:rPr>
          <w:rFonts w:ascii="Georgia" w:eastAsia="Calibri" w:hAnsi="Georgia"/>
          <w:color w:val="000000"/>
          <w:sz w:val="33"/>
          <w:szCs w:val="33"/>
          <w:highlight w:val="cyan"/>
          <w:shd w:val="clear" w:color="auto" w:fill="FF0000"/>
          <w:lang w:val="en-IN"/>
        </w:rPr>
        <w:t>Its</w:t>
      </w:r>
      <w:proofErr w:type="gramEnd"/>
      <w:r w:rsidRPr="00DD301F">
        <w:rPr>
          <w:rFonts w:ascii="Georgia" w:eastAsia="Calibri" w:hAnsi="Georgia"/>
          <w:color w:val="000000"/>
          <w:sz w:val="33"/>
          <w:szCs w:val="33"/>
          <w:highlight w:val="cyan"/>
          <w:shd w:val="clear" w:color="auto" w:fill="FF0000"/>
          <w:lang w:val="en-IN"/>
        </w:rPr>
        <w:t xml:space="preserve"> Half solved only</w:t>
      </w:r>
    </w:p>
    <w:p w:rsidR="00DD301F" w:rsidRPr="00DD301F" w:rsidRDefault="00DD301F" w:rsidP="00DD301F">
      <w:pPr>
        <w:shd w:val="clear" w:color="auto" w:fill="FFFFFF"/>
        <w:spacing w:before="240" w:after="240"/>
        <w:jc w:val="center"/>
        <w:rPr>
          <w:rFonts w:ascii="Georgia" w:eastAsia="Calibri" w:hAnsi="Georgia"/>
          <w:sz w:val="40"/>
          <w:szCs w:val="33"/>
          <w:shd w:val="clear" w:color="auto" w:fill="FFFF00"/>
          <w:lang w:val="en-IN"/>
        </w:rPr>
      </w:pPr>
      <w:r w:rsidRPr="00DD301F">
        <w:rPr>
          <w:rFonts w:ascii="Georgia" w:eastAsia="Calibri" w:hAnsi="Georgia"/>
          <w:sz w:val="40"/>
          <w:szCs w:val="33"/>
          <w:shd w:val="clear" w:color="auto" w:fill="FFFF00"/>
          <w:lang w:val="en-IN"/>
        </w:rPr>
        <w:t xml:space="preserve">Buy </w:t>
      </w:r>
      <w:proofErr w:type="gramStart"/>
      <w:r w:rsidRPr="00DD301F">
        <w:rPr>
          <w:rFonts w:ascii="Georgia" w:eastAsia="Calibri" w:hAnsi="Georgia"/>
          <w:sz w:val="40"/>
          <w:szCs w:val="33"/>
          <w:shd w:val="clear" w:color="auto" w:fill="FFFF00"/>
          <w:lang w:val="en-IN"/>
        </w:rPr>
        <w:t>Complete</w:t>
      </w:r>
      <w:proofErr w:type="gramEnd"/>
      <w:r w:rsidRPr="00DD301F">
        <w:rPr>
          <w:rFonts w:ascii="Georgia" w:eastAsia="Calibri" w:hAnsi="Georgia"/>
          <w:sz w:val="40"/>
          <w:szCs w:val="33"/>
          <w:shd w:val="clear" w:color="auto" w:fill="FFFF00"/>
          <w:lang w:val="en-IN"/>
        </w:rPr>
        <w:t xml:space="preserve"> assignment from us</w:t>
      </w:r>
    </w:p>
    <w:p w:rsidR="00DD301F" w:rsidRPr="00DD301F" w:rsidRDefault="00DD301F" w:rsidP="00DD301F">
      <w:pPr>
        <w:shd w:val="clear" w:color="auto" w:fill="FFFFFF"/>
        <w:spacing w:before="240" w:after="240"/>
        <w:jc w:val="center"/>
        <w:rPr>
          <w:rFonts w:ascii="Georgia" w:eastAsia="Calibri" w:hAnsi="Georgia"/>
          <w:b/>
          <w:color w:val="222222"/>
          <w:sz w:val="33"/>
          <w:szCs w:val="33"/>
          <w:shd w:val="clear" w:color="auto" w:fill="FFFF00"/>
          <w:lang w:val="en-IN"/>
        </w:rPr>
      </w:pPr>
      <w:r w:rsidRPr="00DD301F">
        <w:rPr>
          <w:rFonts w:ascii="Georgia" w:eastAsia="Calibri" w:hAnsi="Georgia"/>
          <w:b/>
          <w:color w:val="222222"/>
          <w:sz w:val="33"/>
          <w:szCs w:val="33"/>
          <w:shd w:val="clear" w:color="auto" w:fill="FFFF00"/>
          <w:lang w:val="en-IN"/>
        </w:rPr>
        <w:t>Price – 190</w:t>
      </w:r>
      <w:proofErr w:type="gramStart"/>
      <w:r w:rsidRPr="00DD301F">
        <w:rPr>
          <w:rFonts w:ascii="Georgia" w:eastAsia="Calibri" w:hAnsi="Georgia"/>
          <w:b/>
          <w:color w:val="222222"/>
          <w:sz w:val="33"/>
          <w:szCs w:val="33"/>
          <w:shd w:val="clear" w:color="auto" w:fill="FFFF00"/>
          <w:lang w:val="en-IN"/>
        </w:rPr>
        <w:t>/  assignment</w:t>
      </w:r>
      <w:proofErr w:type="gramEnd"/>
    </w:p>
    <w:p w:rsidR="00DD301F" w:rsidRPr="00DD301F" w:rsidRDefault="00DD301F" w:rsidP="00DD301F">
      <w:pPr>
        <w:spacing w:before="240" w:after="240"/>
        <w:jc w:val="center"/>
        <w:rPr>
          <w:rFonts w:ascii="Georgia" w:eastAsia="Calibri" w:hAnsi="Georgia"/>
          <w:b/>
          <w:color w:val="FF0000"/>
          <w:sz w:val="36"/>
          <w:szCs w:val="36"/>
          <w:lang w:val="en-IN"/>
        </w:rPr>
      </w:pPr>
      <w:r w:rsidRPr="00DD301F">
        <w:rPr>
          <w:rFonts w:ascii="Georgia" w:eastAsia="Calibri" w:hAnsi="Georgia"/>
          <w:b/>
          <w:sz w:val="40"/>
          <w:szCs w:val="40"/>
          <w:lang w:val="en-IN"/>
        </w:rPr>
        <w:lastRenderedPageBreak/>
        <w:t xml:space="preserve">MUJ </w:t>
      </w:r>
      <w:r w:rsidRPr="00DD301F">
        <w:rPr>
          <w:rFonts w:ascii="Georgia" w:eastAsia="Calibri" w:hAnsi="Georgia"/>
          <w:b/>
          <w:sz w:val="40"/>
          <w:szCs w:val="40"/>
          <w:highlight w:val="yellow"/>
          <w:lang w:val="en-IN"/>
        </w:rPr>
        <w:t>Manipal University</w:t>
      </w:r>
      <w:r w:rsidRPr="00DD301F">
        <w:rPr>
          <w:rFonts w:ascii="Georgia" w:eastAsia="Calibri" w:hAnsi="Georgia"/>
          <w:b/>
          <w:color w:val="222222"/>
          <w:sz w:val="33"/>
          <w:szCs w:val="33"/>
          <w:highlight w:val="yellow"/>
          <w:shd w:val="clear" w:color="auto" w:fill="FFFF00"/>
          <w:lang w:val="en-IN"/>
        </w:rPr>
        <w:t xml:space="preserve"> </w:t>
      </w:r>
      <w:r w:rsidRPr="00DD301F">
        <w:rPr>
          <w:rFonts w:ascii="Georgia" w:eastAsia="Calibri" w:hAnsi="Georgia"/>
          <w:b/>
          <w:sz w:val="36"/>
          <w:szCs w:val="36"/>
          <w:lang w:val="en-IN"/>
        </w:rPr>
        <w:t xml:space="preserve">Complete </w:t>
      </w:r>
      <w:proofErr w:type="gramStart"/>
      <w:r w:rsidRPr="00DD301F">
        <w:rPr>
          <w:rFonts w:ascii="Georgia" w:eastAsia="Calibri" w:hAnsi="Georgia"/>
          <w:b/>
          <w:sz w:val="36"/>
          <w:szCs w:val="36"/>
          <w:lang w:val="en-IN"/>
        </w:rPr>
        <w:t>SolvedAssignments</w:t>
      </w:r>
      <w:r w:rsidRPr="00DD301F">
        <w:rPr>
          <w:rFonts w:ascii="Georgia" w:eastAsia="Calibri" w:hAnsi="Georgia"/>
          <w:b/>
          <w:bCs/>
          <w:color w:val="FFFFFF"/>
          <w:sz w:val="36"/>
          <w:szCs w:val="36"/>
          <w:highlight w:val="red"/>
          <w:shd w:val="clear" w:color="auto" w:fill="FFFF00"/>
          <w:lang w:val="en-IN"/>
        </w:rPr>
        <w:t xml:space="preserve">  JAN</w:t>
      </w:r>
      <w:proofErr w:type="gramEnd"/>
      <w:r w:rsidRPr="00DD301F">
        <w:rPr>
          <w:rFonts w:ascii="Georgia" w:eastAsia="Calibri" w:hAnsi="Georgia"/>
          <w:b/>
          <w:bCs/>
          <w:color w:val="FFFFFF"/>
          <w:sz w:val="36"/>
          <w:szCs w:val="36"/>
          <w:highlight w:val="red"/>
          <w:shd w:val="clear" w:color="auto" w:fill="FFFF00"/>
          <w:lang w:val="en-IN"/>
        </w:rPr>
        <w:t>- FEB  202</w:t>
      </w:r>
      <w:r w:rsidRPr="00DD301F">
        <w:rPr>
          <w:rFonts w:ascii="Georgia" w:eastAsia="Calibri" w:hAnsi="Georgia"/>
          <w:b/>
          <w:bCs/>
          <w:color w:val="FFFFFF"/>
          <w:sz w:val="36"/>
          <w:szCs w:val="36"/>
          <w:shd w:val="clear" w:color="auto" w:fill="FFFF00"/>
          <w:lang w:val="en-IN"/>
        </w:rPr>
        <w:t>6</w:t>
      </w:r>
    </w:p>
    <w:p w:rsidR="00DD301F" w:rsidRPr="00DD301F" w:rsidRDefault="00DD301F" w:rsidP="00DD301F">
      <w:pPr>
        <w:spacing w:before="240" w:after="240"/>
        <w:jc w:val="center"/>
        <w:rPr>
          <w:rFonts w:ascii="Georgia" w:eastAsia="Calibri" w:hAnsi="Georgia"/>
          <w:sz w:val="32"/>
          <w:szCs w:val="32"/>
          <w:lang w:val="en-IN"/>
        </w:rPr>
      </w:pPr>
      <w:proofErr w:type="gramStart"/>
      <w:r w:rsidRPr="00DD301F">
        <w:rPr>
          <w:rFonts w:ascii="Georgia" w:eastAsia="Calibri" w:hAnsi="Georgia"/>
          <w:sz w:val="32"/>
          <w:szCs w:val="32"/>
          <w:lang w:val="en-IN"/>
        </w:rPr>
        <w:t>buy</w:t>
      </w:r>
      <w:proofErr w:type="gramEnd"/>
      <w:r w:rsidRPr="00DD301F">
        <w:rPr>
          <w:rFonts w:ascii="Georgia" w:eastAsia="Calibri" w:hAnsi="Georgia"/>
          <w:sz w:val="32"/>
          <w:szCs w:val="32"/>
          <w:lang w:val="en-IN"/>
        </w:rPr>
        <w:t xml:space="preserve"> cheap assignment help online from us easily</w:t>
      </w:r>
    </w:p>
    <w:p w:rsidR="00DD301F" w:rsidRPr="00DD301F" w:rsidRDefault="00DD301F" w:rsidP="00DD301F">
      <w:pPr>
        <w:spacing w:before="240" w:after="240"/>
        <w:jc w:val="center"/>
        <w:rPr>
          <w:rFonts w:ascii="Georgia" w:eastAsia="Calibri" w:hAnsi="Georgia"/>
          <w:sz w:val="32"/>
          <w:szCs w:val="32"/>
          <w:lang w:val="en-GB"/>
        </w:rPr>
      </w:pPr>
      <w:proofErr w:type="gramStart"/>
      <w:r w:rsidRPr="00DD301F">
        <w:rPr>
          <w:rFonts w:ascii="Georgia" w:eastAsia="Calibri" w:hAnsi="Georgia"/>
          <w:sz w:val="32"/>
          <w:szCs w:val="32"/>
          <w:lang w:val="en-IN"/>
        </w:rPr>
        <w:t>we</w:t>
      </w:r>
      <w:proofErr w:type="gramEnd"/>
      <w:r w:rsidRPr="00DD301F">
        <w:rPr>
          <w:rFonts w:ascii="Georgia" w:eastAsia="Calibri" w:hAnsi="Georgia"/>
          <w:sz w:val="32"/>
          <w:szCs w:val="32"/>
          <w:lang w:val="en-IN"/>
        </w:rPr>
        <w:t xml:space="preserve"> are here to help you with the best and cheap help </w:t>
      </w:r>
    </w:p>
    <w:p w:rsidR="00DD301F" w:rsidRPr="00DD301F" w:rsidRDefault="00DD301F" w:rsidP="00DD301F">
      <w:pPr>
        <w:spacing w:before="240" w:after="240"/>
        <w:jc w:val="center"/>
        <w:rPr>
          <w:rFonts w:ascii="Georgia" w:eastAsia="Calibri" w:hAnsi="Georgia"/>
          <w:b/>
          <w:sz w:val="44"/>
          <w:szCs w:val="44"/>
          <w:lang w:val="en-IN"/>
        </w:rPr>
      </w:pPr>
      <w:r w:rsidRPr="00DD301F">
        <w:rPr>
          <w:rFonts w:ascii="Georgia" w:eastAsia="Calibri" w:hAnsi="Georgia"/>
          <w:b/>
          <w:sz w:val="36"/>
          <w:szCs w:val="36"/>
          <w:lang w:val="en-IN"/>
        </w:rPr>
        <w:t>Contact No –</w:t>
      </w:r>
      <w:r w:rsidRPr="00DD301F">
        <w:rPr>
          <w:rFonts w:ascii="Georgia" w:eastAsia="Calibri" w:hAnsi="Georgia"/>
          <w:b/>
          <w:sz w:val="44"/>
          <w:szCs w:val="44"/>
          <w:lang w:val="en-IN"/>
        </w:rPr>
        <w:t xml:space="preserve"> </w:t>
      </w:r>
      <w:r w:rsidRPr="00DD301F">
        <w:rPr>
          <w:rFonts w:ascii="Georgia" w:eastAsia="Calibri" w:hAnsi="Georgia"/>
          <w:b/>
          <w:sz w:val="40"/>
          <w:szCs w:val="40"/>
          <w:highlight w:val="yellow"/>
          <w:lang w:val="en-IN"/>
        </w:rPr>
        <w:t>8791514139</w:t>
      </w:r>
      <w:r w:rsidRPr="00DD301F">
        <w:rPr>
          <w:rFonts w:ascii="Georgia" w:eastAsia="Calibri" w:hAnsi="Georgia"/>
          <w:b/>
          <w:sz w:val="40"/>
          <w:szCs w:val="40"/>
          <w:lang w:val="en-IN"/>
        </w:rPr>
        <w:t xml:space="preserve"> (WhatsApp)</w:t>
      </w:r>
    </w:p>
    <w:p w:rsidR="00DD301F" w:rsidRPr="00DD301F" w:rsidRDefault="00DD301F" w:rsidP="00DD301F">
      <w:pPr>
        <w:spacing w:before="240" w:after="240"/>
        <w:jc w:val="center"/>
        <w:rPr>
          <w:rFonts w:ascii="Georgia" w:eastAsia="Calibri" w:hAnsi="Georgia"/>
          <w:b/>
          <w:sz w:val="32"/>
          <w:szCs w:val="32"/>
          <w:lang w:val="en-IN"/>
        </w:rPr>
      </w:pPr>
      <w:r w:rsidRPr="00DD301F">
        <w:rPr>
          <w:rFonts w:ascii="Georgia" w:eastAsia="Calibri" w:hAnsi="Georgia"/>
          <w:b/>
          <w:sz w:val="32"/>
          <w:szCs w:val="32"/>
          <w:lang w:val="en-IN"/>
        </w:rPr>
        <w:t>OR</w:t>
      </w:r>
    </w:p>
    <w:p w:rsidR="00DD301F" w:rsidRPr="00DD301F" w:rsidRDefault="00DD301F" w:rsidP="00DD301F">
      <w:pPr>
        <w:spacing w:before="240" w:after="240"/>
        <w:jc w:val="center"/>
        <w:rPr>
          <w:rFonts w:ascii="Georgia" w:eastAsia="Calibri" w:hAnsi="Georgia"/>
          <w:b/>
          <w:sz w:val="32"/>
          <w:szCs w:val="32"/>
          <w:lang w:val="en-IN"/>
        </w:rPr>
      </w:pPr>
      <w:r w:rsidRPr="00DD301F">
        <w:rPr>
          <w:rFonts w:ascii="Georgia" w:eastAsia="Calibri" w:hAnsi="Georgia"/>
          <w:b/>
          <w:sz w:val="32"/>
          <w:szCs w:val="32"/>
          <w:lang w:val="en-IN"/>
        </w:rPr>
        <w:t>Mail us</w:t>
      </w:r>
      <w:proofErr w:type="gramStart"/>
      <w:r w:rsidRPr="00DD301F">
        <w:rPr>
          <w:rFonts w:ascii="Georgia" w:eastAsia="Calibri" w:hAnsi="Georgia"/>
          <w:b/>
          <w:sz w:val="32"/>
          <w:szCs w:val="32"/>
          <w:lang w:val="en-IN"/>
        </w:rPr>
        <w:t xml:space="preserve">-  </w:t>
      </w:r>
      <w:proofErr w:type="gramEnd"/>
      <w:r w:rsidRPr="00DD301F">
        <w:rPr>
          <w:rFonts w:ascii="Calibri" w:eastAsia="Calibri" w:hAnsi="Calibri"/>
          <w:sz w:val="22"/>
          <w:szCs w:val="22"/>
          <w:lang w:val="en-IN"/>
        </w:rPr>
        <w:fldChar w:fldCharType="begin"/>
      </w:r>
      <w:r w:rsidRPr="00DD301F">
        <w:rPr>
          <w:rFonts w:ascii="Calibri" w:eastAsia="Calibri" w:hAnsi="Calibri"/>
          <w:sz w:val="22"/>
          <w:szCs w:val="22"/>
          <w:lang w:val="en-IN"/>
        </w:rPr>
        <w:instrText>HYPERLINK "mailto:bestassignment247@gmail.com"</w:instrText>
      </w:r>
      <w:r w:rsidRPr="00DD301F">
        <w:rPr>
          <w:rFonts w:ascii="Calibri" w:eastAsia="Calibri" w:hAnsi="Calibri"/>
          <w:sz w:val="22"/>
          <w:szCs w:val="22"/>
          <w:lang w:val="en-IN"/>
        </w:rPr>
        <w:fldChar w:fldCharType="separate"/>
      </w:r>
      <w:r w:rsidRPr="00DD301F">
        <w:rPr>
          <w:rFonts w:ascii="Georgia" w:eastAsia="Calibri" w:hAnsi="Georgia"/>
          <w:color w:val="0000FF"/>
          <w:sz w:val="32"/>
          <w:szCs w:val="22"/>
          <w:u w:val="single"/>
          <w:lang w:val="en-IN"/>
        </w:rPr>
        <w:t>bestassignment247@gmail.com</w:t>
      </w:r>
      <w:r w:rsidRPr="00DD301F">
        <w:rPr>
          <w:rFonts w:ascii="Calibri" w:eastAsia="Calibri" w:hAnsi="Calibri"/>
          <w:sz w:val="22"/>
          <w:szCs w:val="22"/>
          <w:lang w:val="en-IN"/>
        </w:rPr>
        <w:fldChar w:fldCharType="end"/>
      </w:r>
    </w:p>
    <w:p w:rsidR="00DD301F" w:rsidRPr="00DD301F" w:rsidRDefault="00DD301F" w:rsidP="00DD301F">
      <w:pPr>
        <w:spacing w:before="240" w:after="240"/>
        <w:jc w:val="center"/>
        <w:rPr>
          <w:rFonts w:ascii="Georgia" w:eastAsia="Calibri" w:hAnsi="Georgia"/>
          <w:b/>
          <w:color w:val="7030A0"/>
          <w:sz w:val="32"/>
          <w:szCs w:val="32"/>
          <w:lang w:val="en-IN"/>
        </w:rPr>
      </w:pPr>
      <w:r w:rsidRPr="00DD301F">
        <w:rPr>
          <w:rFonts w:ascii="Georgia" w:eastAsia="Calibri" w:hAnsi="Georgia"/>
          <w:b/>
          <w:sz w:val="32"/>
          <w:szCs w:val="32"/>
          <w:lang w:val="en-IN"/>
        </w:rPr>
        <w:t xml:space="preserve">Our website - </w:t>
      </w:r>
      <w:hyperlink r:id="rId5" w:history="1">
        <w:r w:rsidRPr="00DD301F">
          <w:rPr>
            <w:rFonts w:ascii="Georgia" w:eastAsia="Calibri" w:hAnsi="Georgia"/>
            <w:color w:val="0000FF"/>
            <w:sz w:val="32"/>
            <w:u w:val="single"/>
            <w:lang w:val="en-IN"/>
          </w:rPr>
          <w:t>https://muj.assignmentsupport.in/</w:t>
        </w:r>
      </w:hyperlink>
    </w:p>
    <w:p w:rsidR="0048279E" w:rsidRDefault="0048279E" w:rsidP="0048279E">
      <w:pPr>
        <w:spacing w:before="2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Q.2. Explain different types of communication (formal &amp; informal) with examples. Discuss the classification of non-verbal communication. (5+5 = 10 Marks)</w:t>
      </w:r>
    </w:p>
    <w:p w:rsidR="0048279E" w:rsidRDefault="0048279E" w:rsidP="0048279E">
      <w:pPr>
        <w:spacing w:before="280" w:after="240" w:line="360" w:lineRule="auto"/>
        <w:jc w:val="both"/>
      </w:pPr>
      <w:proofErr w:type="gramStart"/>
      <w:r w:rsidRPr="0048279E">
        <w:rPr>
          <w:b/>
        </w:rPr>
        <w:t>Ans</w:t>
      </w:r>
      <w:r>
        <w:rPr>
          <w:b/>
        </w:rPr>
        <w:t xml:space="preserve"> 2.</w:t>
      </w:r>
      <w:proofErr w:type="gramEnd"/>
    </w:p>
    <w:p w:rsidR="008D2522" w:rsidRDefault="0048279E" w:rsidP="0048279E">
      <w:pPr>
        <w:spacing w:before="60" w:after="240" w:line="360" w:lineRule="auto"/>
        <w:jc w:val="both"/>
      </w:pPr>
      <w:r>
        <w:t>Communication in organizational settings takes multiple forms depending on its purpose, structure, and channel. Understanding formal and informal communication helps organizations manage information flow efficiently and strategically. Non-verbal communication further enriches meaning beyond spoken or written words, playing a crucial role in how messages are received in both professional and interpersonal contexts.</w:t>
      </w:r>
    </w:p>
    <w:p w:rsidR="008D2522" w:rsidRDefault="0048279E" w:rsidP="0048279E">
      <w:pPr>
        <w:spacing w:before="180" w:after="240" w:line="360" w:lineRule="auto"/>
        <w:jc w:val="both"/>
      </w:pPr>
      <w:r>
        <w:rPr>
          <w:b/>
          <w:bCs/>
        </w:rPr>
        <w:t>Formal Communication</w:t>
      </w:r>
    </w:p>
    <w:p w:rsidR="0048279E" w:rsidRDefault="0048279E" w:rsidP="00DD301F">
      <w:pPr>
        <w:spacing w:before="60" w:after="240" w:line="360" w:lineRule="auto"/>
        <w:jc w:val="both"/>
      </w:pPr>
      <w:r>
        <w:t xml:space="preserve">Formal communication follows officially established organizational channels and hierarchical </w:t>
      </w:r>
    </w:p>
    <w:p w:rsidR="00DD301F" w:rsidRDefault="00DD301F" w:rsidP="00DD301F">
      <w:pPr>
        <w:spacing w:before="6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Q.3. Explain the general principles of effective writing. Also describe the key principles of business writing with suitable examples. (5+5 = 10 Marks)</w:t>
      </w:r>
    </w:p>
    <w:p w:rsidR="0048279E" w:rsidRDefault="0048279E" w:rsidP="0048279E">
      <w:pPr>
        <w:spacing w:before="280" w:after="240" w:line="360" w:lineRule="auto"/>
        <w:jc w:val="both"/>
      </w:pPr>
      <w:proofErr w:type="gramStart"/>
      <w:r w:rsidRPr="0048279E">
        <w:rPr>
          <w:b/>
        </w:rPr>
        <w:t>Ans</w:t>
      </w:r>
      <w:r>
        <w:rPr>
          <w:b/>
        </w:rPr>
        <w:t xml:space="preserve"> 3.</w:t>
      </w:r>
      <w:proofErr w:type="gramEnd"/>
    </w:p>
    <w:p w:rsidR="008D2522" w:rsidRDefault="0048279E" w:rsidP="0048279E">
      <w:pPr>
        <w:spacing w:before="60" w:after="240" w:line="360" w:lineRule="auto"/>
        <w:jc w:val="both"/>
      </w:pPr>
      <w:r>
        <w:t xml:space="preserve">Effective writing is one of the most powerful professional skills, enabling clear communication of ideas, decisions, and information. In organizational contexts, writing is the </w:t>
      </w:r>
      <w:r>
        <w:lastRenderedPageBreak/>
        <w:t>primary tool for conveying proposals, instructions, and correspondence. Understanding both general writing principles and specific business writing principles enables professionals to communicate with greater precision, persuasion, and credibility in all professional interactions.</w:t>
      </w:r>
    </w:p>
    <w:p w:rsidR="008D2522" w:rsidRDefault="0048279E" w:rsidP="0048279E">
      <w:pPr>
        <w:spacing w:before="180" w:after="240" w:line="360" w:lineRule="auto"/>
        <w:jc w:val="both"/>
      </w:pPr>
      <w:r>
        <w:rPr>
          <w:b/>
          <w:bCs/>
        </w:rPr>
        <w:t>General Principles of Effective Writing</w:t>
      </w:r>
    </w:p>
    <w:p w:rsidR="008D2522" w:rsidRDefault="0048279E" w:rsidP="00DD301F">
      <w:pPr>
        <w:spacing w:before="60" w:after="240" w:line="360" w:lineRule="auto"/>
        <w:jc w:val="both"/>
      </w:pPr>
      <w:r>
        <w:t xml:space="preserve">Clarity is the foundational principle of all effective writing. Every sentence must convey a </w:t>
      </w:r>
    </w:p>
    <w:p w:rsidR="00DD301F" w:rsidRDefault="00DD301F" w:rsidP="00DD301F">
      <w:pPr>
        <w:spacing w:before="60" w:after="240" w:line="360" w:lineRule="auto"/>
        <w:jc w:val="both"/>
      </w:pPr>
    </w:p>
    <w:p w:rsidR="0048279E" w:rsidRPr="0048279E" w:rsidRDefault="0048279E" w:rsidP="0048279E">
      <w:pPr>
        <w:spacing w:before="280" w:after="240" w:line="360" w:lineRule="auto"/>
        <w:jc w:val="both"/>
        <w:rPr>
          <w:b/>
          <w:bCs/>
        </w:rPr>
      </w:pPr>
    </w:p>
    <w:p w:rsidR="0048279E" w:rsidRDefault="0048279E" w:rsidP="0048279E">
      <w:pPr>
        <w:spacing w:before="280" w:after="240" w:line="360" w:lineRule="auto"/>
        <w:jc w:val="center"/>
        <w:rPr>
          <w:b/>
          <w:bCs/>
        </w:rPr>
      </w:pPr>
      <w:r w:rsidRPr="0048279E">
        <w:rPr>
          <w:b/>
          <w:bCs/>
        </w:rPr>
        <w:t>Assignment Set - 2</w:t>
      </w:r>
    </w:p>
    <w:p w:rsidR="0048279E" w:rsidRDefault="0048279E" w:rsidP="0048279E">
      <w:pPr>
        <w:spacing w:before="280" w:after="240" w:line="360" w:lineRule="auto"/>
        <w:jc w:val="both"/>
        <w:rPr>
          <w:b/>
          <w:bCs/>
        </w:rPr>
      </w:pPr>
    </w:p>
    <w:p w:rsidR="008D2522" w:rsidRDefault="0048279E" w:rsidP="0048279E">
      <w:pPr>
        <w:spacing w:before="280" w:after="240" w:line="360" w:lineRule="auto"/>
        <w:jc w:val="both"/>
        <w:rPr>
          <w:b/>
          <w:bCs/>
        </w:rPr>
      </w:pPr>
      <w:proofErr w:type="gramStart"/>
      <w:r>
        <w:rPr>
          <w:b/>
          <w:bCs/>
        </w:rPr>
        <w:t>Q.4. Differentiate between memo, circular, and notice.</w:t>
      </w:r>
      <w:proofErr w:type="gramEnd"/>
      <w:r>
        <w:rPr>
          <w:b/>
          <w:bCs/>
        </w:rPr>
        <w:t xml:space="preserve"> Write a formal business email for a meeting invitation. (6+4 = 10 Marks)</w:t>
      </w:r>
    </w:p>
    <w:p w:rsidR="0048279E" w:rsidRDefault="0048279E" w:rsidP="0048279E">
      <w:pPr>
        <w:spacing w:before="280" w:after="240" w:line="360" w:lineRule="auto"/>
        <w:jc w:val="both"/>
      </w:pPr>
      <w:proofErr w:type="gramStart"/>
      <w:r w:rsidRPr="0048279E">
        <w:rPr>
          <w:b/>
        </w:rPr>
        <w:t>Ans</w:t>
      </w:r>
      <w:r>
        <w:rPr>
          <w:b/>
        </w:rPr>
        <w:t xml:space="preserve"> 4.</w:t>
      </w:r>
      <w:proofErr w:type="gramEnd"/>
    </w:p>
    <w:p w:rsidR="008D2522" w:rsidRDefault="0048279E" w:rsidP="0048279E">
      <w:pPr>
        <w:spacing w:before="60" w:after="240" w:line="360" w:lineRule="auto"/>
        <w:jc w:val="both"/>
      </w:pPr>
      <w:r>
        <w:t xml:space="preserve">Memo, circular, and notice are three distinct forms of official written communication used within and by organizations. Each serves a different purpose and targets a different audience. Understanding their specific differences helps professionals select the appropriate </w:t>
      </w:r>
      <w:proofErr w:type="gramStart"/>
      <w:r>
        <w:t>format,</w:t>
      </w:r>
      <w:proofErr w:type="gramEnd"/>
      <w:r>
        <w:t xml:space="preserve"> ensuring messages are delivered with the correct tone, authority, and reach for the intended communication objective.</w:t>
      </w:r>
    </w:p>
    <w:p w:rsidR="008D2522" w:rsidRDefault="0048279E" w:rsidP="0048279E">
      <w:pPr>
        <w:spacing w:before="180" w:after="240" w:line="360" w:lineRule="auto"/>
        <w:jc w:val="both"/>
      </w:pPr>
      <w:r>
        <w:rPr>
          <w:b/>
          <w:bCs/>
        </w:rPr>
        <w:t xml:space="preserve">Differences </w:t>
      </w:r>
      <w:proofErr w:type="gramStart"/>
      <w:r>
        <w:rPr>
          <w:b/>
          <w:bCs/>
        </w:rPr>
        <w:t>Between</w:t>
      </w:r>
      <w:proofErr w:type="gramEnd"/>
      <w:r>
        <w:rPr>
          <w:b/>
          <w:bCs/>
        </w:rPr>
        <w:t xml:space="preserve"> Memo, Circular, and Notice</w:t>
      </w:r>
    </w:p>
    <w:p w:rsidR="0048279E" w:rsidRDefault="0048279E" w:rsidP="00DD301F">
      <w:pPr>
        <w:spacing w:before="60" w:after="240" w:line="360" w:lineRule="auto"/>
        <w:jc w:val="both"/>
      </w:pPr>
      <w:r>
        <w:t xml:space="preserve">A memo, short for memorandum, is an internal communication document addressed to </w:t>
      </w:r>
    </w:p>
    <w:p w:rsidR="00DD301F" w:rsidRDefault="00DD301F" w:rsidP="00DD301F">
      <w:pPr>
        <w:spacing w:before="6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Q.5. Discuss the advantages and types of oral communication. Explain email etiquette and key considerations while writing for digital platforms. (5+5 = 10 Marks)</w:t>
      </w:r>
    </w:p>
    <w:p w:rsidR="0048279E" w:rsidRDefault="0048279E" w:rsidP="0048279E">
      <w:pPr>
        <w:spacing w:before="280" w:after="240" w:line="360" w:lineRule="auto"/>
        <w:jc w:val="both"/>
      </w:pPr>
      <w:proofErr w:type="gramStart"/>
      <w:r w:rsidRPr="0048279E">
        <w:rPr>
          <w:b/>
        </w:rPr>
        <w:t>Ans</w:t>
      </w:r>
      <w:r>
        <w:rPr>
          <w:b/>
        </w:rPr>
        <w:t xml:space="preserve"> 5.</w:t>
      </w:r>
      <w:proofErr w:type="gramEnd"/>
    </w:p>
    <w:p w:rsidR="008D2522" w:rsidRDefault="0048279E" w:rsidP="0048279E">
      <w:pPr>
        <w:spacing w:before="60" w:after="240" w:line="360" w:lineRule="auto"/>
        <w:jc w:val="both"/>
      </w:pPr>
      <w:r>
        <w:lastRenderedPageBreak/>
        <w:t>Oral communication is the spoken exchange of information, ideas, and emotions between individuals or groups. It is the most natural and immediate form of human interaction and the dominant mode of workplace communication. Understanding its advantages, diverse types, and digital writing etiquette helps professionals communicate effectively in both traditional and modern digital working environments.</w:t>
      </w:r>
    </w:p>
    <w:p w:rsidR="008D2522" w:rsidRDefault="0048279E" w:rsidP="0048279E">
      <w:pPr>
        <w:spacing w:before="180" w:after="240" w:line="360" w:lineRule="auto"/>
        <w:jc w:val="both"/>
      </w:pPr>
      <w:r>
        <w:rPr>
          <w:b/>
          <w:bCs/>
        </w:rPr>
        <w:t>Advantages of Oral Communication</w:t>
      </w:r>
    </w:p>
    <w:p w:rsidR="008D2522" w:rsidRDefault="0048279E" w:rsidP="00DD301F">
      <w:pPr>
        <w:spacing w:before="60" w:after="240" w:line="360" w:lineRule="auto"/>
        <w:jc w:val="both"/>
      </w:pPr>
      <w:r>
        <w:t xml:space="preserve">Oral communication provides several distinct advantages over written forms. It enables </w:t>
      </w:r>
    </w:p>
    <w:p w:rsidR="00DD301F" w:rsidRDefault="00DD301F" w:rsidP="00DD301F">
      <w:pPr>
        <w:spacing w:before="60" w:after="240" w:line="360" w:lineRule="auto"/>
        <w:jc w:val="both"/>
      </w:pPr>
    </w:p>
    <w:p w:rsidR="0048279E" w:rsidRDefault="0048279E" w:rsidP="0048279E">
      <w:pPr>
        <w:spacing w:before="2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Q.6. Explain the types and format of business reports. Outline the steps involved in report preparation. (6+4 = 10 Marks)</w:t>
      </w:r>
    </w:p>
    <w:p w:rsidR="0048279E" w:rsidRDefault="0048279E" w:rsidP="0048279E">
      <w:pPr>
        <w:spacing w:before="280" w:after="240" w:line="360" w:lineRule="auto"/>
        <w:jc w:val="both"/>
      </w:pPr>
      <w:proofErr w:type="gramStart"/>
      <w:r w:rsidRPr="0048279E">
        <w:rPr>
          <w:b/>
        </w:rPr>
        <w:t>Ans</w:t>
      </w:r>
      <w:r>
        <w:rPr>
          <w:b/>
        </w:rPr>
        <w:t xml:space="preserve"> 6.</w:t>
      </w:r>
      <w:proofErr w:type="gramEnd"/>
    </w:p>
    <w:p w:rsidR="008D2522" w:rsidRDefault="0048279E" w:rsidP="0048279E">
      <w:pPr>
        <w:spacing w:before="60" w:after="240" w:line="360" w:lineRule="auto"/>
        <w:jc w:val="both"/>
      </w:pPr>
      <w:r>
        <w:t>Business reports are structured formal documents that present analyzed information to support organizational decision-making, track performance, and recommend actions. They are indispensable management tools across all industries and organizational levels. Understanding report types, proper formats, and systematic preparation steps equips professionals to produce credible, well-organized, and impactful reports for diverse stakeholders.</w:t>
      </w:r>
    </w:p>
    <w:p w:rsidR="008D2522" w:rsidRDefault="0048279E" w:rsidP="0048279E">
      <w:pPr>
        <w:spacing w:before="180" w:after="240" w:line="360" w:lineRule="auto"/>
        <w:jc w:val="both"/>
      </w:pPr>
      <w:r>
        <w:rPr>
          <w:b/>
          <w:bCs/>
        </w:rPr>
        <w:t>Types of Business Reports</w:t>
      </w:r>
    </w:p>
    <w:p w:rsidR="008D2522" w:rsidRDefault="0048279E" w:rsidP="00DD301F">
      <w:pPr>
        <w:spacing w:before="60" w:after="240" w:line="360" w:lineRule="auto"/>
        <w:jc w:val="both"/>
      </w:pPr>
      <w:r>
        <w:t xml:space="preserve">Business reports are categorized based on their purpose and frequency. Informational reports </w:t>
      </w:r>
    </w:p>
    <w:p w:rsidR="008D2522" w:rsidRDefault="008D2522" w:rsidP="0048279E">
      <w:pPr>
        <w:spacing w:before="60" w:after="240"/>
      </w:pPr>
    </w:p>
    <w:sectPr w:rsidR="008D2522" w:rsidSect="008D2522">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92BAD"/>
    <w:multiLevelType w:val="hybridMultilevel"/>
    <w:tmpl w:val="A3F6B9D6"/>
    <w:lvl w:ilvl="0" w:tplc="BE72C0A8">
      <w:start w:val="1"/>
      <w:numFmt w:val="bullet"/>
      <w:lvlText w:val="●"/>
      <w:lvlJc w:val="left"/>
      <w:pPr>
        <w:ind w:left="720" w:hanging="360"/>
      </w:pPr>
    </w:lvl>
    <w:lvl w:ilvl="1" w:tplc="90D4ABD6">
      <w:start w:val="1"/>
      <w:numFmt w:val="bullet"/>
      <w:lvlText w:val="○"/>
      <w:lvlJc w:val="left"/>
      <w:pPr>
        <w:ind w:left="1440" w:hanging="360"/>
      </w:pPr>
    </w:lvl>
    <w:lvl w:ilvl="2" w:tplc="B28C24D2">
      <w:start w:val="1"/>
      <w:numFmt w:val="bullet"/>
      <w:lvlText w:val="■"/>
      <w:lvlJc w:val="left"/>
      <w:pPr>
        <w:ind w:left="2160" w:hanging="360"/>
      </w:pPr>
    </w:lvl>
    <w:lvl w:ilvl="3" w:tplc="1374C0CC">
      <w:start w:val="1"/>
      <w:numFmt w:val="bullet"/>
      <w:lvlText w:val="●"/>
      <w:lvlJc w:val="left"/>
      <w:pPr>
        <w:ind w:left="2880" w:hanging="360"/>
      </w:pPr>
    </w:lvl>
    <w:lvl w:ilvl="4" w:tplc="D1E85AB4">
      <w:start w:val="1"/>
      <w:numFmt w:val="bullet"/>
      <w:lvlText w:val="○"/>
      <w:lvlJc w:val="left"/>
      <w:pPr>
        <w:ind w:left="3600" w:hanging="360"/>
      </w:pPr>
    </w:lvl>
    <w:lvl w:ilvl="5" w:tplc="3DEACF60">
      <w:start w:val="1"/>
      <w:numFmt w:val="bullet"/>
      <w:lvlText w:val="■"/>
      <w:lvlJc w:val="left"/>
      <w:pPr>
        <w:ind w:left="4320" w:hanging="360"/>
      </w:pPr>
    </w:lvl>
    <w:lvl w:ilvl="6" w:tplc="27AA0BD6">
      <w:start w:val="1"/>
      <w:numFmt w:val="bullet"/>
      <w:lvlText w:val="●"/>
      <w:lvlJc w:val="left"/>
      <w:pPr>
        <w:ind w:left="5040" w:hanging="360"/>
      </w:pPr>
    </w:lvl>
    <w:lvl w:ilvl="7" w:tplc="587E3C14">
      <w:start w:val="1"/>
      <w:numFmt w:val="bullet"/>
      <w:lvlText w:val="●"/>
      <w:lvlJc w:val="left"/>
      <w:pPr>
        <w:ind w:left="5760" w:hanging="360"/>
      </w:pPr>
    </w:lvl>
    <w:lvl w:ilvl="8" w:tplc="1BD64D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8D2522"/>
    <w:rsid w:val="0048279E"/>
    <w:rsid w:val="008D2522"/>
    <w:rsid w:val="00D546F8"/>
    <w:rsid w:val="00DD3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F8"/>
  </w:style>
  <w:style w:type="paragraph" w:styleId="Heading1">
    <w:name w:val="heading 1"/>
    <w:qFormat/>
    <w:rsid w:val="008D2522"/>
    <w:pPr>
      <w:outlineLvl w:val="0"/>
    </w:pPr>
    <w:rPr>
      <w:color w:val="2E74B5"/>
      <w:sz w:val="32"/>
      <w:szCs w:val="32"/>
    </w:rPr>
  </w:style>
  <w:style w:type="paragraph" w:styleId="Heading2">
    <w:name w:val="heading 2"/>
    <w:qFormat/>
    <w:rsid w:val="008D2522"/>
    <w:pPr>
      <w:outlineLvl w:val="1"/>
    </w:pPr>
    <w:rPr>
      <w:color w:val="2E74B5"/>
      <w:sz w:val="26"/>
      <w:szCs w:val="26"/>
    </w:rPr>
  </w:style>
  <w:style w:type="paragraph" w:styleId="Heading3">
    <w:name w:val="heading 3"/>
    <w:qFormat/>
    <w:rsid w:val="008D2522"/>
    <w:pPr>
      <w:outlineLvl w:val="2"/>
    </w:pPr>
    <w:rPr>
      <w:color w:val="1F4D78"/>
    </w:rPr>
  </w:style>
  <w:style w:type="paragraph" w:styleId="Heading4">
    <w:name w:val="heading 4"/>
    <w:qFormat/>
    <w:rsid w:val="008D2522"/>
    <w:pPr>
      <w:outlineLvl w:val="3"/>
    </w:pPr>
    <w:rPr>
      <w:i/>
      <w:iCs/>
      <w:color w:val="2E74B5"/>
    </w:rPr>
  </w:style>
  <w:style w:type="paragraph" w:styleId="Heading5">
    <w:name w:val="heading 5"/>
    <w:qFormat/>
    <w:rsid w:val="008D2522"/>
    <w:pPr>
      <w:outlineLvl w:val="4"/>
    </w:pPr>
    <w:rPr>
      <w:color w:val="2E74B5"/>
    </w:rPr>
  </w:style>
  <w:style w:type="paragraph" w:styleId="Heading6">
    <w:name w:val="heading 6"/>
    <w:qFormat/>
    <w:rsid w:val="008D252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D2522"/>
    <w:rPr>
      <w:sz w:val="56"/>
      <w:szCs w:val="56"/>
    </w:rPr>
  </w:style>
  <w:style w:type="paragraph" w:customStyle="1" w:styleId="Strong1">
    <w:name w:val="Strong1"/>
    <w:qFormat/>
    <w:rsid w:val="008D2522"/>
    <w:rPr>
      <w:b/>
      <w:bCs/>
    </w:rPr>
  </w:style>
  <w:style w:type="paragraph" w:styleId="ListParagraph">
    <w:name w:val="List Paragraph"/>
    <w:qFormat/>
    <w:rsid w:val="008D2522"/>
  </w:style>
  <w:style w:type="character" w:styleId="Hyperlink">
    <w:name w:val="Hyperlink"/>
    <w:uiPriority w:val="99"/>
    <w:unhideWhenUsed/>
    <w:rsid w:val="008D2522"/>
    <w:rPr>
      <w:color w:val="0563C1"/>
      <w:u w:val="single"/>
    </w:rPr>
  </w:style>
  <w:style w:type="character" w:styleId="FootnoteReference">
    <w:name w:val="footnote reference"/>
    <w:uiPriority w:val="99"/>
    <w:semiHidden/>
    <w:unhideWhenUsed/>
    <w:rsid w:val="008D2522"/>
    <w:rPr>
      <w:vertAlign w:val="superscript"/>
    </w:rPr>
  </w:style>
  <w:style w:type="paragraph" w:styleId="FootnoteText">
    <w:name w:val="footnote text"/>
    <w:link w:val="FootnoteTextChar"/>
    <w:uiPriority w:val="99"/>
    <w:semiHidden/>
    <w:unhideWhenUsed/>
    <w:rsid w:val="008D2522"/>
    <w:rPr>
      <w:sz w:val="20"/>
      <w:szCs w:val="20"/>
    </w:rPr>
  </w:style>
  <w:style w:type="character" w:customStyle="1" w:styleId="FootnoteTextChar">
    <w:name w:val="Footnote Text Char"/>
    <w:link w:val="FootnoteText"/>
    <w:uiPriority w:val="99"/>
    <w:semiHidden/>
    <w:unhideWhenUsed/>
    <w:rsid w:val="008D2522"/>
    <w:rPr>
      <w:sz w:val="20"/>
      <w:szCs w:val="20"/>
    </w:rPr>
  </w:style>
  <w:style w:type="character" w:styleId="EndnoteReference">
    <w:name w:val="endnote reference"/>
    <w:uiPriority w:val="99"/>
    <w:semiHidden/>
    <w:unhideWhenUsed/>
    <w:rsid w:val="008D2522"/>
    <w:rPr>
      <w:vertAlign w:val="superscript"/>
    </w:rPr>
  </w:style>
  <w:style w:type="paragraph" w:styleId="EndnoteText">
    <w:name w:val="endnote text"/>
    <w:link w:val="EndnoteTextChar"/>
    <w:uiPriority w:val="99"/>
    <w:semiHidden/>
    <w:unhideWhenUsed/>
    <w:rsid w:val="008D2522"/>
    <w:rPr>
      <w:sz w:val="20"/>
      <w:szCs w:val="20"/>
    </w:rPr>
  </w:style>
  <w:style w:type="character" w:customStyle="1" w:styleId="EndnoteTextChar">
    <w:name w:val="Endnote Text Char"/>
    <w:link w:val="EndnoteText"/>
    <w:uiPriority w:val="99"/>
    <w:semiHidden/>
    <w:unhideWhenUsed/>
    <w:rsid w:val="008D2522"/>
    <w:rPr>
      <w:sz w:val="20"/>
      <w:szCs w:val="20"/>
    </w:rPr>
  </w:style>
  <w:style w:type="table" w:styleId="TableGrid">
    <w:name w:val="Table Grid"/>
    <w:basedOn w:val="TableNormal"/>
    <w:uiPriority w:val="59"/>
    <w:rsid w:val="00482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2026-04-14T18:50:00Z</dcterms:created>
  <dcterms:modified xsi:type="dcterms:W3CDTF">2026-04-14T20:24:00Z</dcterms:modified>
</cp:coreProperties>
</file>