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EA51AA" w:rsidRPr="00EA51A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JAN-FEB 2026</w:t>
            </w:r>
          </w:p>
        </w:tc>
      </w:tr>
      <w:tr w:rsidR="00EA51AA" w:rsidRPr="00EA51A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MASTER OF COMMERCE (M.COM)</w:t>
            </w:r>
          </w:p>
        </w:tc>
      </w:tr>
      <w:tr w:rsidR="00EA51AA" w:rsidRPr="00EA51A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II</w:t>
            </w:r>
          </w:p>
        </w:tc>
      </w:tr>
      <w:tr w:rsidR="00EA51AA" w:rsidRPr="00EA51AA" w:rsidTr="00820BB7">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A51AA" w:rsidRPr="00EA51AA" w:rsidRDefault="00EA51AA" w:rsidP="00EA51AA">
            <w:pPr>
              <w:spacing w:line="280" w:lineRule="auto"/>
            </w:pPr>
            <w:r w:rsidRPr="00EA51AA">
              <w:rPr>
                <w:b/>
                <w:bCs/>
              </w:rPr>
              <w:t>DCM6205 PROJECT PLANNING, APPRAISAL AND CONTROL</w:t>
            </w:r>
          </w:p>
        </w:tc>
      </w:tr>
      <w:tr w:rsidR="00EA51AA" w:rsidRPr="00EA51AA"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A51AA" w:rsidRPr="00EA51AA" w:rsidRDefault="00EA51AA" w:rsidP="00EA51AA">
            <w:r w:rsidRPr="00EA51A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A51AA" w:rsidRPr="00EA51AA" w:rsidRDefault="00EA51AA" w:rsidP="00EA51AA">
            <w:r w:rsidRPr="00EA51AA">
              <w:t xml:space="preserve"> </w:t>
            </w:r>
          </w:p>
        </w:tc>
      </w:tr>
      <w:tr w:rsidR="00EA51AA" w:rsidRPr="00EA51AA" w:rsidTr="00820BB7">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A51AA" w:rsidRPr="00EA51AA" w:rsidRDefault="00EA51AA" w:rsidP="00EA51AA">
            <w:r w:rsidRPr="00EA51AA">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A51AA" w:rsidRPr="00EA51AA" w:rsidRDefault="00EA51AA" w:rsidP="00EA51AA">
            <w:r w:rsidRPr="00EA51AA">
              <w:t xml:space="preserve"> </w:t>
            </w:r>
          </w:p>
        </w:tc>
      </w:tr>
    </w:tbl>
    <w:p w:rsidR="00EA51AA" w:rsidRPr="00EA51AA" w:rsidRDefault="00EA51AA" w:rsidP="00EA51AA">
      <w:pPr>
        <w:spacing w:line="360" w:lineRule="auto"/>
      </w:pPr>
    </w:p>
    <w:p w:rsidR="00EA51AA" w:rsidRPr="00EA51AA" w:rsidRDefault="00EA51AA" w:rsidP="00EA51AA">
      <w:pPr>
        <w:spacing w:after="240" w:line="360" w:lineRule="auto"/>
        <w:jc w:val="center"/>
        <w:rPr>
          <w:b/>
          <w:bCs/>
        </w:rPr>
      </w:pPr>
    </w:p>
    <w:p w:rsidR="00EA51AA" w:rsidRPr="00EA51AA" w:rsidRDefault="00EA51AA" w:rsidP="00EA51AA">
      <w:pPr>
        <w:spacing w:after="240" w:line="360" w:lineRule="auto"/>
        <w:jc w:val="center"/>
      </w:pPr>
      <w:r w:rsidRPr="00EA51AA">
        <w:rPr>
          <w:b/>
          <w:bCs/>
        </w:rPr>
        <w:t>Assignment Set – 1</w:t>
      </w:r>
    </w:p>
    <w:p w:rsidR="00EA51AA" w:rsidRPr="00EA51AA" w:rsidRDefault="00EA51AA" w:rsidP="00EA51AA">
      <w:pPr>
        <w:spacing w:after="240" w:line="360" w:lineRule="auto"/>
      </w:pPr>
    </w:p>
    <w:p w:rsidR="00EA51AA" w:rsidRPr="00EA51AA" w:rsidRDefault="00EA51AA" w:rsidP="00EA51AA">
      <w:pPr>
        <w:spacing w:after="240" w:line="360" w:lineRule="auto"/>
        <w:jc w:val="both"/>
      </w:pPr>
      <w:r w:rsidRPr="00EA51AA">
        <w:rPr>
          <w:b/>
          <w:bCs/>
        </w:rPr>
        <w:t xml:space="preserve">Q.1. </w:t>
      </w:r>
      <w:proofErr w:type="gramStart"/>
      <w:r w:rsidRPr="00EA51AA">
        <w:rPr>
          <w:b/>
          <w:bCs/>
        </w:rPr>
        <w:t>Explain</w:t>
      </w:r>
      <w:proofErr w:type="gramEnd"/>
      <w:r w:rsidRPr="00EA51AA">
        <w:rPr>
          <w:b/>
          <w:bCs/>
        </w:rPr>
        <w:t xml:space="preserve"> the project identification process and describe the four stages involved in it. (10 Marks)</w:t>
      </w:r>
    </w:p>
    <w:p w:rsidR="00EA51AA" w:rsidRPr="00EA51AA" w:rsidRDefault="00EA51AA" w:rsidP="00EA51AA">
      <w:pPr>
        <w:spacing w:after="240" w:line="360" w:lineRule="auto"/>
        <w:jc w:val="both"/>
      </w:pPr>
      <w:proofErr w:type="gramStart"/>
      <w:r w:rsidRPr="00EA51AA">
        <w:rPr>
          <w:b/>
          <w:bCs/>
        </w:rPr>
        <w:t>Ans 1.</w:t>
      </w:r>
      <w:proofErr w:type="gramEnd"/>
    </w:p>
    <w:p w:rsidR="00726A43" w:rsidRDefault="00EA51AA" w:rsidP="0043763E">
      <w:pPr>
        <w:spacing w:before="240" w:after="240" w:line="360" w:lineRule="auto"/>
        <w:jc w:val="both"/>
      </w:pPr>
      <w:r>
        <w:t xml:space="preserve">Project identification is the foundational stage of the project management life cycle. It is where possible investments or projects are found, analyzed in a first-hand manner, and subsequently selected for further development. It's the way in that an organization translates its strategies, objectives for environmental analysis and stakeholder requirements into a list of feasible concept ideas that merit effort and time to develop further. If they do not have a thorough project </w:t>
      </w:r>
    </w:p>
    <w:p w:rsidR="0043763E" w:rsidRPr="0043763E" w:rsidRDefault="0043763E" w:rsidP="0043763E">
      <w:pPr>
        <w:spacing w:after="200" w:line="276" w:lineRule="auto"/>
        <w:jc w:val="center"/>
        <w:rPr>
          <w:rFonts w:eastAsia="Calibri"/>
          <w:b/>
          <w:sz w:val="32"/>
          <w:lang w:val="en-IN"/>
        </w:rPr>
      </w:pPr>
      <w:r w:rsidRPr="0043763E">
        <w:rPr>
          <w:rFonts w:eastAsia="Calibri"/>
          <w:b/>
          <w:sz w:val="32"/>
          <w:lang w:val="en-IN"/>
        </w:rPr>
        <w:t>MUJ</w:t>
      </w:r>
    </w:p>
    <w:p w:rsidR="0043763E" w:rsidRPr="0043763E" w:rsidRDefault="0043763E" w:rsidP="0043763E">
      <w:pPr>
        <w:shd w:val="clear" w:color="auto" w:fill="FFFFFF"/>
        <w:jc w:val="center"/>
        <w:rPr>
          <w:rFonts w:ascii="Arial" w:eastAsia="Calibri" w:hAnsi="Arial"/>
          <w:color w:val="222222"/>
          <w:sz w:val="20"/>
          <w:szCs w:val="20"/>
          <w:lang w:val="en-IN"/>
        </w:rPr>
      </w:pPr>
      <w:proofErr w:type="gramStart"/>
      <w:r w:rsidRPr="0043763E">
        <w:rPr>
          <w:rFonts w:ascii="Georgia" w:eastAsia="Calibri" w:hAnsi="Georgia"/>
          <w:color w:val="000000"/>
          <w:sz w:val="33"/>
          <w:szCs w:val="33"/>
          <w:highlight w:val="cyan"/>
          <w:shd w:val="clear" w:color="auto" w:fill="FF0000"/>
          <w:lang w:val="en-IN"/>
        </w:rPr>
        <w:t>Its</w:t>
      </w:r>
      <w:proofErr w:type="gramEnd"/>
      <w:r w:rsidRPr="0043763E">
        <w:rPr>
          <w:rFonts w:ascii="Georgia" w:eastAsia="Calibri" w:hAnsi="Georgia"/>
          <w:color w:val="000000"/>
          <w:sz w:val="33"/>
          <w:szCs w:val="33"/>
          <w:highlight w:val="cyan"/>
          <w:shd w:val="clear" w:color="auto" w:fill="FF0000"/>
          <w:lang w:val="en-IN"/>
        </w:rPr>
        <w:t xml:space="preserve"> Half solved only</w:t>
      </w:r>
    </w:p>
    <w:p w:rsidR="0043763E" w:rsidRPr="0043763E" w:rsidRDefault="0043763E" w:rsidP="0043763E">
      <w:pPr>
        <w:shd w:val="clear" w:color="auto" w:fill="FFFFFF"/>
        <w:spacing w:before="240" w:after="240"/>
        <w:jc w:val="center"/>
        <w:rPr>
          <w:rFonts w:ascii="Georgia" w:eastAsia="Calibri" w:hAnsi="Georgia"/>
          <w:sz w:val="40"/>
          <w:szCs w:val="33"/>
          <w:shd w:val="clear" w:color="auto" w:fill="FFFF00"/>
          <w:lang w:val="en-IN"/>
        </w:rPr>
      </w:pPr>
      <w:r w:rsidRPr="0043763E">
        <w:rPr>
          <w:rFonts w:ascii="Georgia" w:eastAsia="Calibri" w:hAnsi="Georgia"/>
          <w:sz w:val="40"/>
          <w:szCs w:val="33"/>
          <w:shd w:val="clear" w:color="auto" w:fill="FFFF00"/>
          <w:lang w:val="en-IN"/>
        </w:rPr>
        <w:t xml:space="preserve">Buy </w:t>
      </w:r>
      <w:proofErr w:type="gramStart"/>
      <w:r w:rsidRPr="0043763E">
        <w:rPr>
          <w:rFonts w:ascii="Georgia" w:eastAsia="Calibri" w:hAnsi="Georgia"/>
          <w:sz w:val="40"/>
          <w:szCs w:val="33"/>
          <w:shd w:val="clear" w:color="auto" w:fill="FFFF00"/>
          <w:lang w:val="en-IN"/>
        </w:rPr>
        <w:t>Complete</w:t>
      </w:r>
      <w:proofErr w:type="gramEnd"/>
      <w:r w:rsidRPr="0043763E">
        <w:rPr>
          <w:rFonts w:ascii="Georgia" w:eastAsia="Calibri" w:hAnsi="Georgia"/>
          <w:sz w:val="40"/>
          <w:szCs w:val="33"/>
          <w:shd w:val="clear" w:color="auto" w:fill="FFFF00"/>
          <w:lang w:val="en-IN"/>
        </w:rPr>
        <w:t xml:space="preserve"> assignment from us</w:t>
      </w:r>
    </w:p>
    <w:p w:rsidR="0043763E" w:rsidRPr="0043763E" w:rsidRDefault="0043763E" w:rsidP="0043763E">
      <w:pPr>
        <w:shd w:val="clear" w:color="auto" w:fill="FFFFFF"/>
        <w:spacing w:before="240" w:after="240"/>
        <w:jc w:val="center"/>
        <w:rPr>
          <w:rFonts w:ascii="Georgia" w:eastAsia="Calibri" w:hAnsi="Georgia"/>
          <w:b/>
          <w:color w:val="222222"/>
          <w:sz w:val="33"/>
          <w:szCs w:val="33"/>
          <w:shd w:val="clear" w:color="auto" w:fill="FFFF00"/>
          <w:lang w:val="en-IN"/>
        </w:rPr>
      </w:pPr>
      <w:r w:rsidRPr="0043763E">
        <w:rPr>
          <w:rFonts w:ascii="Georgia" w:eastAsia="Calibri" w:hAnsi="Georgia"/>
          <w:b/>
          <w:color w:val="222222"/>
          <w:sz w:val="33"/>
          <w:szCs w:val="33"/>
          <w:shd w:val="clear" w:color="auto" w:fill="FFFF00"/>
          <w:lang w:val="en-IN"/>
        </w:rPr>
        <w:t>Price – 190</w:t>
      </w:r>
      <w:proofErr w:type="gramStart"/>
      <w:r w:rsidRPr="0043763E">
        <w:rPr>
          <w:rFonts w:ascii="Georgia" w:eastAsia="Calibri" w:hAnsi="Georgia"/>
          <w:b/>
          <w:color w:val="222222"/>
          <w:sz w:val="33"/>
          <w:szCs w:val="33"/>
          <w:shd w:val="clear" w:color="auto" w:fill="FFFF00"/>
          <w:lang w:val="en-IN"/>
        </w:rPr>
        <w:t>/  assignment</w:t>
      </w:r>
      <w:proofErr w:type="gramEnd"/>
    </w:p>
    <w:p w:rsidR="0043763E" w:rsidRPr="0043763E" w:rsidRDefault="0043763E" w:rsidP="0043763E">
      <w:pPr>
        <w:spacing w:before="240" w:after="240"/>
        <w:jc w:val="center"/>
        <w:rPr>
          <w:rFonts w:ascii="Georgia" w:eastAsia="Calibri" w:hAnsi="Georgia"/>
          <w:b/>
          <w:color w:val="FF0000"/>
          <w:sz w:val="36"/>
          <w:szCs w:val="36"/>
          <w:lang w:val="en-IN"/>
        </w:rPr>
      </w:pPr>
      <w:r w:rsidRPr="0043763E">
        <w:rPr>
          <w:rFonts w:ascii="Georgia" w:eastAsia="Calibri" w:hAnsi="Georgia"/>
          <w:b/>
          <w:sz w:val="40"/>
          <w:szCs w:val="40"/>
          <w:lang w:val="en-IN"/>
        </w:rPr>
        <w:lastRenderedPageBreak/>
        <w:t xml:space="preserve">MUJ </w:t>
      </w:r>
      <w:r w:rsidRPr="0043763E">
        <w:rPr>
          <w:rFonts w:ascii="Georgia" w:eastAsia="Calibri" w:hAnsi="Georgia"/>
          <w:b/>
          <w:sz w:val="40"/>
          <w:szCs w:val="40"/>
          <w:highlight w:val="yellow"/>
          <w:lang w:val="en-IN"/>
        </w:rPr>
        <w:t>Manipal University</w:t>
      </w:r>
      <w:r w:rsidRPr="0043763E">
        <w:rPr>
          <w:rFonts w:ascii="Georgia" w:eastAsia="Calibri" w:hAnsi="Georgia"/>
          <w:b/>
          <w:color w:val="222222"/>
          <w:sz w:val="33"/>
          <w:szCs w:val="33"/>
          <w:highlight w:val="yellow"/>
          <w:shd w:val="clear" w:color="auto" w:fill="FFFF00"/>
          <w:lang w:val="en-IN"/>
        </w:rPr>
        <w:t xml:space="preserve"> </w:t>
      </w:r>
      <w:r w:rsidRPr="0043763E">
        <w:rPr>
          <w:rFonts w:ascii="Georgia" w:eastAsia="Calibri" w:hAnsi="Georgia"/>
          <w:b/>
          <w:sz w:val="36"/>
          <w:szCs w:val="36"/>
          <w:lang w:val="en-IN"/>
        </w:rPr>
        <w:t xml:space="preserve">Complete </w:t>
      </w:r>
      <w:proofErr w:type="gramStart"/>
      <w:r w:rsidRPr="0043763E">
        <w:rPr>
          <w:rFonts w:ascii="Georgia" w:eastAsia="Calibri" w:hAnsi="Georgia"/>
          <w:b/>
          <w:sz w:val="36"/>
          <w:szCs w:val="36"/>
          <w:lang w:val="en-IN"/>
        </w:rPr>
        <w:t>SolvedAssignments</w:t>
      </w:r>
      <w:r w:rsidRPr="0043763E">
        <w:rPr>
          <w:rFonts w:ascii="Georgia" w:eastAsia="Calibri" w:hAnsi="Georgia"/>
          <w:b/>
          <w:bCs/>
          <w:color w:val="FFFFFF"/>
          <w:sz w:val="36"/>
          <w:szCs w:val="36"/>
          <w:highlight w:val="red"/>
          <w:shd w:val="clear" w:color="auto" w:fill="FFFF00"/>
          <w:lang w:val="en-IN"/>
        </w:rPr>
        <w:t xml:space="preserve">  JAN</w:t>
      </w:r>
      <w:proofErr w:type="gramEnd"/>
      <w:r w:rsidRPr="0043763E">
        <w:rPr>
          <w:rFonts w:ascii="Georgia" w:eastAsia="Calibri" w:hAnsi="Georgia"/>
          <w:b/>
          <w:bCs/>
          <w:color w:val="FFFFFF"/>
          <w:sz w:val="36"/>
          <w:szCs w:val="36"/>
          <w:highlight w:val="red"/>
          <w:shd w:val="clear" w:color="auto" w:fill="FFFF00"/>
          <w:lang w:val="en-IN"/>
        </w:rPr>
        <w:t>- FEB  2026</w:t>
      </w:r>
    </w:p>
    <w:p w:rsidR="0043763E" w:rsidRPr="0043763E" w:rsidRDefault="0043763E" w:rsidP="0043763E">
      <w:pPr>
        <w:spacing w:before="240" w:after="240"/>
        <w:jc w:val="center"/>
        <w:rPr>
          <w:rFonts w:ascii="Georgia" w:eastAsia="Calibri" w:hAnsi="Georgia"/>
          <w:sz w:val="32"/>
          <w:szCs w:val="32"/>
          <w:lang w:val="en-IN"/>
        </w:rPr>
      </w:pPr>
      <w:proofErr w:type="gramStart"/>
      <w:r w:rsidRPr="0043763E">
        <w:rPr>
          <w:rFonts w:ascii="Georgia" w:eastAsia="Calibri" w:hAnsi="Georgia"/>
          <w:sz w:val="32"/>
          <w:szCs w:val="32"/>
          <w:lang w:val="en-IN"/>
        </w:rPr>
        <w:t>buy</w:t>
      </w:r>
      <w:proofErr w:type="gramEnd"/>
      <w:r w:rsidRPr="0043763E">
        <w:rPr>
          <w:rFonts w:ascii="Georgia" w:eastAsia="Calibri" w:hAnsi="Georgia"/>
          <w:sz w:val="32"/>
          <w:szCs w:val="32"/>
          <w:lang w:val="en-IN"/>
        </w:rPr>
        <w:t xml:space="preserve"> cheap assignment help online from us easily</w:t>
      </w:r>
    </w:p>
    <w:p w:rsidR="0043763E" w:rsidRPr="0043763E" w:rsidRDefault="0043763E" w:rsidP="0043763E">
      <w:pPr>
        <w:spacing w:before="240" w:after="240"/>
        <w:jc w:val="center"/>
        <w:rPr>
          <w:rFonts w:ascii="Georgia" w:eastAsia="Calibri" w:hAnsi="Georgia"/>
          <w:sz w:val="32"/>
          <w:szCs w:val="32"/>
          <w:lang w:val="en-GB"/>
        </w:rPr>
      </w:pPr>
      <w:proofErr w:type="gramStart"/>
      <w:r w:rsidRPr="0043763E">
        <w:rPr>
          <w:rFonts w:ascii="Georgia" w:eastAsia="Calibri" w:hAnsi="Georgia"/>
          <w:sz w:val="32"/>
          <w:szCs w:val="32"/>
          <w:lang w:val="en-IN"/>
        </w:rPr>
        <w:t>we</w:t>
      </w:r>
      <w:proofErr w:type="gramEnd"/>
      <w:r w:rsidRPr="0043763E">
        <w:rPr>
          <w:rFonts w:ascii="Georgia" w:eastAsia="Calibri" w:hAnsi="Georgia"/>
          <w:sz w:val="32"/>
          <w:szCs w:val="32"/>
          <w:lang w:val="en-IN"/>
        </w:rPr>
        <w:t xml:space="preserve"> are here to help you with the best and cheap help </w:t>
      </w:r>
    </w:p>
    <w:p w:rsidR="0043763E" w:rsidRPr="0043763E" w:rsidRDefault="0043763E" w:rsidP="0043763E">
      <w:pPr>
        <w:spacing w:before="240" w:after="240"/>
        <w:jc w:val="center"/>
        <w:rPr>
          <w:rFonts w:ascii="Georgia" w:eastAsia="Calibri" w:hAnsi="Georgia"/>
          <w:b/>
          <w:sz w:val="44"/>
          <w:szCs w:val="44"/>
          <w:lang w:val="en-IN"/>
        </w:rPr>
      </w:pPr>
      <w:r w:rsidRPr="0043763E">
        <w:rPr>
          <w:rFonts w:ascii="Georgia" w:eastAsia="Calibri" w:hAnsi="Georgia"/>
          <w:b/>
          <w:sz w:val="36"/>
          <w:szCs w:val="36"/>
          <w:lang w:val="en-IN"/>
        </w:rPr>
        <w:t>Contact No –</w:t>
      </w:r>
      <w:r w:rsidRPr="0043763E">
        <w:rPr>
          <w:rFonts w:ascii="Georgia" w:eastAsia="Calibri" w:hAnsi="Georgia"/>
          <w:b/>
          <w:sz w:val="44"/>
          <w:szCs w:val="44"/>
          <w:lang w:val="en-IN"/>
        </w:rPr>
        <w:t xml:space="preserve"> </w:t>
      </w:r>
      <w:r w:rsidRPr="0043763E">
        <w:rPr>
          <w:rFonts w:ascii="Georgia" w:eastAsia="Calibri" w:hAnsi="Georgia"/>
          <w:b/>
          <w:sz w:val="40"/>
          <w:szCs w:val="40"/>
          <w:highlight w:val="yellow"/>
          <w:lang w:val="en-IN"/>
        </w:rPr>
        <w:t>8791514139</w:t>
      </w:r>
      <w:r w:rsidRPr="0043763E">
        <w:rPr>
          <w:rFonts w:ascii="Georgia" w:eastAsia="Calibri" w:hAnsi="Georgia"/>
          <w:b/>
          <w:sz w:val="40"/>
          <w:szCs w:val="40"/>
          <w:lang w:val="en-IN"/>
        </w:rPr>
        <w:t xml:space="preserve"> (WhatsApp)</w:t>
      </w:r>
    </w:p>
    <w:p w:rsidR="0043763E" w:rsidRPr="0043763E" w:rsidRDefault="0043763E" w:rsidP="0043763E">
      <w:pPr>
        <w:spacing w:before="240" w:after="240"/>
        <w:jc w:val="center"/>
        <w:rPr>
          <w:rFonts w:ascii="Georgia" w:eastAsia="Calibri" w:hAnsi="Georgia"/>
          <w:b/>
          <w:sz w:val="32"/>
          <w:szCs w:val="32"/>
          <w:lang w:val="en-IN"/>
        </w:rPr>
      </w:pPr>
      <w:r w:rsidRPr="0043763E">
        <w:rPr>
          <w:rFonts w:ascii="Georgia" w:eastAsia="Calibri" w:hAnsi="Georgia"/>
          <w:b/>
          <w:sz w:val="32"/>
          <w:szCs w:val="32"/>
          <w:lang w:val="en-IN"/>
        </w:rPr>
        <w:t>OR</w:t>
      </w:r>
    </w:p>
    <w:p w:rsidR="0043763E" w:rsidRPr="0043763E" w:rsidRDefault="0043763E" w:rsidP="0043763E">
      <w:pPr>
        <w:spacing w:before="240" w:after="240"/>
        <w:jc w:val="center"/>
        <w:rPr>
          <w:rFonts w:ascii="Georgia" w:eastAsia="Calibri" w:hAnsi="Georgia"/>
          <w:b/>
          <w:sz w:val="32"/>
          <w:szCs w:val="32"/>
          <w:lang w:val="en-IN"/>
        </w:rPr>
      </w:pPr>
      <w:r w:rsidRPr="0043763E">
        <w:rPr>
          <w:rFonts w:ascii="Georgia" w:eastAsia="Calibri" w:hAnsi="Georgia"/>
          <w:b/>
          <w:sz w:val="32"/>
          <w:szCs w:val="32"/>
          <w:lang w:val="en-IN"/>
        </w:rPr>
        <w:t>Mail us</w:t>
      </w:r>
      <w:proofErr w:type="gramStart"/>
      <w:r w:rsidRPr="0043763E">
        <w:rPr>
          <w:rFonts w:ascii="Georgia" w:eastAsia="Calibri" w:hAnsi="Georgia"/>
          <w:b/>
          <w:sz w:val="32"/>
          <w:szCs w:val="32"/>
          <w:lang w:val="en-IN"/>
        </w:rPr>
        <w:t xml:space="preserve">-  </w:t>
      </w:r>
      <w:proofErr w:type="gramEnd"/>
      <w:r w:rsidRPr="0043763E">
        <w:rPr>
          <w:rFonts w:ascii="Calibri" w:eastAsia="Calibri" w:hAnsi="Calibri"/>
          <w:sz w:val="22"/>
          <w:szCs w:val="22"/>
          <w:lang w:val="en-IN"/>
        </w:rPr>
        <w:fldChar w:fldCharType="begin"/>
      </w:r>
      <w:r w:rsidRPr="0043763E">
        <w:rPr>
          <w:rFonts w:ascii="Calibri" w:eastAsia="Calibri" w:hAnsi="Calibri"/>
          <w:sz w:val="22"/>
          <w:szCs w:val="22"/>
          <w:lang w:val="en-IN"/>
        </w:rPr>
        <w:instrText>HYPERLINK "mailto:bestassignment247@gmail.com"</w:instrText>
      </w:r>
      <w:r w:rsidRPr="0043763E">
        <w:rPr>
          <w:rFonts w:ascii="Calibri" w:eastAsia="Calibri" w:hAnsi="Calibri"/>
          <w:sz w:val="22"/>
          <w:szCs w:val="22"/>
          <w:lang w:val="en-IN"/>
        </w:rPr>
        <w:fldChar w:fldCharType="separate"/>
      </w:r>
      <w:r w:rsidRPr="0043763E">
        <w:rPr>
          <w:rFonts w:ascii="Georgia" w:eastAsia="Calibri" w:hAnsi="Georgia"/>
          <w:color w:val="0000FF"/>
          <w:sz w:val="32"/>
          <w:szCs w:val="22"/>
          <w:u w:val="single"/>
          <w:lang w:val="en-IN"/>
        </w:rPr>
        <w:t>bestassignment247@gmail.com</w:t>
      </w:r>
      <w:r w:rsidRPr="0043763E">
        <w:rPr>
          <w:rFonts w:ascii="Calibri" w:eastAsia="Calibri" w:hAnsi="Calibri"/>
          <w:sz w:val="22"/>
          <w:szCs w:val="22"/>
          <w:lang w:val="en-IN"/>
        </w:rPr>
        <w:fldChar w:fldCharType="end"/>
      </w:r>
    </w:p>
    <w:p w:rsidR="0043763E" w:rsidRPr="0043763E" w:rsidRDefault="0043763E" w:rsidP="0043763E">
      <w:pPr>
        <w:spacing w:before="240" w:after="240"/>
        <w:jc w:val="center"/>
        <w:rPr>
          <w:rFonts w:ascii="Georgia" w:eastAsia="Calibri" w:hAnsi="Georgia"/>
          <w:b/>
          <w:color w:val="7030A0"/>
          <w:sz w:val="32"/>
          <w:szCs w:val="32"/>
          <w:lang w:val="en-IN"/>
        </w:rPr>
      </w:pPr>
      <w:r w:rsidRPr="0043763E">
        <w:rPr>
          <w:rFonts w:ascii="Georgia" w:eastAsia="Calibri" w:hAnsi="Georgia"/>
          <w:b/>
          <w:sz w:val="32"/>
          <w:szCs w:val="32"/>
          <w:lang w:val="en-IN"/>
        </w:rPr>
        <w:t xml:space="preserve">Our website - </w:t>
      </w:r>
      <w:hyperlink r:id="rId4" w:history="1">
        <w:r w:rsidRPr="0043763E">
          <w:rPr>
            <w:rFonts w:ascii="Georgia" w:eastAsia="Calibri" w:hAnsi="Georgia"/>
            <w:color w:val="0000FF"/>
            <w:sz w:val="32"/>
            <w:u w:val="single"/>
            <w:lang w:val="en-IN"/>
          </w:rPr>
          <w:t>https://muj.assignmentsupport.in/</w:t>
        </w:r>
      </w:hyperlink>
    </w:p>
    <w:p w:rsidR="0043763E" w:rsidRPr="0043763E" w:rsidRDefault="0043763E" w:rsidP="0043763E">
      <w:pPr>
        <w:spacing w:after="200" w:line="276" w:lineRule="auto"/>
        <w:jc w:val="center"/>
        <w:rPr>
          <w:rFonts w:eastAsia="Calibri"/>
          <w:b/>
          <w:sz w:val="32"/>
          <w:lang w:val="en-IN"/>
        </w:rPr>
      </w:pPr>
      <w:r w:rsidRPr="0043763E">
        <w:rPr>
          <w:rFonts w:eastAsia="Calibri"/>
          <w:b/>
          <w:sz w:val="32"/>
          <w:lang w:val="en-IN"/>
        </w:rPr>
        <w:t>JAN-FEB 2026</w:t>
      </w:r>
    </w:p>
    <w:p w:rsidR="0043763E" w:rsidRDefault="0043763E" w:rsidP="0043763E">
      <w:pPr>
        <w:spacing w:before="240" w:after="240" w:line="360" w:lineRule="auto"/>
        <w:jc w:val="both"/>
      </w:pPr>
    </w:p>
    <w:p w:rsidR="009E4B93" w:rsidRPr="009E4B93" w:rsidRDefault="00EA51AA" w:rsidP="009E4B93">
      <w:pPr>
        <w:spacing w:after="240" w:line="360" w:lineRule="auto"/>
        <w:jc w:val="both"/>
        <w:rPr>
          <w:b/>
          <w:bCs/>
        </w:rPr>
      </w:pPr>
      <w:r w:rsidRPr="009E4B93">
        <w:rPr>
          <w:b/>
          <w:bCs/>
        </w:rPr>
        <w:t>Q.2</w:t>
      </w:r>
      <w:proofErr w:type="gramStart"/>
      <w:r w:rsidRPr="009E4B93">
        <w:rPr>
          <w:b/>
          <w:bCs/>
        </w:rPr>
        <w:t xml:space="preserve">. </w:t>
      </w:r>
      <w:r w:rsidR="009E4B93" w:rsidRPr="009E4B93">
        <w:rPr>
          <w:b/>
          <w:bCs/>
        </w:rPr>
        <w:t xml:space="preserve"> </w:t>
      </w:r>
      <w:r w:rsidR="009E4B93" w:rsidRPr="009E4B93">
        <w:rPr>
          <w:b/>
          <w:lang w:val="en-IN"/>
        </w:rPr>
        <w:t>Develop</w:t>
      </w:r>
      <w:proofErr w:type="gramEnd"/>
      <w:r w:rsidR="009E4B93" w:rsidRPr="009E4B93">
        <w:rPr>
          <w:b/>
          <w:lang w:val="en-IN"/>
        </w:rPr>
        <w:t xml:space="preserve"> the network diagram and determine the earliest start time and earliest finish time for each activity.</w:t>
      </w:r>
    </w:p>
    <w:tbl>
      <w:tblPr>
        <w:tblStyle w:val="TableGrid"/>
        <w:tblW w:w="5000" w:type="pct"/>
        <w:tblLook w:val="04A0"/>
      </w:tblPr>
      <w:tblGrid>
        <w:gridCol w:w="1404"/>
        <w:gridCol w:w="3761"/>
        <w:gridCol w:w="2061"/>
        <w:gridCol w:w="2350"/>
      </w:tblGrid>
      <w:tr w:rsidR="009E4B93" w:rsidRPr="009E4B93" w:rsidTr="009E4B93">
        <w:tc>
          <w:tcPr>
            <w:tcW w:w="733" w:type="pct"/>
          </w:tcPr>
          <w:p w:rsidR="009E4B93" w:rsidRPr="009E4B93" w:rsidRDefault="009E4B93" w:rsidP="009E4B93">
            <w:pPr>
              <w:spacing w:line="360" w:lineRule="auto"/>
              <w:jc w:val="both"/>
              <w:rPr>
                <w:b/>
              </w:rPr>
            </w:pPr>
            <w:r w:rsidRPr="009E4B93">
              <w:rPr>
                <w:b/>
              </w:rPr>
              <w:t>Activity</w:t>
            </w:r>
          </w:p>
        </w:tc>
        <w:tc>
          <w:tcPr>
            <w:tcW w:w="1964" w:type="pct"/>
          </w:tcPr>
          <w:p w:rsidR="009E4B93" w:rsidRPr="009E4B93" w:rsidRDefault="009E4B93" w:rsidP="009E4B93">
            <w:pPr>
              <w:spacing w:line="360" w:lineRule="auto"/>
              <w:jc w:val="both"/>
              <w:rPr>
                <w:b/>
              </w:rPr>
            </w:pPr>
            <w:r w:rsidRPr="009E4B93">
              <w:rPr>
                <w:b/>
              </w:rPr>
              <w:t>Description</w:t>
            </w:r>
          </w:p>
        </w:tc>
        <w:tc>
          <w:tcPr>
            <w:tcW w:w="1076" w:type="pct"/>
          </w:tcPr>
          <w:p w:rsidR="009E4B93" w:rsidRPr="009E4B93" w:rsidRDefault="009E4B93" w:rsidP="009E4B93">
            <w:pPr>
              <w:spacing w:line="360" w:lineRule="auto"/>
              <w:jc w:val="both"/>
              <w:rPr>
                <w:b/>
              </w:rPr>
            </w:pPr>
            <w:r w:rsidRPr="009E4B93">
              <w:rPr>
                <w:b/>
              </w:rPr>
              <w:t>Predecessor</w:t>
            </w:r>
          </w:p>
        </w:tc>
        <w:tc>
          <w:tcPr>
            <w:tcW w:w="1227" w:type="pct"/>
          </w:tcPr>
          <w:p w:rsidR="009E4B93" w:rsidRPr="009E4B93" w:rsidRDefault="009E4B93" w:rsidP="009E4B93">
            <w:pPr>
              <w:spacing w:line="360" w:lineRule="auto"/>
              <w:jc w:val="both"/>
              <w:rPr>
                <w:b/>
              </w:rPr>
            </w:pPr>
            <w:r w:rsidRPr="009E4B93">
              <w:rPr>
                <w:b/>
              </w:rPr>
              <w:t>Duration (days)</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A</w:t>
            </w:r>
          </w:p>
        </w:tc>
        <w:tc>
          <w:tcPr>
            <w:tcW w:w="1964" w:type="pct"/>
          </w:tcPr>
          <w:p w:rsidR="009E4B93" w:rsidRPr="009E4B93" w:rsidRDefault="009E4B93" w:rsidP="009E4B93">
            <w:pPr>
              <w:spacing w:line="360" w:lineRule="auto"/>
              <w:jc w:val="both"/>
              <w:rPr>
                <w:b/>
              </w:rPr>
            </w:pPr>
            <w:r w:rsidRPr="009E4B93">
              <w:rPr>
                <w:b/>
              </w:rPr>
              <w:t>Design</w:t>
            </w:r>
          </w:p>
        </w:tc>
        <w:tc>
          <w:tcPr>
            <w:tcW w:w="1076" w:type="pct"/>
          </w:tcPr>
          <w:p w:rsidR="009E4B93" w:rsidRPr="009E4B93" w:rsidRDefault="009E4B93" w:rsidP="009E4B93">
            <w:pPr>
              <w:spacing w:line="360" w:lineRule="auto"/>
              <w:jc w:val="both"/>
              <w:rPr>
                <w:b/>
              </w:rPr>
            </w:pPr>
          </w:p>
        </w:tc>
        <w:tc>
          <w:tcPr>
            <w:tcW w:w="1227" w:type="pct"/>
          </w:tcPr>
          <w:p w:rsidR="009E4B93" w:rsidRPr="009E4B93" w:rsidRDefault="009E4B93" w:rsidP="009E4B93">
            <w:pPr>
              <w:spacing w:line="360" w:lineRule="auto"/>
              <w:jc w:val="both"/>
              <w:rPr>
                <w:b/>
              </w:rPr>
            </w:pPr>
            <w:r w:rsidRPr="009E4B93">
              <w:rPr>
                <w:b/>
              </w:rPr>
              <w:t>10</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B</w:t>
            </w:r>
          </w:p>
        </w:tc>
        <w:tc>
          <w:tcPr>
            <w:tcW w:w="1964" w:type="pct"/>
          </w:tcPr>
          <w:p w:rsidR="009E4B93" w:rsidRPr="009E4B93" w:rsidRDefault="009E4B93" w:rsidP="009E4B93">
            <w:pPr>
              <w:spacing w:line="360" w:lineRule="auto"/>
              <w:jc w:val="both"/>
              <w:rPr>
                <w:b/>
              </w:rPr>
            </w:pPr>
            <w:r w:rsidRPr="009E4B93">
              <w:rPr>
                <w:b/>
              </w:rPr>
              <w:t>Procure prototype parts</w:t>
            </w:r>
          </w:p>
        </w:tc>
        <w:tc>
          <w:tcPr>
            <w:tcW w:w="1076" w:type="pct"/>
          </w:tcPr>
          <w:p w:rsidR="009E4B93" w:rsidRPr="009E4B93" w:rsidRDefault="009E4B93" w:rsidP="009E4B93">
            <w:pPr>
              <w:spacing w:line="360" w:lineRule="auto"/>
              <w:jc w:val="both"/>
              <w:rPr>
                <w:b/>
              </w:rPr>
            </w:pPr>
            <w:r w:rsidRPr="009E4B93">
              <w:rPr>
                <w:b/>
              </w:rPr>
              <w:t>A</w:t>
            </w:r>
          </w:p>
        </w:tc>
        <w:tc>
          <w:tcPr>
            <w:tcW w:w="1227" w:type="pct"/>
          </w:tcPr>
          <w:p w:rsidR="009E4B93" w:rsidRPr="009E4B93" w:rsidRDefault="009E4B93" w:rsidP="009E4B93">
            <w:pPr>
              <w:spacing w:line="360" w:lineRule="auto"/>
              <w:jc w:val="both"/>
              <w:rPr>
                <w:b/>
              </w:rPr>
            </w:pPr>
            <w:r w:rsidRPr="009E4B93">
              <w:rPr>
                <w:b/>
              </w:rPr>
              <w:t>10</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C</w:t>
            </w:r>
          </w:p>
        </w:tc>
        <w:tc>
          <w:tcPr>
            <w:tcW w:w="1964" w:type="pct"/>
          </w:tcPr>
          <w:p w:rsidR="009E4B93" w:rsidRPr="009E4B93" w:rsidRDefault="009E4B93" w:rsidP="009E4B93">
            <w:pPr>
              <w:spacing w:line="360" w:lineRule="auto"/>
              <w:jc w:val="both"/>
              <w:rPr>
                <w:b/>
              </w:rPr>
            </w:pPr>
            <w:r w:rsidRPr="009E4B93">
              <w:rPr>
                <w:b/>
              </w:rPr>
              <w:t>Fabricate prototype parts</w:t>
            </w:r>
          </w:p>
        </w:tc>
        <w:tc>
          <w:tcPr>
            <w:tcW w:w="1076" w:type="pct"/>
          </w:tcPr>
          <w:p w:rsidR="009E4B93" w:rsidRPr="009E4B93" w:rsidRDefault="009E4B93" w:rsidP="009E4B93">
            <w:pPr>
              <w:spacing w:line="360" w:lineRule="auto"/>
              <w:jc w:val="both"/>
              <w:rPr>
                <w:b/>
              </w:rPr>
            </w:pPr>
            <w:r w:rsidRPr="009E4B93">
              <w:rPr>
                <w:b/>
              </w:rPr>
              <w:t>A</w:t>
            </w:r>
          </w:p>
        </w:tc>
        <w:tc>
          <w:tcPr>
            <w:tcW w:w="1227" w:type="pct"/>
          </w:tcPr>
          <w:p w:rsidR="009E4B93" w:rsidRPr="009E4B93" w:rsidRDefault="009E4B93" w:rsidP="009E4B93">
            <w:pPr>
              <w:spacing w:line="360" w:lineRule="auto"/>
              <w:jc w:val="both"/>
              <w:rPr>
                <w:b/>
              </w:rPr>
            </w:pPr>
            <w:r w:rsidRPr="009E4B93">
              <w:rPr>
                <w:b/>
              </w:rPr>
              <w:t>8</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D</w:t>
            </w:r>
          </w:p>
        </w:tc>
        <w:tc>
          <w:tcPr>
            <w:tcW w:w="1964" w:type="pct"/>
          </w:tcPr>
          <w:p w:rsidR="009E4B93" w:rsidRPr="009E4B93" w:rsidRDefault="009E4B93" w:rsidP="009E4B93">
            <w:pPr>
              <w:spacing w:line="360" w:lineRule="auto"/>
              <w:jc w:val="both"/>
              <w:rPr>
                <w:b/>
              </w:rPr>
            </w:pPr>
            <w:r w:rsidRPr="009E4B93">
              <w:rPr>
                <w:b/>
              </w:rPr>
              <w:t>Assemble prototype</w:t>
            </w:r>
          </w:p>
        </w:tc>
        <w:tc>
          <w:tcPr>
            <w:tcW w:w="1076" w:type="pct"/>
          </w:tcPr>
          <w:p w:rsidR="009E4B93" w:rsidRPr="009E4B93" w:rsidRDefault="009E4B93" w:rsidP="009E4B93">
            <w:pPr>
              <w:spacing w:line="360" w:lineRule="auto"/>
              <w:jc w:val="both"/>
              <w:rPr>
                <w:b/>
              </w:rPr>
            </w:pPr>
            <w:r w:rsidRPr="009E4B93">
              <w:rPr>
                <w:b/>
              </w:rPr>
              <w:t>B, C</w:t>
            </w:r>
          </w:p>
        </w:tc>
        <w:tc>
          <w:tcPr>
            <w:tcW w:w="1227" w:type="pct"/>
          </w:tcPr>
          <w:p w:rsidR="009E4B93" w:rsidRPr="009E4B93" w:rsidRDefault="009E4B93" w:rsidP="009E4B93">
            <w:pPr>
              <w:spacing w:line="360" w:lineRule="auto"/>
              <w:jc w:val="both"/>
              <w:rPr>
                <w:b/>
              </w:rPr>
            </w:pPr>
            <w:r w:rsidRPr="009E4B93">
              <w:rPr>
                <w:b/>
              </w:rPr>
              <w:t>4</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E</w:t>
            </w:r>
          </w:p>
        </w:tc>
        <w:tc>
          <w:tcPr>
            <w:tcW w:w="1964" w:type="pct"/>
          </w:tcPr>
          <w:p w:rsidR="009E4B93" w:rsidRPr="009E4B93" w:rsidRDefault="009E4B93" w:rsidP="009E4B93">
            <w:pPr>
              <w:spacing w:line="360" w:lineRule="auto"/>
              <w:jc w:val="both"/>
              <w:rPr>
                <w:b/>
              </w:rPr>
            </w:pPr>
            <w:r w:rsidRPr="009E4B93">
              <w:rPr>
                <w:b/>
              </w:rPr>
              <w:t>Test prototype</w:t>
            </w:r>
          </w:p>
        </w:tc>
        <w:tc>
          <w:tcPr>
            <w:tcW w:w="1076" w:type="pct"/>
          </w:tcPr>
          <w:p w:rsidR="009E4B93" w:rsidRPr="009E4B93" w:rsidRDefault="009E4B93" w:rsidP="009E4B93">
            <w:pPr>
              <w:spacing w:line="360" w:lineRule="auto"/>
              <w:jc w:val="both"/>
              <w:rPr>
                <w:b/>
              </w:rPr>
            </w:pPr>
            <w:r w:rsidRPr="009E4B93">
              <w:rPr>
                <w:b/>
              </w:rPr>
              <w:t>D</w:t>
            </w:r>
          </w:p>
        </w:tc>
        <w:tc>
          <w:tcPr>
            <w:tcW w:w="1227" w:type="pct"/>
          </w:tcPr>
          <w:p w:rsidR="009E4B93" w:rsidRPr="009E4B93" w:rsidRDefault="009E4B93" w:rsidP="009E4B93">
            <w:pPr>
              <w:spacing w:line="360" w:lineRule="auto"/>
              <w:jc w:val="both"/>
              <w:rPr>
                <w:b/>
              </w:rPr>
            </w:pPr>
            <w:r w:rsidRPr="009E4B93">
              <w:rPr>
                <w:b/>
              </w:rPr>
              <w:t>7</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F</w:t>
            </w:r>
          </w:p>
        </w:tc>
        <w:tc>
          <w:tcPr>
            <w:tcW w:w="1964" w:type="pct"/>
          </w:tcPr>
          <w:p w:rsidR="009E4B93" w:rsidRPr="009E4B93" w:rsidRDefault="009E4B93" w:rsidP="009E4B93">
            <w:pPr>
              <w:spacing w:line="360" w:lineRule="auto"/>
              <w:jc w:val="both"/>
              <w:rPr>
                <w:b/>
              </w:rPr>
            </w:pPr>
            <w:r w:rsidRPr="009E4B93">
              <w:rPr>
                <w:b/>
              </w:rPr>
              <w:t>Adjust design</w:t>
            </w:r>
          </w:p>
        </w:tc>
        <w:tc>
          <w:tcPr>
            <w:tcW w:w="1076" w:type="pct"/>
          </w:tcPr>
          <w:p w:rsidR="009E4B93" w:rsidRPr="009E4B93" w:rsidRDefault="009E4B93" w:rsidP="009E4B93">
            <w:pPr>
              <w:spacing w:line="360" w:lineRule="auto"/>
              <w:jc w:val="both"/>
              <w:rPr>
                <w:b/>
              </w:rPr>
            </w:pPr>
            <w:r w:rsidRPr="009E4B93">
              <w:rPr>
                <w:b/>
              </w:rPr>
              <w:t>E</w:t>
            </w:r>
          </w:p>
        </w:tc>
        <w:tc>
          <w:tcPr>
            <w:tcW w:w="1227" w:type="pct"/>
          </w:tcPr>
          <w:p w:rsidR="009E4B93" w:rsidRPr="009E4B93" w:rsidRDefault="009E4B93" w:rsidP="009E4B93">
            <w:pPr>
              <w:spacing w:line="360" w:lineRule="auto"/>
              <w:jc w:val="both"/>
              <w:rPr>
                <w:b/>
              </w:rPr>
            </w:pPr>
            <w:r w:rsidRPr="009E4B93">
              <w:rPr>
                <w:b/>
              </w:rPr>
              <w:t>6</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G</w:t>
            </w:r>
          </w:p>
        </w:tc>
        <w:tc>
          <w:tcPr>
            <w:tcW w:w="1964" w:type="pct"/>
          </w:tcPr>
          <w:p w:rsidR="009E4B93" w:rsidRPr="009E4B93" w:rsidRDefault="009E4B93" w:rsidP="009E4B93">
            <w:pPr>
              <w:spacing w:line="360" w:lineRule="auto"/>
              <w:jc w:val="both"/>
              <w:rPr>
                <w:b/>
              </w:rPr>
            </w:pPr>
            <w:r w:rsidRPr="009E4B93">
              <w:rPr>
                <w:b/>
              </w:rPr>
              <w:t>Procure production parts</w:t>
            </w:r>
          </w:p>
        </w:tc>
        <w:tc>
          <w:tcPr>
            <w:tcW w:w="1076" w:type="pct"/>
          </w:tcPr>
          <w:p w:rsidR="009E4B93" w:rsidRPr="009E4B93" w:rsidRDefault="009E4B93" w:rsidP="009E4B93">
            <w:pPr>
              <w:spacing w:line="360" w:lineRule="auto"/>
              <w:jc w:val="both"/>
              <w:rPr>
                <w:b/>
              </w:rPr>
            </w:pPr>
            <w:r w:rsidRPr="009E4B93">
              <w:rPr>
                <w:b/>
              </w:rPr>
              <w:t>F</w:t>
            </w:r>
          </w:p>
        </w:tc>
        <w:tc>
          <w:tcPr>
            <w:tcW w:w="1227" w:type="pct"/>
          </w:tcPr>
          <w:p w:rsidR="009E4B93" w:rsidRPr="009E4B93" w:rsidRDefault="009E4B93" w:rsidP="009E4B93">
            <w:pPr>
              <w:spacing w:line="360" w:lineRule="auto"/>
              <w:jc w:val="both"/>
              <w:rPr>
                <w:b/>
              </w:rPr>
            </w:pPr>
            <w:r w:rsidRPr="009E4B93">
              <w:rPr>
                <w:b/>
              </w:rPr>
              <w:t>15</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H</w:t>
            </w:r>
          </w:p>
        </w:tc>
        <w:tc>
          <w:tcPr>
            <w:tcW w:w="1964" w:type="pct"/>
          </w:tcPr>
          <w:p w:rsidR="009E4B93" w:rsidRPr="009E4B93" w:rsidRDefault="009E4B93" w:rsidP="009E4B93">
            <w:pPr>
              <w:spacing w:line="360" w:lineRule="auto"/>
              <w:jc w:val="both"/>
              <w:rPr>
                <w:b/>
              </w:rPr>
            </w:pPr>
            <w:r w:rsidRPr="009E4B93">
              <w:rPr>
                <w:b/>
              </w:rPr>
              <w:t>Fabricate production parts</w:t>
            </w:r>
          </w:p>
        </w:tc>
        <w:tc>
          <w:tcPr>
            <w:tcW w:w="1076" w:type="pct"/>
          </w:tcPr>
          <w:p w:rsidR="009E4B93" w:rsidRPr="009E4B93" w:rsidRDefault="009E4B93" w:rsidP="009E4B93">
            <w:pPr>
              <w:spacing w:line="360" w:lineRule="auto"/>
              <w:jc w:val="both"/>
              <w:rPr>
                <w:b/>
              </w:rPr>
            </w:pPr>
            <w:r w:rsidRPr="009E4B93">
              <w:rPr>
                <w:b/>
              </w:rPr>
              <w:t>F</w:t>
            </w:r>
          </w:p>
        </w:tc>
        <w:tc>
          <w:tcPr>
            <w:tcW w:w="1227" w:type="pct"/>
          </w:tcPr>
          <w:p w:rsidR="009E4B93" w:rsidRPr="009E4B93" w:rsidRDefault="009E4B93" w:rsidP="009E4B93">
            <w:pPr>
              <w:spacing w:line="360" w:lineRule="auto"/>
              <w:jc w:val="both"/>
              <w:rPr>
                <w:b/>
              </w:rPr>
            </w:pPr>
            <w:r w:rsidRPr="009E4B93">
              <w:rPr>
                <w:b/>
              </w:rPr>
              <w:t>13</w:t>
            </w:r>
          </w:p>
        </w:tc>
      </w:tr>
      <w:tr w:rsidR="009E4B93" w:rsidRPr="009E4B93" w:rsidTr="009E4B93">
        <w:tc>
          <w:tcPr>
            <w:tcW w:w="733" w:type="pct"/>
          </w:tcPr>
          <w:p w:rsidR="009E4B93" w:rsidRPr="009E4B93" w:rsidRDefault="009E4B93" w:rsidP="009E4B93">
            <w:pPr>
              <w:spacing w:line="360" w:lineRule="auto"/>
              <w:jc w:val="both"/>
              <w:rPr>
                <w:b/>
              </w:rPr>
            </w:pPr>
            <w:r w:rsidRPr="009E4B93">
              <w:rPr>
                <w:b/>
              </w:rPr>
              <w:t>J</w:t>
            </w:r>
          </w:p>
        </w:tc>
        <w:tc>
          <w:tcPr>
            <w:tcW w:w="1964" w:type="pct"/>
          </w:tcPr>
          <w:p w:rsidR="009E4B93" w:rsidRPr="009E4B93" w:rsidRDefault="009E4B93" w:rsidP="009E4B93">
            <w:pPr>
              <w:spacing w:line="360" w:lineRule="auto"/>
              <w:jc w:val="both"/>
              <w:rPr>
                <w:b/>
              </w:rPr>
            </w:pPr>
            <w:r w:rsidRPr="009E4B93">
              <w:rPr>
                <w:b/>
              </w:rPr>
              <w:t>Assemble production unit</w:t>
            </w:r>
          </w:p>
        </w:tc>
        <w:tc>
          <w:tcPr>
            <w:tcW w:w="1076" w:type="pct"/>
          </w:tcPr>
          <w:p w:rsidR="009E4B93" w:rsidRPr="009E4B93" w:rsidRDefault="009E4B93" w:rsidP="009E4B93">
            <w:pPr>
              <w:spacing w:line="360" w:lineRule="auto"/>
              <w:jc w:val="both"/>
              <w:rPr>
                <w:b/>
              </w:rPr>
            </w:pPr>
            <w:r w:rsidRPr="009E4B93">
              <w:rPr>
                <w:b/>
              </w:rPr>
              <w:t>G, H</w:t>
            </w:r>
          </w:p>
        </w:tc>
        <w:tc>
          <w:tcPr>
            <w:tcW w:w="1227" w:type="pct"/>
          </w:tcPr>
          <w:p w:rsidR="009E4B93" w:rsidRPr="009E4B93" w:rsidRDefault="009E4B93" w:rsidP="009E4B93">
            <w:pPr>
              <w:spacing w:line="360" w:lineRule="auto"/>
              <w:jc w:val="both"/>
              <w:rPr>
                <w:b/>
              </w:rPr>
            </w:pPr>
            <w:r w:rsidRPr="009E4B93">
              <w:rPr>
                <w:b/>
              </w:rPr>
              <w:t>9</w:t>
            </w:r>
          </w:p>
        </w:tc>
      </w:tr>
    </w:tbl>
    <w:p w:rsidR="009E4B93" w:rsidRPr="009E4B93" w:rsidRDefault="009E4B93" w:rsidP="00EA51AA">
      <w:pPr>
        <w:spacing w:line="360" w:lineRule="auto"/>
        <w:jc w:val="both"/>
        <w:rPr>
          <w:b/>
        </w:rPr>
      </w:pPr>
    </w:p>
    <w:p w:rsidR="00EA51AA" w:rsidRPr="009E4B93" w:rsidRDefault="00EA51AA" w:rsidP="00EA51AA">
      <w:pPr>
        <w:spacing w:after="240" w:line="360" w:lineRule="auto"/>
        <w:jc w:val="both"/>
        <w:rPr>
          <w:b/>
        </w:rPr>
      </w:pPr>
      <w:proofErr w:type="gramStart"/>
      <w:r w:rsidRPr="009E4B93">
        <w:rPr>
          <w:b/>
          <w:bCs/>
        </w:rPr>
        <w:t>Ans 2.</w:t>
      </w:r>
      <w:proofErr w:type="gramEnd"/>
    </w:p>
    <w:p w:rsidR="00EA51AA" w:rsidRDefault="00EA51AA" w:rsidP="00EA51AA">
      <w:pPr>
        <w:spacing w:after="240" w:line="360" w:lineRule="auto"/>
        <w:jc w:val="both"/>
      </w:pPr>
      <w:r>
        <w:rPr>
          <w:b/>
          <w:bCs/>
        </w:rPr>
        <w:t>Network Diagram and Forward Pass</w:t>
      </w:r>
    </w:p>
    <w:p w:rsidR="00726A43" w:rsidRDefault="00EA51AA" w:rsidP="0043763E">
      <w:pPr>
        <w:spacing w:before="240" w:after="240" w:line="360" w:lineRule="auto"/>
        <w:jc w:val="both"/>
      </w:pPr>
      <w:r>
        <w:lastRenderedPageBreak/>
        <w:t xml:space="preserve">Analysis of project networks aids by arranging the activities in their logic so that project completion time can be estimated systematically. Through the forward pass approach every activity is scrutinized from the beginning of the project toward the completion. The activities that do not have predecessors begin with zero. Activities that have predecessors are only able to begin once all previous requirements are completed. When there </w:t>
      </w:r>
      <w:proofErr w:type="gramStart"/>
      <w:r>
        <w:t>are</w:t>
      </w:r>
      <w:proofErr w:type="gramEnd"/>
      <w:r>
        <w:t xml:space="preserve"> more than one predecessor </w:t>
      </w:r>
    </w:p>
    <w:p w:rsidR="009E4B93" w:rsidRDefault="009E4B93" w:rsidP="00EA51AA">
      <w:pPr>
        <w:spacing w:before="240" w:after="240" w:line="360" w:lineRule="auto"/>
        <w:jc w:val="both"/>
      </w:pPr>
    </w:p>
    <w:p w:rsidR="009E4B93" w:rsidRDefault="009E4B93" w:rsidP="00EA51AA">
      <w:pPr>
        <w:spacing w:before="240" w:after="240" w:line="360" w:lineRule="auto"/>
        <w:jc w:val="both"/>
      </w:pPr>
    </w:p>
    <w:p w:rsidR="00EA51AA" w:rsidRDefault="00EA51AA" w:rsidP="00EA51AA">
      <w:pPr>
        <w:spacing w:after="240" w:line="360" w:lineRule="auto"/>
        <w:jc w:val="both"/>
      </w:pPr>
      <w:r>
        <w:rPr>
          <w:b/>
          <w:bCs/>
        </w:rPr>
        <w:t>Q.3. List the various cost forecasting techniques and explain any two in detail. (10 Marks)</w:t>
      </w:r>
    </w:p>
    <w:p w:rsidR="00EA51AA" w:rsidRDefault="00EA51AA" w:rsidP="00EA51AA">
      <w:pPr>
        <w:spacing w:after="240" w:line="360" w:lineRule="auto"/>
        <w:jc w:val="both"/>
      </w:pPr>
      <w:proofErr w:type="gramStart"/>
      <w:r>
        <w:rPr>
          <w:b/>
          <w:bCs/>
        </w:rPr>
        <w:t>Ans 3.</w:t>
      </w:r>
      <w:proofErr w:type="gramEnd"/>
    </w:p>
    <w:p w:rsidR="00EA51AA" w:rsidRDefault="00EA51AA" w:rsidP="00EA51AA">
      <w:pPr>
        <w:spacing w:after="240" w:line="360" w:lineRule="auto"/>
        <w:jc w:val="both"/>
      </w:pPr>
      <w:r>
        <w:rPr>
          <w:b/>
          <w:bCs/>
        </w:rPr>
        <w:t xml:space="preserve">Cost Forecasting Techniques </w:t>
      </w:r>
    </w:p>
    <w:p w:rsidR="00726A43" w:rsidRDefault="00EA51AA" w:rsidP="0043763E">
      <w:pPr>
        <w:spacing w:before="240" w:after="240" w:line="360" w:lineRule="auto"/>
        <w:jc w:val="both"/>
      </w:pPr>
      <w:r>
        <w:t xml:space="preserve">Cost forecasting refers to the method of estimating the future costs of a project in different stages of its lifecycle and aiming to enable accurate financial planning, resource allocation and project control decisions. Accurate cost forecasting is essential because it forms the basis of budget establishment, funding decisions, and performance measurement. The most popular methods for cost forecasting that are used for project management comprise Analogous Estimating </w:t>
      </w:r>
    </w:p>
    <w:p w:rsidR="00EA51AA" w:rsidRDefault="00EA51AA" w:rsidP="00EA51AA">
      <w:pPr>
        <w:spacing w:before="240" w:after="240" w:line="360" w:lineRule="auto"/>
        <w:jc w:val="both"/>
      </w:pPr>
    </w:p>
    <w:p w:rsidR="00EA51AA" w:rsidRDefault="00EA51AA" w:rsidP="00EA51AA">
      <w:pPr>
        <w:spacing w:after="240" w:line="360" w:lineRule="auto"/>
        <w:jc w:val="center"/>
      </w:pPr>
      <w:r>
        <w:rPr>
          <w:b/>
          <w:bCs/>
        </w:rPr>
        <w:t>Assignment Set – 2</w:t>
      </w:r>
    </w:p>
    <w:p w:rsidR="00EA51AA" w:rsidRDefault="00EA51AA" w:rsidP="00EA51AA">
      <w:pPr>
        <w:spacing w:after="240" w:line="360" w:lineRule="auto"/>
      </w:pPr>
    </w:p>
    <w:p w:rsidR="00EA51AA" w:rsidRDefault="00EA51AA" w:rsidP="00EA51AA">
      <w:pPr>
        <w:spacing w:after="240" w:line="360" w:lineRule="auto"/>
        <w:jc w:val="both"/>
      </w:pPr>
      <w:r>
        <w:rPr>
          <w:b/>
          <w:bCs/>
        </w:rPr>
        <w:t xml:space="preserve">Q.4. </w:t>
      </w:r>
      <w:proofErr w:type="gramStart"/>
      <w:r>
        <w:rPr>
          <w:b/>
          <w:bCs/>
        </w:rPr>
        <w:t>What</w:t>
      </w:r>
      <w:proofErr w:type="gramEnd"/>
      <w:r>
        <w:rPr>
          <w:b/>
          <w:bCs/>
        </w:rPr>
        <w:t xml:space="preserve"> is a Project Management Information System? Discuss the key considerations in its design, the sub-systems of a PMIS, and the components of those sub-systems. (10 Marks)</w:t>
      </w:r>
    </w:p>
    <w:p w:rsidR="00EA51AA" w:rsidRDefault="00EA51AA" w:rsidP="00EA51AA">
      <w:pPr>
        <w:spacing w:after="240" w:line="360" w:lineRule="auto"/>
        <w:jc w:val="both"/>
      </w:pPr>
      <w:proofErr w:type="gramStart"/>
      <w:r>
        <w:rPr>
          <w:b/>
          <w:bCs/>
        </w:rPr>
        <w:t>Ans 4.</w:t>
      </w:r>
      <w:proofErr w:type="gramEnd"/>
    </w:p>
    <w:p w:rsidR="00726A43" w:rsidRDefault="00EA51AA" w:rsidP="00EA51AA">
      <w:pPr>
        <w:spacing w:before="240" w:after="240" w:line="360" w:lineRule="auto"/>
        <w:jc w:val="both"/>
      </w:pPr>
      <w:r>
        <w:rPr>
          <w:b/>
          <w:bCs/>
        </w:rPr>
        <w:t xml:space="preserve">Project Management Information System (PMIS) </w:t>
      </w:r>
    </w:p>
    <w:p w:rsidR="00726A43" w:rsidRDefault="00EA51AA" w:rsidP="0043763E">
      <w:pPr>
        <w:spacing w:before="240" w:after="240" w:line="360" w:lineRule="auto"/>
        <w:jc w:val="both"/>
      </w:pPr>
      <w:r>
        <w:t xml:space="preserve">The Project Management Information System (PMIS) is a tool, process, and procedures used to collect, store, organise, analyse, and distribute data related to projects that aids in decision </w:t>
      </w:r>
      <w:r>
        <w:lastRenderedPageBreak/>
        <w:t xml:space="preserve">making by project executives and other stakeholders through the duration of a project. It offers a centralised database that ensures the right information is available to the right people at the right moment to allow efficient planning, execution controlling, and monitoring of projects' activities. </w:t>
      </w:r>
    </w:p>
    <w:p w:rsidR="00EA51AA" w:rsidRDefault="00EA51AA" w:rsidP="00EA51AA">
      <w:pPr>
        <w:spacing w:after="240" w:line="360" w:lineRule="auto"/>
      </w:pPr>
    </w:p>
    <w:p w:rsidR="00EA51AA" w:rsidRDefault="00EA51AA" w:rsidP="00EA51AA">
      <w:pPr>
        <w:spacing w:after="240" w:line="360" w:lineRule="auto"/>
        <w:jc w:val="both"/>
      </w:pPr>
      <w:r>
        <w:rPr>
          <w:b/>
          <w:bCs/>
        </w:rPr>
        <w:t>Q.5. Explain the various phases of contract management. (10 Marks)</w:t>
      </w:r>
    </w:p>
    <w:p w:rsidR="00EA51AA" w:rsidRDefault="00EA51AA" w:rsidP="00EA51AA">
      <w:pPr>
        <w:spacing w:after="240" w:line="360" w:lineRule="auto"/>
        <w:jc w:val="both"/>
      </w:pPr>
      <w:proofErr w:type="gramStart"/>
      <w:r>
        <w:rPr>
          <w:b/>
          <w:bCs/>
        </w:rPr>
        <w:t>Ans 5.</w:t>
      </w:r>
      <w:proofErr w:type="gramEnd"/>
    </w:p>
    <w:p w:rsidR="00726A43" w:rsidRDefault="00EA51AA" w:rsidP="00EA51AA">
      <w:pPr>
        <w:spacing w:before="240" w:after="240" w:line="360" w:lineRule="auto"/>
        <w:jc w:val="both"/>
      </w:pPr>
      <w:r>
        <w:t xml:space="preserve">The term "contract management" refers to the complete process of systematically managing contracts from their initial creation through execution to termination, making sure that all parties fulfill their commitments and the company extracts maximum value from each contractual relationship. It is a series of phases that are combined to create a logical and a transparent system for governing commercial obligations. </w:t>
      </w:r>
    </w:p>
    <w:p w:rsidR="00726A43" w:rsidRDefault="00EA51AA" w:rsidP="00EA51AA">
      <w:pPr>
        <w:spacing w:before="240" w:after="240" w:line="360" w:lineRule="auto"/>
        <w:jc w:val="both"/>
      </w:pPr>
      <w:r>
        <w:rPr>
          <w:b/>
          <w:bCs/>
        </w:rPr>
        <w:t xml:space="preserve">Phase 1: Pre-Award Phase (Contract Preparation) </w:t>
      </w:r>
    </w:p>
    <w:p w:rsidR="00726A43" w:rsidRDefault="00EA51AA" w:rsidP="0043763E">
      <w:pPr>
        <w:spacing w:before="240" w:after="240" w:line="360" w:lineRule="auto"/>
        <w:jc w:val="both"/>
      </w:pPr>
      <w:r>
        <w:t xml:space="preserve">The pre-award process comprises all aspects before the contract is formally concluded. It begins </w:t>
      </w:r>
    </w:p>
    <w:p w:rsidR="00EA51AA" w:rsidRDefault="00EA51AA" w:rsidP="00EA51AA">
      <w:pPr>
        <w:spacing w:before="240" w:after="240" w:line="360" w:lineRule="auto"/>
        <w:jc w:val="both"/>
      </w:pPr>
    </w:p>
    <w:p w:rsidR="00EA51AA" w:rsidRDefault="00EA51AA" w:rsidP="00EA51AA">
      <w:pPr>
        <w:spacing w:before="240" w:after="240" w:line="360" w:lineRule="auto"/>
        <w:jc w:val="both"/>
      </w:pPr>
    </w:p>
    <w:p w:rsidR="00EA51AA" w:rsidRDefault="00EA51AA" w:rsidP="00EA51AA">
      <w:pPr>
        <w:spacing w:after="240" w:line="360" w:lineRule="auto"/>
        <w:jc w:val="both"/>
      </w:pPr>
      <w:proofErr w:type="gramStart"/>
      <w:r>
        <w:rPr>
          <w:b/>
          <w:bCs/>
        </w:rPr>
        <w:t>Q.6. Explain the terms: BCWS, BCWP, ACWP, Cost Variance, Schedule Variance (Cost), CPI, SPI.</w:t>
      </w:r>
      <w:proofErr w:type="gramEnd"/>
      <w:r>
        <w:rPr>
          <w:b/>
          <w:bCs/>
        </w:rPr>
        <w:t xml:space="preserve"> (10 Marks)</w:t>
      </w:r>
    </w:p>
    <w:p w:rsidR="00EA51AA" w:rsidRDefault="00EA51AA" w:rsidP="00EA51AA">
      <w:pPr>
        <w:spacing w:after="240" w:line="360" w:lineRule="auto"/>
        <w:jc w:val="both"/>
      </w:pPr>
      <w:proofErr w:type="gramStart"/>
      <w:r>
        <w:rPr>
          <w:b/>
          <w:bCs/>
        </w:rPr>
        <w:t>Ans 6.</w:t>
      </w:r>
      <w:proofErr w:type="gramEnd"/>
    </w:p>
    <w:p w:rsidR="00726A43" w:rsidRDefault="00EA51AA" w:rsidP="00EA51AA">
      <w:pPr>
        <w:spacing w:before="240" w:after="240" w:line="360" w:lineRule="auto"/>
        <w:jc w:val="both"/>
      </w:pPr>
      <w:r>
        <w:t xml:space="preserve">Earned Value Management (EVM) is a method of measure of performance methodology that incorporates scope, schedule, and cost factors to offer an objective evaluation of the project's overall health. The following are the core metrics of the EVM framework. </w:t>
      </w:r>
    </w:p>
    <w:p w:rsidR="00726A43" w:rsidRDefault="00EA51AA" w:rsidP="00EA51AA">
      <w:pPr>
        <w:spacing w:before="240" w:after="240" w:line="360" w:lineRule="auto"/>
        <w:jc w:val="both"/>
      </w:pPr>
      <w:r>
        <w:rPr>
          <w:b/>
          <w:bCs/>
        </w:rPr>
        <w:t xml:space="preserve">BCWS - Budgeted Cost of Work Scheduled </w:t>
      </w:r>
    </w:p>
    <w:p w:rsidR="00726A43" w:rsidRDefault="00EA51AA" w:rsidP="0043763E">
      <w:pPr>
        <w:spacing w:before="240" w:after="240" w:line="360" w:lineRule="auto"/>
        <w:jc w:val="both"/>
      </w:pPr>
      <w:r>
        <w:t xml:space="preserve">BCWS, also called Planned Value (PV) The BCWS, also known as Planned Value (PV), is the </w:t>
      </w:r>
    </w:p>
    <w:sectPr w:rsidR="00726A43" w:rsidSect="00726A4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726A43"/>
    <w:rsid w:val="001F6759"/>
    <w:rsid w:val="003D42DB"/>
    <w:rsid w:val="0043763E"/>
    <w:rsid w:val="004F035A"/>
    <w:rsid w:val="00665E12"/>
    <w:rsid w:val="00726A43"/>
    <w:rsid w:val="009E4B93"/>
    <w:rsid w:val="00EA51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B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6759"/>
    <w:rPr>
      <w:rFonts w:ascii="Tahoma" w:hAnsi="Tahoma" w:cs="Tahoma"/>
      <w:sz w:val="16"/>
      <w:szCs w:val="16"/>
    </w:rPr>
  </w:style>
  <w:style w:type="character" w:customStyle="1" w:styleId="BalloonTextChar">
    <w:name w:val="Balloon Text Char"/>
    <w:basedOn w:val="DefaultParagraphFont"/>
    <w:link w:val="BalloonText"/>
    <w:uiPriority w:val="99"/>
    <w:semiHidden/>
    <w:rsid w:val="001F67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2026-05-11T01:45:00Z</dcterms:created>
  <dcterms:modified xsi:type="dcterms:W3CDTF">2026-05-11T02:49:00Z</dcterms:modified>
</cp:coreProperties>
</file>