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227"/>
        <w:gridCol w:w="6133"/>
      </w:tblGrid>
      <w:tr w:rsidR="00370BBC" w:rsidTr="00AA57C1">
        <w:tc>
          <w:tcPr>
            <w:tcW w:w="3227" w:type="dxa"/>
          </w:tcPr>
          <w:p w:rsidR="00370BBC" w:rsidRDefault="00370BBC" w:rsidP="00AA57C1">
            <w:pPr>
              <w:spacing w:line="360" w:lineRule="auto"/>
            </w:pPr>
            <w:r>
              <w:rPr>
                <w:b/>
                <w:bCs/>
              </w:rPr>
              <w:t>SESSION</w:t>
            </w:r>
          </w:p>
        </w:tc>
        <w:tc>
          <w:tcPr>
            <w:tcW w:w="6133" w:type="dxa"/>
          </w:tcPr>
          <w:p w:rsidR="00370BBC" w:rsidRDefault="00370BBC" w:rsidP="00AA57C1">
            <w:pPr>
              <w:spacing w:line="360" w:lineRule="auto"/>
            </w:pPr>
            <w:r>
              <w:rPr>
                <w:b/>
                <w:bCs/>
              </w:rPr>
              <w:t>JAN - FEB 2026</w:t>
            </w:r>
          </w:p>
        </w:tc>
      </w:tr>
      <w:tr w:rsidR="00370BBC" w:rsidTr="00AA57C1">
        <w:tc>
          <w:tcPr>
            <w:tcW w:w="3227" w:type="dxa"/>
          </w:tcPr>
          <w:p w:rsidR="00370BBC" w:rsidRDefault="00370BBC" w:rsidP="00AA57C1">
            <w:pPr>
              <w:spacing w:line="360" w:lineRule="auto"/>
            </w:pPr>
            <w:r>
              <w:rPr>
                <w:b/>
                <w:bCs/>
              </w:rPr>
              <w:t>PROGRAM</w:t>
            </w:r>
          </w:p>
        </w:tc>
        <w:tc>
          <w:tcPr>
            <w:tcW w:w="6133" w:type="dxa"/>
          </w:tcPr>
          <w:p w:rsidR="00370BBC" w:rsidRDefault="00370BBC" w:rsidP="00AA57C1">
            <w:pPr>
              <w:spacing w:line="360" w:lineRule="auto"/>
            </w:pPr>
            <w:r>
              <w:rPr>
                <w:b/>
                <w:bCs/>
              </w:rPr>
              <w:t>MASTER OF BUSINESS ADMINISTRATION (MBA)</w:t>
            </w:r>
          </w:p>
        </w:tc>
      </w:tr>
      <w:tr w:rsidR="00370BBC" w:rsidTr="00AA57C1">
        <w:tc>
          <w:tcPr>
            <w:tcW w:w="3227" w:type="dxa"/>
          </w:tcPr>
          <w:p w:rsidR="00370BBC" w:rsidRDefault="00370BBC" w:rsidP="00AA57C1">
            <w:pPr>
              <w:spacing w:line="360" w:lineRule="auto"/>
            </w:pPr>
            <w:r>
              <w:rPr>
                <w:b/>
                <w:bCs/>
              </w:rPr>
              <w:t>SEMESTER</w:t>
            </w:r>
          </w:p>
        </w:tc>
        <w:tc>
          <w:tcPr>
            <w:tcW w:w="6133" w:type="dxa"/>
          </w:tcPr>
          <w:p w:rsidR="00370BBC" w:rsidRDefault="00370BBC" w:rsidP="00AA57C1">
            <w:pPr>
              <w:spacing w:line="360" w:lineRule="auto"/>
            </w:pPr>
            <w:r>
              <w:rPr>
                <w:b/>
                <w:bCs/>
              </w:rPr>
              <w:t>IV</w:t>
            </w:r>
          </w:p>
        </w:tc>
      </w:tr>
      <w:tr w:rsidR="00370BBC" w:rsidTr="00AA57C1">
        <w:tc>
          <w:tcPr>
            <w:tcW w:w="3227" w:type="dxa"/>
          </w:tcPr>
          <w:p w:rsidR="00370BBC" w:rsidRDefault="00370BBC" w:rsidP="00AA57C1">
            <w:pPr>
              <w:spacing w:line="360" w:lineRule="auto"/>
            </w:pPr>
            <w:r>
              <w:rPr>
                <w:b/>
                <w:bCs/>
              </w:rPr>
              <w:t>COURSE CODE &amp; NAME</w:t>
            </w:r>
          </w:p>
        </w:tc>
        <w:tc>
          <w:tcPr>
            <w:tcW w:w="6133" w:type="dxa"/>
          </w:tcPr>
          <w:p w:rsidR="00370BBC" w:rsidRDefault="00370BBC" w:rsidP="00AA57C1">
            <w:pPr>
              <w:spacing w:line="360" w:lineRule="auto"/>
            </w:pPr>
            <w:r>
              <w:rPr>
                <w:b/>
                <w:bCs/>
              </w:rPr>
              <w:t>DIBM402 GLOBAL LOGISTICS AND DISTRIBUTION</w:t>
            </w:r>
          </w:p>
        </w:tc>
      </w:tr>
      <w:tr w:rsidR="00370BBC" w:rsidTr="00AA57C1">
        <w:tc>
          <w:tcPr>
            <w:tcW w:w="3227" w:type="dxa"/>
          </w:tcPr>
          <w:p w:rsidR="00370BBC" w:rsidRDefault="00370BBC" w:rsidP="00AA57C1">
            <w:pPr>
              <w:spacing w:line="360" w:lineRule="auto"/>
              <w:rPr>
                <w:b/>
                <w:bCs/>
              </w:rPr>
            </w:pPr>
          </w:p>
        </w:tc>
        <w:tc>
          <w:tcPr>
            <w:tcW w:w="6133" w:type="dxa"/>
          </w:tcPr>
          <w:p w:rsidR="00370BBC" w:rsidRDefault="00370BBC" w:rsidP="00AA57C1">
            <w:pPr>
              <w:spacing w:line="360" w:lineRule="auto"/>
              <w:rPr>
                <w:b/>
                <w:bCs/>
              </w:rPr>
            </w:pPr>
          </w:p>
        </w:tc>
      </w:tr>
      <w:tr w:rsidR="00370BBC" w:rsidTr="00AA57C1">
        <w:tc>
          <w:tcPr>
            <w:tcW w:w="3227" w:type="dxa"/>
          </w:tcPr>
          <w:p w:rsidR="00370BBC" w:rsidRDefault="00370BBC" w:rsidP="00AA57C1">
            <w:pPr>
              <w:spacing w:line="360" w:lineRule="auto"/>
              <w:rPr>
                <w:b/>
                <w:bCs/>
              </w:rPr>
            </w:pPr>
          </w:p>
        </w:tc>
        <w:tc>
          <w:tcPr>
            <w:tcW w:w="6133" w:type="dxa"/>
          </w:tcPr>
          <w:p w:rsidR="00370BBC" w:rsidRDefault="00370BBC" w:rsidP="00AA57C1">
            <w:pPr>
              <w:spacing w:line="360" w:lineRule="auto"/>
              <w:rPr>
                <w:b/>
                <w:bCs/>
              </w:rPr>
            </w:pPr>
          </w:p>
        </w:tc>
      </w:tr>
    </w:tbl>
    <w:p w:rsidR="00370BBC" w:rsidRDefault="00370BBC" w:rsidP="00370BBC">
      <w:pPr>
        <w:spacing w:before="200"/>
      </w:pPr>
    </w:p>
    <w:p w:rsidR="00370BBC" w:rsidRDefault="00370BBC" w:rsidP="00370BBC">
      <w:pPr>
        <w:spacing w:before="280" w:after="240" w:line="360" w:lineRule="auto"/>
        <w:jc w:val="center"/>
        <w:rPr>
          <w:b/>
          <w:bCs/>
        </w:rPr>
      </w:pPr>
      <w:r>
        <w:rPr>
          <w:b/>
          <w:bCs/>
        </w:rPr>
        <w:t>Assignment Set – 1</w:t>
      </w:r>
    </w:p>
    <w:p w:rsidR="00370BBC" w:rsidRDefault="00370BBC" w:rsidP="00370BBC">
      <w:pPr>
        <w:spacing w:before="280" w:after="240" w:line="360" w:lineRule="auto"/>
        <w:jc w:val="center"/>
      </w:pPr>
    </w:p>
    <w:p w:rsidR="00370BBC" w:rsidRDefault="00370BBC" w:rsidP="00370BBC">
      <w:pPr>
        <w:spacing w:before="280" w:after="240" w:line="360" w:lineRule="auto"/>
        <w:jc w:val="both"/>
      </w:pPr>
      <w:r>
        <w:rPr>
          <w:b/>
          <w:bCs/>
        </w:rPr>
        <w:t xml:space="preserve">Q.1. (a) </w:t>
      </w:r>
      <w:proofErr w:type="gramStart"/>
      <w:r>
        <w:rPr>
          <w:b/>
          <w:bCs/>
        </w:rPr>
        <w:t>What</w:t>
      </w:r>
      <w:proofErr w:type="gramEnd"/>
      <w:r>
        <w:rPr>
          <w:b/>
          <w:bCs/>
        </w:rPr>
        <w:t xml:space="preserve"> are the production dispersion strategies to promote global trade? (b) How can cultural differences impact the logistics industry? (5+5 = 10 Marks)</w:t>
      </w:r>
    </w:p>
    <w:p w:rsidR="00370BBC" w:rsidRDefault="00370BBC" w:rsidP="00370BBC">
      <w:pPr>
        <w:spacing w:before="280" w:after="240" w:line="360" w:lineRule="auto"/>
        <w:jc w:val="both"/>
      </w:pPr>
      <w:proofErr w:type="gramStart"/>
      <w:r>
        <w:rPr>
          <w:b/>
          <w:bCs/>
        </w:rPr>
        <w:t>Ans 1.</w:t>
      </w:r>
      <w:proofErr w:type="gramEnd"/>
    </w:p>
    <w:p w:rsidR="000D61DB" w:rsidRDefault="00370BBC" w:rsidP="00370BBC">
      <w:pPr>
        <w:spacing w:before="240" w:after="240" w:line="360" w:lineRule="auto"/>
        <w:jc w:val="both"/>
      </w:pPr>
      <w:r>
        <w:t xml:space="preserve">Global distribution and logistics depend on strategic decisions about what and where to source items internationally as well as the capability to deal with the differences in culture that affect business relationships, communication, and operational practices across the diverse national environments in which global supply chains operate. </w:t>
      </w:r>
    </w:p>
    <w:p w:rsidR="000D61DB" w:rsidRDefault="00370BBC" w:rsidP="00370BBC">
      <w:pPr>
        <w:spacing w:before="240" w:after="240" w:line="360" w:lineRule="auto"/>
        <w:jc w:val="both"/>
      </w:pPr>
      <w:r>
        <w:rPr>
          <w:b/>
          <w:bCs/>
        </w:rPr>
        <w:t xml:space="preserve">Part </w:t>
      </w:r>
      <w:proofErr w:type="gramStart"/>
      <w:r>
        <w:rPr>
          <w:b/>
          <w:bCs/>
        </w:rPr>
        <w:t>A</w:t>
      </w:r>
      <w:proofErr w:type="gramEnd"/>
      <w:r>
        <w:rPr>
          <w:b/>
          <w:bCs/>
        </w:rPr>
        <w:t xml:space="preserve"> - Production Dispersion Strategies </w:t>
      </w:r>
    </w:p>
    <w:p w:rsidR="000D61DB" w:rsidRDefault="00370BBC" w:rsidP="00012CE2">
      <w:pPr>
        <w:spacing w:before="240" w:after="240" w:line="360" w:lineRule="auto"/>
        <w:jc w:val="both"/>
      </w:pPr>
      <w:r>
        <w:t xml:space="preserve">Production dispersion is the process of distributing manufacturing activities across multiple </w:t>
      </w:r>
    </w:p>
    <w:p w:rsidR="00012CE2" w:rsidRPr="00012CE2" w:rsidRDefault="00012CE2" w:rsidP="00012CE2">
      <w:pPr>
        <w:spacing w:after="200" w:line="276" w:lineRule="auto"/>
        <w:jc w:val="center"/>
        <w:rPr>
          <w:rFonts w:eastAsia="Calibri"/>
          <w:b/>
          <w:sz w:val="32"/>
          <w:lang w:val="en-IN"/>
        </w:rPr>
      </w:pPr>
      <w:r w:rsidRPr="00012CE2">
        <w:rPr>
          <w:rFonts w:eastAsia="Calibri"/>
          <w:b/>
          <w:sz w:val="32"/>
          <w:lang w:val="en-IN"/>
        </w:rPr>
        <w:t>MUJ</w:t>
      </w:r>
    </w:p>
    <w:p w:rsidR="00012CE2" w:rsidRPr="00012CE2" w:rsidRDefault="00012CE2" w:rsidP="00012CE2">
      <w:pPr>
        <w:shd w:val="clear" w:color="auto" w:fill="FFFFFF"/>
        <w:jc w:val="center"/>
        <w:rPr>
          <w:rFonts w:ascii="Arial" w:eastAsia="Calibri" w:hAnsi="Arial"/>
          <w:color w:val="222222"/>
          <w:sz w:val="20"/>
          <w:szCs w:val="20"/>
          <w:lang w:val="en-IN"/>
        </w:rPr>
      </w:pPr>
      <w:proofErr w:type="gramStart"/>
      <w:r w:rsidRPr="00012CE2">
        <w:rPr>
          <w:rFonts w:ascii="Georgia" w:eastAsia="Calibri" w:hAnsi="Georgia"/>
          <w:color w:val="000000"/>
          <w:sz w:val="33"/>
          <w:szCs w:val="33"/>
          <w:highlight w:val="cyan"/>
          <w:shd w:val="clear" w:color="auto" w:fill="FF0000"/>
          <w:lang w:val="en-IN"/>
        </w:rPr>
        <w:t>Its</w:t>
      </w:r>
      <w:proofErr w:type="gramEnd"/>
      <w:r w:rsidRPr="00012CE2">
        <w:rPr>
          <w:rFonts w:ascii="Georgia" w:eastAsia="Calibri" w:hAnsi="Georgia"/>
          <w:color w:val="000000"/>
          <w:sz w:val="33"/>
          <w:szCs w:val="33"/>
          <w:highlight w:val="cyan"/>
          <w:shd w:val="clear" w:color="auto" w:fill="FF0000"/>
          <w:lang w:val="en-IN"/>
        </w:rPr>
        <w:t xml:space="preserve"> Half solved only</w:t>
      </w:r>
    </w:p>
    <w:p w:rsidR="00012CE2" w:rsidRPr="00012CE2" w:rsidRDefault="00012CE2" w:rsidP="00012CE2">
      <w:pPr>
        <w:shd w:val="clear" w:color="auto" w:fill="FFFFFF"/>
        <w:spacing w:before="240" w:after="240"/>
        <w:jc w:val="center"/>
        <w:rPr>
          <w:rFonts w:ascii="Georgia" w:eastAsia="Calibri" w:hAnsi="Georgia"/>
          <w:sz w:val="40"/>
          <w:szCs w:val="33"/>
          <w:shd w:val="clear" w:color="auto" w:fill="FFFF00"/>
          <w:lang w:val="en-IN"/>
        </w:rPr>
      </w:pPr>
      <w:r w:rsidRPr="00012CE2">
        <w:rPr>
          <w:rFonts w:ascii="Georgia" w:eastAsia="Calibri" w:hAnsi="Georgia"/>
          <w:sz w:val="40"/>
          <w:szCs w:val="33"/>
          <w:shd w:val="clear" w:color="auto" w:fill="FFFF00"/>
          <w:lang w:val="en-IN"/>
        </w:rPr>
        <w:t xml:space="preserve">Buy </w:t>
      </w:r>
      <w:proofErr w:type="gramStart"/>
      <w:r w:rsidRPr="00012CE2">
        <w:rPr>
          <w:rFonts w:ascii="Georgia" w:eastAsia="Calibri" w:hAnsi="Georgia"/>
          <w:sz w:val="40"/>
          <w:szCs w:val="33"/>
          <w:shd w:val="clear" w:color="auto" w:fill="FFFF00"/>
          <w:lang w:val="en-IN"/>
        </w:rPr>
        <w:t>Complete</w:t>
      </w:r>
      <w:proofErr w:type="gramEnd"/>
      <w:r w:rsidRPr="00012CE2">
        <w:rPr>
          <w:rFonts w:ascii="Georgia" w:eastAsia="Calibri" w:hAnsi="Georgia"/>
          <w:sz w:val="40"/>
          <w:szCs w:val="33"/>
          <w:shd w:val="clear" w:color="auto" w:fill="FFFF00"/>
          <w:lang w:val="en-IN"/>
        </w:rPr>
        <w:t xml:space="preserve"> assignment from us</w:t>
      </w:r>
    </w:p>
    <w:p w:rsidR="00012CE2" w:rsidRPr="00012CE2" w:rsidRDefault="00012CE2" w:rsidP="00012CE2">
      <w:pPr>
        <w:shd w:val="clear" w:color="auto" w:fill="FFFFFF"/>
        <w:spacing w:before="240" w:after="240"/>
        <w:jc w:val="center"/>
        <w:rPr>
          <w:rFonts w:ascii="Georgia" w:eastAsia="Calibri" w:hAnsi="Georgia"/>
          <w:b/>
          <w:color w:val="222222"/>
          <w:sz w:val="33"/>
          <w:szCs w:val="33"/>
          <w:shd w:val="clear" w:color="auto" w:fill="FFFF00"/>
          <w:lang w:val="en-IN"/>
        </w:rPr>
      </w:pPr>
      <w:r w:rsidRPr="00012CE2">
        <w:rPr>
          <w:rFonts w:ascii="Georgia" w:eastAsia="Calibri" w:hAnsi="Georgia"/>
          <w:b/>
          <w:color w:val="222222"/>
          <w:sz w:val="33"/>
          <w:szCs w:val="33"/>
          <w:shd w:val="clear" w:color="auto" w:fill="FFFF00"/>
          <w:lang w:val="en-IN"/>
        </w:rPr>
        <w:t>Price – 190</w:t>
      </w:r>
      <w:proofErr w:type="gramStart"/>
      <w:r w:rsidRPr="00012CE2">
        <w:rPr>
          <w:rFonts w:ascii="Georgia" w:eastAsia="Calibri" w:hAnsi="Georgia"/>
          <w:b/>
          <w:color w:val="222222"/>
          <w:sz w:val="33"/>
          <w:szCs w:val="33"/>
          <w:shd w:val="clear" w:color="auto" w:fill="FFFF00"/>
          <w:lang w:val="en-IN"/>
        </w:rPr>
        <w:t>/  assignment</w:t>
      </w:r>
      <w:proofErr w:type="gramEnd"/>
    </w:p>
    <w:p w:rsidR="00012CE2" w:rsidRPr="00012CE2" w:rsidRDefault="00012CE2" w:rsidP="00012CE2">
      <w:pPr>
        <w:spacing w:before="240" w:after="240"/>
        <w:jc w:val="center"/>
        <w:rPr>
          <w:rFonts w:ascii="Georgia" w:eastAsia="Calibri" w:hAnsi="Georgia"/>
          <w:b/>
          <w:color w:val="FF0000"/>
          <w:sz w:val="36"/>
          <w:szCs w:val="36"/>
          <w:lang w:val="en-IN"/>
        </w:rPr>
      </w:pPr>
      <w:r w:rsidRPr="00012CE2">
        <w:rPr>
          <w:rFonts w:ascii="Georgia" w:eastAsia="Calibri" w:hAnsi="Georgia"/>
          <w:b/>
          <w:sz w:val="40"/>
          <w:szCs w:val="40"/>
          <w:lang w:val="en-IN"/>
        </w:rPr>
        <w:lastRenderedPageBreak/>
        <w:t xml:space="preserve">MUJ </w:t>
      </w:r>
      <w:r w:rsidRPr="00012CE2">
        <w:rPr>
          <w:rFonts w:ascii="Georgia" w:eastAsia="Calibri" w:hAnsi="Georgia"/>
          <w:b/>
          <w:sz w:val="40"/>
          <w:szCs w:val="40"/>
          <w:highlight w:val="yellow"/>
          <w:lang w:val="en-IN"/>
        </w:rPr>
        <w:t>Manipal University</w:t>
      </w:r>
      <w:r w:rsidRPr="00012CE2">
        <w:rPr>
          <w:rFonts w:ascii="Georgia" w:eastAsia="Calibri" w:hAnsi="Georgia"/>
          <w:b/>
          <w:color w:val="222222"/>
          <w:sz w:val="33"/>
          <w:szCs w:val="33"/>
          <w:highlight w:val="yellow"/>
          <w:shd w:val="clear" w:color="auto" w:fill="FFFF00"/>
          <w:lang w:val="en-IN"/>
        </w:rPr>
        <w:t xml:space="preserve"> </w:t>
      </w:r>
      <w:r w:rsidRPr="00012CE2">
        <w:rPr>
          <w:rFonts w:ascii="Georgia" w:eastAsia="Calibri" w:hAnsi="Georgia"/>
          <w:b/>
          <w:sz w:val="36"/>
          <w:szCs w:val="36"/>
          <w:lang w:val="en-IN"/>
        </w:rPr>
        <w:t xml:space="preserve">Complete </w:t>
      </w:r>
      <w:proofErr w:type="gramStart"/>
      <w:r w:rsidRPr="00012CE2">
        <w:rPr>
          <w:rFonts w:ascii="Georgia" w:eastAsia="Calibri" w:hAnsi="Georgia"/>
          <w:b/>
          <w:sz w:val="36"/>
          <w:szCs w:val="36"/>
          <w:lang w:val="en-IN"/>
        </w:rPr>
        <w:t>SolvedAssignments</w:t>
      </w:r>
      <w:r w:rsidRPr="00012CE2">
        <w:rPr>
          <w:rFonts w:ascii="Georgia" w:eastAsia="Calibri" w:hAnsi="Georgia"/>
          <w:b/>
          <w:bCs/>
          <w:color w:val="FFFFFF"/>
          <w:sz w:val="36"/>
          <w:szCs w:val="36"/>
          <w:highlight w:val="red"/>
          <w:shd w:val="clear" w:color="auto" w:fill="FFFF00"/>
          <w:lang w:val="en-IN"/>
        </w:rPr>
        <w:t xml:space="preserve">  JAN</w:t>
      </w:r>
      <w:proofErr w:type="gramEnd"/>
      <w:r w:rsidRPr="00012CE2">
        <w:rPr>
          <w:rFonts w:ascii="Georgia" w:eastAsia="Calibri" w:hAnsi="Georgia"/>
          <w:b/>
          <w:bCs/>
          <w:color w:val="FFFFFF"/>
          <w:sz w:val="36"/>
          <w:szCs w:val="36"/>
          <w:highlight w:val="red"/>
          <w:shd w:val="clear" w:color="auto" w:fill="FFFF00"/>
          <w:lang w:val="en-IN"/>
        </w:rPr>
        <w:t>- FEB  2026</w:t>
      </w:r>
    </w:p>
    <w:p w:rsidR="00012CE2" w:rsidRPr="00012CE2" w:rsidRDefault="00012CE2" w:rsidP="00012CE2">
      <w:pPr>
        <w:spacing w:before="240" w:after="240"/>
        <w:jc w:val="center"/>
        <w:rPr>
          <w:rFonts w:ascii="Georgia" w:eastAsia="Calibri" w:hAnsi="Georgia"/>
          <w:sz w:val="32"/>
          <w:szCs w:val="32"/>
          <w:lang w:val="en-IN"/>
        </w:rPr>
      </w:pPr>
      <w:proofErr w:type="gramStart"/>
      <w:r w:rsidRPr="00012CE2">
        <w:rPr>
          <w:rFonts w:ascii="Georgia" w:eastAsia="Calibri" w:hAnsi="Georgia"/>
          <w:sz w:val="32"/>
          <w:szCs w:val="32"/>
          <w:lang w:val="en-IN"/>
        </w:rPr>
        <w:t>buy</w:t>
      </w:r>
      <w:proofErr w:type="gramEnd"/>
      <w:r w:rsidRPr="00012CE2">
        <w:rPr>
          <w:rFonts w:ascii="Georgia" w:eastAsia="Calibri" w:hAnsi="Georgia"/>
          <w:sz w:val="32"/>
          <w:szCs w:val="32"/>
          <w:lang w:val="en-IN"/>
        </w:rPr>
        <w:t xml:space="preserve"> cheap assignment help online from us easily</w:t>
      </w:r>
    </w:p>
    <w:p w:rsidR="00012CE2" w:rsidRPr="00012CE2" w:rsidRDefault="00012CE2" w:rsidP="00012CE2">
      <w:pPr>
        <w:spacing w:before="240" w:after="240"/>
        <w:jc w:val="center"/>
        <w:rPr>
          <w:rFonts w:ascii="Georgia" w:eastAsia="Calibri" w:hAnsi="Georgia"/>
          <w:sz w:val="32"/>
          <w:szCs w:val="32"/>
          <w:lang w:val="en-GB"/>
        </w:rPr>
      </w:pPr>
      <w:proofErr w:type="gramStart"/>
      <w:r w:rsidRPr="00012CE2">
        <w:rPr>
          <w:rFonts w:ascii="Georgia" w:eastAsia="Calibri" w:hAnsi="Georgia"/>
          <w:sz w:val="32"/>
          <w:szCs w:val="32"/>
          <w:lang w:val="en-IN"/>
        </w:rPr>
        <w:t>we</w:t>
      </w:r>
      <w:proofErr w:type="gramEnd"/>
      <w:r w:rsidRPr="00012CE2">
        <w:rPr>
          <w:rFonts w:ascii="Georgia" w:eastAsia="Calibri" w:hAnsi="Georgia"/>
          <w:sz w:val="32"/>
          <w:szCs w:val="32"/>
          <w:lang w:val="en-IN"/>
        </w:rPr>
        <w:t xml:space="preserve"> are here to help you with the best and cheap help </w:t>
      </w:r>
    </w:p>
    <w:p w:rsidR="00012CE2" w:rsidRPr="00012CE2" w:rsidRDefault="00012CE2" w:rsidP="00012CE2">
      <w:pPr>
        <w:spacing w:before="240" w:after="240"/>
        <w:jc w:val="center"/>
        <w:rPr>
          <w:rFonts w:ascii="Georgia" w:eastAsia="Calibri" w:hAnsi="Georgia"/>
          <w:b/>
          <w:sz w:val="44"/>
          <w:szCs w:val="44"/>
          <w:lang w:val="en-IN"/>
        </w:rPr>
      </w:pPr>
      <w:r w:rsidRPr="00012CE2">
        <w:rPr>
          <w:rFonts w:ascii="Georgia" w:eastAsia="Calibri" w:hAnsi="Georgia"/>
          <w:b/>
          <w:sz w:val="36"/>
          <w:szCs w:val="36"/>
          <w:lang w:val="en-IN"/>
        </w:rPr>
        <w:t>Contact No –</w:t>
      </w:r>
      <w:r w:rsidRPr="00012CE2">
        <w:rPr>
          <w:rFonts w:ascii="Georgia" w:eastAsia="Calibri" w:hAnsi="Georgia"/>
          <w:b/>
          <w:sz w:val="44"/>
          <w:szCs w:val="44"/>
          <w:lang w:val="en-IN"/>
        </w:rPr>
        <w:t xml:space="preserve"> </w:t>
      </w:r>
      <w:r w:rsidRPr="00012CE2">
        <w:rPr>
          <w:rFonts w:ascii="Georgia" w:eastAsia="Calibri" w:hAnsi="Georgia"/>
          <w:b/>
          <w:sz w:val="40"/>
          <w:szCs w:val="40"/>
          <w:highlight w:val="yellow"/>
          <w:lang w:val="en-IN"/>
        </w:rPr>
        <w:t>8791514139</w:t>
      </w:r>
      <w:r w:rsidRPr="00012CE2">
        <w:rPr>
          <w:rFonts w:ascii="Georgia" w:eastAsia="Calibri" w:hAnsi="Georgia"/>
          <w:b/>
          <w:sz w:val="40"/>
          <w:szCs w:val="40"/>
          <w:lang w:val="en-IN"/>
        </w:rPr>
        <w:t xml:space="preserve"> (WhatsApp)</w:t>
      </w:r>
    </w:p>
    <w:p w:rsidR="00012CE2" w:rsidRPr="00012CE2" w:rsidRDefault="00012CE2" w:rsidP="00012CE2">
      <w:pPr>
        <w:spacing w:before="240" w:after="240"/>
        <w:jc w:val="center"/>
        <w:rPr>
          <w:rFonts w:ascii="Georgia" w:eastAsia="Calibri" w:hAnsi="Georgia"/>
          <w:b/>
          <w:sz w:val="32"/>
          <w:szCs w:val="32"/>
          <w:lang w:val="en-IN"/>
        </w:rPr>
      </w:pPr>
      <w:r w:rsidRPr="00012CE2">
        <w:rPr>
          <w:rFonts w:ascii="Georgia" w:eastAsia="Calibri" w:hAnsi="Georgia"/>
          <w:b/>
          <w:sz w:val="32"/>
          <w:szCs w:val="32"/>
          <w:lang w:val="en-IN"/>
        </w:rPr>
        <w:t>OR</w:t>
      </w:r>
    </w:p>
    <w:p w:rsidR="00012CE2" w:rsidRPr="00012CE2" w:rsidRDefault="00012CE2" w:rsidP="00012CE2">
      <w:pPr>
        <w:spacing w:before="240" w:after="240"/>
        <w:jc w:val="center"/>
        <w:rPr>
          <w:rFonts w:ascii="Georgia" w:eastAsia="Calibri" w:hAnsi="Georgia"/>
          <w:b/>
          <w:sz w:val="32"/>
          <w:szCs w:val="32"/>
          <w:lang w:val="en-IN"/>
        </w:rPr>
      </w:pPr>
      <w:r w:rsidRPr="00012CE2">
        <w:rPr>
          <w:rFonts w:ascii="Georgia" w:eastAsia="Calibri" w:hAnsi="Georgia"/>
          <w:b/>
          <w:sz w:val="32"/>
          <w:szCs w:val="32"/>
          <w:lang w:val="en-IN"/>
        </w:rPr>
        <w:t>Mail us</w:t>
      </w:r>
      <w:proofErr w:type="gramStart"/>
      <w:r w:rsidRPr="00012CE2">
        <w:rPr>
          <w:rFonts w:ascii="Georgia" w:eastAsia="Calibri" w:hAnsi="Georgia"/>
          <w:b/>
          <w:sz w:val="32"/>
          <w:szCs w:val="32"/>
          <w:lang w:val="en-IN"/>
        </w:rPr>
        <w:t xml:space="preserve">-  </w:t>
      </w:r>
      <w:proofErr w:type="gramEnd"/>
      <w:r w:rsidRPr="00012CE2">
        <w:rPr>
          <w:rFonts w:ascii="Calibri" w:eastAsia="Calibri" w:hAnsi="Calibri"/>
          <w:sz w:val="22"/>
          <w:szCs w:val="22"/>
          <w:lang w:val="en-IN"/>
        </w:rPr>
        <w:fldChar w:fldCharType="begin"/>
      </w:r>
      <w:r w:rsidRPr="00012CE2">
        <w:rPr>
          <w:rFonts w:ascii="Calibri" w:eastAsia="Calibri" w:hAnsi="Calibri"/>
          <w:sz w:val="22"/>
          <w:szCs w:val="22"/>
          <w:lang w:val="en-IN"/>
        </w:rPr>
        <w:instrText>HYPERLINK "mailto:bestassignment247@gmail.com"</w:instrText>
      </w:r>
      <w:r w:rsidRPr="00012CE2">
        <w:rPr>
          <w:rFonts w:ascii="Calibri" w:eastAsia="Calibri" w:hAnsi="Calibri"/>
          <w:sz w:val="22"/>
          <w:szCs w:val="22"/>
          <w:lang w:val="en-IN"/>
        </w:rPr>
        <w:fldChar w:fldCharType="separate"/>
      </w:r>
      <w:r w:rsidRPr="00012CE2">
        <w:rPr>
          <w:rFonts w:ascii="Georgia" w:eastAsia="Calibri" w:hAnsi="Georgia"/>
          <w:color w:val="0000FF"/>
          <w:sz w:val="32"/>
          <w:szCs w:val="22"/>
          <w:u w:val="single"/>
          <w:lang w:val="en-IN"/>
        </w:rPr>
        <w:t>bestassignment247@gmail.com</w:t>
      </w:r>
      <w:r w:rsidRPr="00012CE2">
        <w:rPr>
          <w:rFonts w:ascii="Calibri" w:eastAsia="Calibri" w:hAnsi="Calibri"/>
          <w:sz w:val="22"/>
          <w:szCs w:val="22"/>
          <w:lang w:val="en-IN"/>
        </w:rPr>
        <w:fldChar w:fldCharType="end"/>
      </w:r>
    </w:p>
    <w:p w:rsidR="00012CE2" w:rsidRPr="00012CE2" w:rsidRDefault="00012CE2" w:rsidP="00012CE2">
      <w:pPr>
        <w:spacing w:before="240" w:after="240"/>
        <w:jc w:val="center"/>
        <w:rPr>
          <w:rFonts w:ascii="Georgia" w:eastAsia="Calibri" w:hAnsi="Georgia"/>
          <w:b/>
          <w:color w:val="7030A0"/>
          <w:sz w:val="32"/>
          <w:szCs w:val="32"/>
          <w:lang w:val="en-IN"/>
        </w:rPr>
      </w:pPr>
      <w:r w:rsidRPr="00012CE2">
        <w:rPr>
          <w:rFonts w:ascii="Georgia" w:eastAsia="Calibri" w:hAnsi="Georgia"/>
          <w:b/>
          <w:sz w:val="32"/>
          <w:szCs w:val="32"/>
          <w:lang w:val="en-IN"/>
        </w:rPr>
        <w:t xml:space="preserve">Our website - </w:t>
      </w:r>
      <w:hyperlink r:id="rId4" w:history="1">
        <w:r w:rsidRPr="00012CE2">
          <w:rPr>
            <w:rFonts w:ascii="Georgia" w:eastAsia="Calibri" w:hAnsi="Georgia"/>
            <w:color w:val="0000FF"/>
            <w:sz w:val="32"/>
            <w:u w:val="single"/>
            <w:lang w:val="en-IN"/>
          </w:rPr>
          <w:t>https://muj.assignmentsupport.in/</w:t>
        </w:r>
      </w:hyperlink>
    </w:p>
    <w:p w:rsidR="00012CE2" w:rsidRPr="00012CE2" w:rsidRDefault="00012CE2" w:rsidP="00012CE2">
      <w:pPr>
        <w:spacing w:after="200" w:line="276" w:lineRule="auto"/>
        <w:jc w:val="center"/>
        <w:rPr>
          <w:rFonts w:eastAsia="Calibri"/>
          <w:b/>
          <w:sz w:val="32"/>
          <w:lang w:val="en-IN"/>
        </w:rPr>
      </w:pPr>
      <w:r w:rsidRPr="00012CE2">
        <w:rPr>
          <w:rFonts w:eastAsia="Calibri"/>
          <w:b/>
          <w:sz w:val="32"/>
          <w:lang w:val="en-IN"/>
        </w:rPr>
        <w:t>JAN-FEB 2026</w:t>
      </w:r>
    </w:p>
    <w:p w:rsidR="00370BBC" w:rsidRDefault="00370BBC" w:rsidP="00370BBC">
      <w:pPr>
        <w:spacing w:before="240" w:after="240" w:line="360" w:lineRule="auto"/>
        <w:jc w:val="both"/>
      </w:pPr>
    </w:p>
    <w:p w:rsidR="00370BBC" w:rsidRDefault="00370BBC" w:rsidP="00370BBC">
      <w:pPr>
        <w:spacing w:before="280" w:after="240" w:line="360" w:lineRule="auto"/>
        <w:jc w:val="both"/>
      </w:pPr>
      <w:r>
        <w:rPr>
          <w:b/>
          <w:bCs/>
        </w:rPr>
        <w:t xml:space="preserve">Q.2. (a) </w:t>
      </w:r>
      <w:proofErr w:type="gramStart"/>
      <w:r>
        <w:rPr>
          <w:b/>
          <w:bCs/>
        </w:rPr>
        <w:t>What</w:t>
      </w:r>
      <w:proofErr w:type="gramEnd"/>
      <w:r>
        <w:rPr>
          <w:b/>
          <w:bCs/>
        </w:rPr>
        <w:t xml:space="preserve"> are the primary types of seaports? </w:t>
      </w:r>
      <w:proofErr w:type="gramStart"/>
      <w:r>
        <w:rPr>
          <w:b/>
          <w:bCs/>
        </w:rPr>
        <w:t>State their challenges and benefits.</w:t>
      </w:r>
      <w:proofErr w:type="gramEnd"/>
      <w:r>
        <w:rPr>
          <w:b/>
          <w:bCs/>
        </w:rPr>
        <w:t xml:space="preserve"> (b) Write a short note on the history of ships and shipping in India. (5+5 = 10 Marks)</w:t>
      </w:r>
    </w:p>
    <w:p w:rsidR="00370BBC" w:rsidRDefault="00370BBC" w:rsidP="00370BBC">
      <w:pPr>
        <w:spacing w:before="280" w:after="240" w:line="360" w:lineRule="auto"/>
        <w:jc w:val="both"/>
      </w:pPr>
      <w:proofErr w:type="gramStart"/>
      <w:r>
        <w:rPr>
          <w:b/>
          <w:bCs/>
        </w:rPr>
        <w:t>Ans 2.</w:t>
      </w:r>
      <w:proofErr w:type="gramEnd"/>
    </w:p>
    <w:p w:rsidR="000D61DB" w:rsidRDefault="00370BBC" w:rsidP="00370BBC">
      <w:pPr>
        <w:spacing w:before="240" w:after="240" w:line="360" w:lineRule="auto"/>
        <w:jc w:val="both"/>
      </w:pPr>
      <w:r>
        <w:t xml:space="preserve">Seaports and shipping are essential to global trade which accounts for about 80 percent of international trade volume. Understanding seaport types and the evolution of the seaport industry over time Indian shipping provide a crucial context for global logistics management decisions. </w:t>
      </w:r>
    </w:p>
    <w:p w:rsidR="000D61DB" w:rsidRDefault="00370BBC" w:rsidP="00370BBC">
      <w:pPr>
        <w:spacing w:before="240" w:after="240" w:line="360" w:lineRule="auto"/>
        <w:jc w:val="both"/>
      </w:pPr>
      <w:r>
        <w:rPr>
          <w:b/>
          <w:bCs/>
        </w:rPr>
        <w:t xml:space="preserve">Part </w:t>
      </w:r>
      <w:proofErr w:type="gramStart"/>
      <w:r>
        <w:rPr>
          <w:b/>
          <w:bCs/>
        </w:rPr>
        <w:t>A</w:t>
      </w:r>
      <w:proofErr w:type="gramEnd"/>
      <w:r>
        <w:rPr>
          <w:b/>
          <w:bCs/>
        </w:rPr>
        <w:t xml:space="preserve"> - Types of Seaports, Their Benefits and Challenges </w:t>
      </w:r>
    </w:p>
    <w:p w:rsidR="00370BBC" w:rsidRDefault="00370BBC" w:rsidP="00012CE2">
      <w:pPr>
        <w:spacing w:before="240" w:after="240" w:line="360" w:lineRule="auto"/>
        <w:jc w:val="both"/>
      </w:pPr>
      <w:r>
        <w:t xml:space="preserve">Container ports handle standardized shipping containers that carry large quantities of </w:t>
      </w:r>
    </w:p>
    <w:p w:rsidR="00012CE2" w:rsidRDefault="00012CE2" w:rsidP="00012CE2">
      <w:pPr>
        <w:spacing w:before="240" w:after="240" w:line="360" w:lineRule="auto"/>
        <w:jc w:val="both"/>
      </w:pPr>
    </w:p>
    <w:p w:rsidR="00370BBC" w:rsidRDefault="00370BBC" w:rsidP="00370BBC">
      <w:pPr>
        <w:spacing w:before="280" w:after="240" w:line="360" w:lineRule="auto"/>
        <w:jc w:val="both"/>
      </w:pPr>
      <w:r>
        <w:rPr>
          <w:b/>
          <w:bCs/>
        </w:rPr>
        <w:t xml:space="preserve">Q.3. (a) </w:t>
      </w:r>
      <w:proofErr w:type="gramStart"/>
      <w:r>
        <w:rPr>
          <w:b/>
          <w:bCs/>
        </w:rPr>
        <w:t>What</w:t>
      </w:r>
      <w:proofErr w:type="gramEnd"/>
      <w:r>
        <w:rPr>
          <w:b/>
          <w:bCs/>
        </w:rPr>
        <w:t xml:space="preserve"> are the key components of charter agreement for shipping? (b) What is the impact of ocean liner contract system on global logistics? (5+5 = 10 Marks)</w:t>
      </w:r>
    </w:p>
    <w:p w:rsidR="00370BBC" w:rsidRDefault="00370BBC" w:rsidP="00370BBC">
      <w:pPr>
        <w:spacing w:before="280" w:after="240" w:line="360" w:lineRule="auto"/>
        <w:jc w:val="both"/>
      </w:pPr>
      <w:proofErr w:type="gramStart"/>
      <w:r>
        <w:rPr>
          <w:b/>
          <w:bCs/>
        </w:rPr>
        <w:t>Ans 3.</w:t>
      </w:r>
      <w:proofErr w:type="gramEnd"/>
    </w:p>
    <w:p w:rsidR="000D61DB" w:rsidRDefault="00370BBC" w:rsidP="00370BBC">
      <w:pPr>
        <w:spacing w:before="240" w:after="240" w:line="360" w:lineRule="auto"/>
        <w:jc w:val="both"/>
      </w:pPr>
      <w:r>
        <w:lastRenderedPageBreak/>
        <w:t xml:space="preserve">Liner contracts and charter agreements are two of the most fundamental arrangements for commercial transactions for the transfer of cargo on the ocean. Recognizing their primary components and commercial implications is essential for firms involved in international commerce who rely on maritime transport as the major component of their supply chain operations. </w:t>
      </w:r>
    </w:p>
    <w:p w:rsidR="00370BBC" w:rsidRDefault="00370BBC" w:rsidP="00370BBC">
      <w:pPr>
        <w:spacing w:before="240" w:after="240" w:line="360" w:lineRule="auto"/>
        <w:jc w:val="both"/>
      </w:pPr>
    </w:p>
    <w:p w:rsidR="00370BBC" w:rsidRDefault="00370BBC" w:rsidP="00370BBC">
      <w:pPr>
        <w:spacing w:before="240" w:after="240" w:line="360" w:lineRule="auto"/>
        <w:jc w:val="both"/>
      </w:pPr>
    </w:p>
    <w:p w:rsidR="00370BBC" w:rsidRDefault="00370BBC" w:rsidP="00370BBC">
      <w:pPr>
        <w:spacing w:before="280" w:after="240" w:line="360" w:lineRule="auto"/>
        <w:jc w:val="center"/>
        <w:rPr>
          <w:b/>
          <w:bCs/>
        </w:rPr>
      </w:pPr>
      <w:r>
        <w:rPr>
          <w:b/>
          <w:bCs/>
        </w:rPr>
        <w:t>Assignment Set – 2</w:t>
      </w:r>
    </w:p>
    <w:p w:rsidR="00370BBC" w:rsidRDefault="00370BBC" w:rsidP="00370BBC">
      <w:pPr>
        <w:spacing w:before="280" w:after="240" w:line="360" w:lineRule="auto"/>
        <w:jc w:val="center"/>
      </w:pPr>
    </w:p>
    <w:p w:rsidR="00370BBC" w:rsidRDefault="00370BBC" w:rsidP="00370BBC">
      <w:pPr>
        <w:spacing w:before="280" w:after="240" w:line="360" w:lineRule="auto"/>
        <w:jc w:val="both"/>
      </w:pPr>
      <w:proofErr w:type="gramStart"/>
      <w:r>
        <w:rPr>
          <w:b/>
          <w:bCs/>
        </w:rPr>
        <w:t>Q.4. (a) Explain the role of cargo insurance in international air transportation.</w:t>
      </w:r>
      <w:proofErr w:type="gramEnd"/>
      <w:r>
        <w:rPr>
          <w:b/>
          <w:bCs/>
        </w:rPr>
        <w:t xml:space="preserve"> (b) What are the challenges associated with road transportation in India? (5+5 = 10 Marks)</w:t>
      </w:r>
    </w:p>
    <w:p w:rsidR="00370BBC" w:rsidRDefault="00370BBC" w:rsidP="00370BBC">
      <w:pPr>
        <w:spacing w:before="280" w:after="240" w:line="360" w:lineRule="auto"/>
        <w:jc w:val="both"/>
      </w:pPr>
      <w:proofErr w:type="gramStart"/>
      <w:r>
        <w:rPr>
          <w:b/>
          <w:bCs/>
        </w:rPr>
        <w:t>Ans 4.</w:t>
      </w:r>
      <w:proofErr w:type="gramEnd"/>
    </w:p>
    <w:p w:rsidR="000D61DB" w:rsidRDefault="00370BBC" w:rsidP="00370BBC">
      <w:pPr>
        <w:spacing w:before="240" w:after="240" w:line="360" w:lineRule="auto"/>
        <w:jc w:val="both"/>
      </w:pPr>
      <w:r>
        <w:t xml:space="preserve">Transport by road and air are critical components of multimodal supply chain. Cargo insurance helps protect against the financial risks of air freight loss, and being aware of the road transportation challenges is necessary for the development of efficient domestic distribution networks that feed India's international trade infrastructure. </w:t>
      </w:r>
    </w:p>
    <w:p w:rsidR="000D61DB" w:rsidRDefault="00370BBC" w:rsidP="00370BBC">
      <w:pPr>
        <w:spacing w:before="240" w:after="240" w:line="360" w:lineRule="auto"/>
        <w:jc w:val="both"/>
      </w:pPr>
      <w:r>
        <w:rPr>
          <w:b/>
          <w:bCs/>
        </w:rPr>
        <w:t xml:space="preserve">Part </w:t>
      </w:r>
      <w:proofErr w:type="gramStart"/>
      <w:r>
        <w:rPr>
          <w:b/>
          <w:bCs/>
        </w:rPr>
        <w:t>A</w:t>
      </w:r>
      <w:proofErr w:type="gramEnd"/>
      <w:r>
        <w:rPr>
          <w:b/>
          <w:bCs/>
        </w:rPr>
        <w:t xml:space="preserve"> - Cargo Insurance in International Air Transportation </w:t>
      </w:r>
    </w:p>
    <w:p w:rsidR="00370BBC" w:rsidRDefault="00370BBC" w:rsidP="00370BBC">
      <w:pPr>
        <w:spacing w:before="240" w:after="240" w:line="360" w:lineRule="auto"/>
        <w:jc w:val="both"/>
      </w:pPr>
      <w:r>
        <w:t xml:space="preserve">Cargo insurance for international air transport provides financial security against damage or theft </w:t>
      </w:r>
    </w:p>
    <w:p w:rsidR="00370BBC" w:rsidRDefault="00370BBC" w:rsidP="00370BBC">
      <w:pPr>
        <w:spacing w:before="240" w:after="240" w:line="360" w:lineRule="auto"/>
        <w:jc w:val="both"/>
      </w:pPr>
    </w:p>
    <w:p w:rsidR="00370BBC" w:rsidRDefault="00370BBC" w:rsidP="00370BBC">
      <w:pPr>
        <w:spacing w:before="280" w:after="240" w:line="360" w:lineRule="auto"/>
        <w:jc w:val="both"/>
      </w:pPr>
      <w:r>
        <w:rPr>
          <w:b/>
          <w:bCs/>
        </w:rPr>
        <w:t xml:space="preserve">Q.5. (a) </w:t>
      </w:r>
      <w:proofErr w:type="gramStart"/>
      <w:r>
        <w:rPr>
          <w:b/>
          <w:bCs/>
        </w:rPr>
        <w:t>What</w:t>
      </w:r>
      <w:proofErr w:type="gramEnd"/>
      <w:r>
        <w:rPr>
          <w:b/>
          <w:bCs/>
        </w:rPr>
        <w:t xml:space="preserve"> is the role of logistics intermediaries used in E-Commerce? (b) What are some common Incoterms used in international trade? (5+5 = 10 Marks)</w:t>
      </w:r>
    </w:p>
    <w:p w:rsidR="00370BBC" w:rsidRDefault="00370BBC" w:rsidP="00370BBC">
      <w:pPr>
        <w:spacing w:before="280" w:after="240" w:line="360" w:lineRule="auto"/>
        <w:jc w:val="both"/>
      </w:pPr>
      <w:proofErr w:type="gramStart"/>
      <w:r>
        <w:rPr>
          <w:b/>
          <w:bCs/>
        </w:rPr>
        <w:t>Ans 5.</w:t>
      </w:r>
      <w:proofErr w:type="gramEnd"/>
    </w:p>
    <w:p w:rsidR="000D61DB" w:rsidRDefault="00370BBC" w:rsidP="00370BBC">
      <w:pPr>
        <w:spacing w:before="240" w:after="240" w:line="360" w:lineRule="auto"/>
        <w:jc w:val="both"/>
      </w:pPr>
      <w:r>
        <w:lastRenderedPageBreak/>
        <w:t xml:space="preserve">E-commerce logistics and standardized trade terms comprise two key aspects of the global economy. Logistics intermediaries enable e-commerce businesses to grow their fulfillment services as Incoterms serve as the internationally recognized agreement language for defining who is responsible for risk, costs, and documentation in international transactions in trade. </w:t>
      </w:r>
    </w:p>
    <w:p w:rsidR="000D61DB" w:rsidRDefault="00370BBC" w:rsidP="00370BBC">
      <w:pPr>
        <w:spacing w:before="240" w:after="240" w:line="360" w:lineRule="auto"/>
        <w:jc w:val="both"/>
      </w:pPr>
      <w:r>
        <w:rPr>
          <w:b/>
          <w:bCs/>
        </w:rPr>
        <w:t xml:space="preserve">Part </w:t>
      </w:r>
      <w:proofErr w:type="gramStart"/>
      <w:r>
        <w:rPr>
          <w:b/>
          <w:bCs/>
        </w:rPr>
        <w:t>A</w:t>
      </w:r>
      <w:proofErr w:type="gramEnd"/>
      <w:r>
        <w:rPr>
          <w:b/>
          <w:bCs/>
        </w:rPr>
        <w:t xml:space="preserve"> - Role of Logistics Intermediaries in E-Commerce </w:t>
      </w:r>
    </w:p>
    <w:p w:rsidR="000D61DB" w:rsidRDefault="00370BBC" w:rsidP="00012CE2">
      <w:pPr>
        <w:spacing w:before="240" w:after="240" w:line="360" w:lineRule="auto"/>
        <w:jc w:val="both"/>
      </w:pPr>
      <w:r>
        <w:t xml:space="preserve">The role of logistics intermediaries is crucial in connecting online sellers to the warehousing, </w:t>
      </w:r>
    </w:p>
    <w:p w:rsidR="00370BBC" w:rsidRDefault="00370BBC" w:rsidP="00370BBC">
      <w:pPr>
        <w:spacing w:before="240" w:after="240" w:line="360" w:lineRule="auto"/>
        <w:jc w:val="both"/>
      </w:pPr>
    </w:p>
    <w:p w:rsidR="00370BBC" w:rsidRDefault="00370BBC" w:rsidP="00370BBC">
      <w:pPr>
        <w:spacing w:before="280" w:after="240" w:line="360" w:lineRule="auto"/>
        <w:jc w:val="both"/>
      </w:pPr>
      <w:r>
        <w:rPr>
          <w:b/>
          <w:bCs/>
        </w:rPr>
        <w:t>Q.6. (a) Explain the features of documentation related to global logistics. (b) What are the issues associated with importing and exporting in global sourcing? (5+5 = 10 Marks)</w:t>
      </w:r>
    </w:p>
    <w:p w:rsidR="00370BBC" w:rsidRDefault="00370BBC" w:rsidP="00370BBC">
      <w:pPr>
        <w:spacing w:before="280" w:after="240" w:line="360" w:lineRule="auto"/>
        <w:jc w:val="both"/>
      </w:pPr>
      <w:proofErr w:type="gramStart"/>
      <w:r>
        <w:rPr>
          <w:b/>
          <w:bCs/>
        </w:rPr>
        <w:t>Ans 6.</w:t>
      </w:r>
      <w:proofErr w:type="gramEnd"/>
    </w:p>
    <w:p w:rsidR="000D61DB" w:rsidRDefault="00370BBC" w:rsidP="00370BBC">
      <w:pPr>
        <w:spacing w:before="240" w:after="240" w:line="360" w:lineRule="auto"/>
        <w:jc w:val="both"/>
      </w:pPr>
      <w:r>
        <w:t xml:space="preserve">Documentation and compliance with trade regulations are crucial operational aspects of global logistics, which determine the pace, price as well as the legality of international transport. Understanding both logistics documentation requirements and the associated challenges of trading in global sourcing allows firms to create supply chains that are compliant. </w:t>
      </w:r>
    </w:p>
    <w:p w:rsidR="000D61DB" w:rsidRDefault="00370BBC" w:rsidP="00370BBC">
      <w:pPr>
        <w:spacing w:before="240" w:after="240" w:line="360" w:lineRule="auto"/>
        <w:jc w:val="both"/>
      </w:pPr>
      <w:r>
        <w:rPr>
          <w:b/>
          <w:bCs/>
        </w:rPr>
        <w:t xml:space="preserve">Part </w:t>
      </w:r>
      <w:proofErr w:type="gramStart"/>
      <w:r>
        <w:rPr>
          <w:b/>
          <w:bCs/>
        </w:rPr>
        <w:t>A</w:t>
      </w:r>
      <w:proofErr w:type="gramEnd"/>
      <w:r>
        <w:rPr>
          <w:b/>
          <w:bCs/>
        </w:rPr>
        <w:t xml:space="preserve"> - Documentation in Global Logistics </w:t>
      </w:r>
    </w:p>
    <w:p w:rsidR="000D61DB" w:rsidRDefault="00370BBC" w:rsidP="00012CE2">
      <w:pPr>
        <w:spacing w:before="240" w:after="240" w:line="360" w:lineRule="auto"/>
        <w:jc w:val="both"/>
      </w:pPr>
      <w:r>
        <w:t xml:space="preserve">The Bill of Lading is the most significant document used in shipping, acting as a receipt of </w:t>
      </w:r>
    </w:p>
    <w:sectPr w:rsidR="000D61DB" w:rsidSect="000D61DB">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0D61DB"/>
    <w:rsid w:val="00012CE2"/>
    <w:rsid w:val="000D61DB"/>
    <w:rsid w:val="00370BBC"/>
    <w:rsid w:val="00EE43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BBC"/>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676</Words>
  <Characters>3858</Characters>
  <Application>Microsoft Office Word</Application>
  <DocSecurity>0</DocSecurity>
  <Lines>32</Lines>
  <Paragraphs>9</Paragraphs>
  <ScaleCrop>false</ScaleCrop>
  <Company/>
  <LinksUpToDate>false</LinksUpToDate>
  <CharactersWithSpaces>4525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2026-05-02T17:10:00Z</dcterms:created>
  <dcterms:modified xsi:type="dcterms:W3CDTF">2026-05-02T20:51:00Z</dcterms:modified>
</cp:coreProperties>
</file>