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2606CA" w:rsidRPr="00C03146" w:rsidTr="00CE6BC8">
        <w:tc>
          <w:tcPr>
            <w:tcW w:w="3227" w:type="dxa"/>
          </w:tcPr>
          <w:p w:rsidR="002606CA" w:rsidRPr="00C03146" w:rsidRDefault="002606CA" w:rsidP="00CE6BC8">
            <w:pPr>
              <w:spacing w:line="360" w:lineRule="auto"/>
              <w:rPr>
                <w:b/>
              </w:rPr>
            </w:pPr>
            <w:r w:rsidRPr="00C03146">
              <w:rPr>
                <w:b/>
                <w:bCs/>
              </w:rPr>
              <w:t>SESSION</w:t>
            </w:r>
          </w:p>
        </w:tc>
        <w:tc>
          <w:tcPr>
            <w:tcW w:w="6133" w:type="dxa"/>
          </w:tcPr>
          <w:p w:rsidR="002606CA" w:rsidRPr="00C03146" w:rsidRDefault="00626320" w:rsidP="00CE6BC8">
            <w:pPr>
              <w:spacing w:line="360" w:lineRule="auto"/>
              <w:rPr>
                <w:b/>
              </w:rPr>
            </w:pPr>
            <w:r>
              <w:rPr>
                <w:b/>
              </w:rPr>
              <w:t xml:space="preserve">JAN </w:t>
            </w:r>
            <w:r w:rsidR="002606CA" w:rsidRPr="00C03146">
              <w:rPr>
                <w:b/>
              </w:rPr>
              <w:t>FEB 2026</w:t>
            </w:r>
          </w:p>
        </w:tc>
      </w:tr>
      <w:tr w:rsidR="002606CA" w:rsidRPr="00C03146" w:rsidTr="00CE6BC8">
        <w:tc>
          <w:tcPr>
            <w:tcW w:w="3227" w:type="dxa"/>
          </w:tcPr>
          <w:p w:rsidR="002606CA" w:rsidRPr="00C03146" w:rsidRDefault="002606CA" w:rsidP="00CE6BC8">
            <w:pPr>
              <w:spacing w:line="360" w:lineRule="auto"/>
              <w:rPr>
                <w:b/>
              </w:rPr>
            </w:pPr>
            <w:r w:rsidRPr="00C03146">
              <w:rPr>
                <w:b/>
                <w:bCs/>
              </w:rPr>
              <w:t>PROGRAM</w:t>
            </w:r>
          </w:p>
        </w:tc>
        <w:tc>
          <w:tcPr>
            <w:tcW w:w="6133" w:type="dxa"/>
          </w:tcPr>
          <w:p w:rsidR="002606CA" w:rsidRPr="00C03146" w:rsidRDefault="002606CA" w:rsidP="00CE6BC8">
            <w:pPr>
              <w:spacing w:line="360" w:lineRule="auto"/>
              <w:rPr>
                <w:b/>
              </w:rPr>
            </w:pPr>
            <w:r w:rsidRPr="00C03146">
              <w:rPr>
                <w:b/>
              </w:rPr>
              <w:t>MASTER OF BUSINESS ADMINISTRATION (MBA)</w:t>
            </w:r>
          </w:p>
        </w:tc>
      </w:tr>
      <w:tr w:rsidR="002606CA" w:rsidRPr="00C03146" w:rsidTr="00CE6BC8">
        <w:tc>
          <w:tcPr>
            <w:tcW w:w="3227" w:type="dxa"/>
          </w:tcPr>
          <w:p w:rsidR="002606CA" w:rsidRPr="00C03146" w:rsidRDefault="002606CA" w:rsidP="00CE6BC8">
            <w:pPr>
              <w:spacing w:line="360" w:lineRule="auto"/>
              <w:rPr>
                <w:b/>
              </w:rPr>
            </w:pPr>
            <w:r w:rsidRPr="00C03146">
              <w:rPr>
                <w:b/>
                <w:bCs/>
              </w:rPr>
              <w:t>SEMESTER</w:t>
            </w:r>
          </w:p>
        </w:tc>
        <w:tc>
          <w:tcPr>
            <w:tcW w:w="6133" w:type="dxa"/>
          </w:tcPr>
          <w:p w:rsidR="002606CA" w:rsidRPr="00C03146" w:rsidRDefault="002606CA" w:rsidP="00CE6BC8">
            <w:pPr>
              <w:spacing w:line="360" w:lineRule="auto"/>
              <w:rPr>
                <w:b/>
              </w:rPr>
            </w:pPr>
            <w:r w:rsidRPr="00C03146">
              <w:rPr>
                <w:b/>
              </w:rPr>
              <w:t>IV</w:t>
            </w:r>
          </w:p>
        </w:tc>
      </w:tr>
      <w:tr w:rsidR="002606CA" w:rsidRPr="00C03146" w:rsidTr="00CE6BC8">
        <w:tc>
          <w:tcPr>
            <w:tcW w:w="3227" w:type="dxa"/>
          </w:tcPr>
          <w:p w:rsidR="002606CA" w:rsidRPr="00C03146" w:rsidRDefault="002606CA" w:rsidP="00CE6BC8">
            <w:pPr>
              <w:spacing w:line="360" w:lineRule="auto"/>
              <w:rPr>
                <w:b/>
              </w:rPr>
            </w:pPr>
            <w:r w:rsidRPr="00C03146">
              <w:rPr>
                <w:b/>
                <w:bCs/>
              </w:rPr>
              <w:t>COURSE CODE &amp; NAME</w:t>
            </w:r>
          </w:p>
        </w:tc>
        <w:tc>
          <w:tcPr>
            <w:tcW w:w="6133" w:type="dxa"/>
          </w:tcPr>
          <w:p w:rsidR="002606CA" w:rsidRPr="00C03146" w:rsidRDefault="002606CA" w:rsidP="00CE6BC8">
            <w:pPr>
              <w:spacing w:line="360" w:lineRule="auto"/>
              <w:rPr>
                <w:b/>
              </w:rPr>
            </w:pPr>
            <w:r w:rsidRPr="00C03146">
              <w:rPr>
                <w:b/>
              </w:rPr>
              <w:t>DISM401  ENTERPRISE RESOURCE PLANNING (ERP)</w:t>
            </w:r>
          </w:p>
        </w:tc>
      </w:tr>
      <w:tr w:rsidR="002606CA" w:rsidRPr="00C03146" w:rsidTr="00CE6BC8">
        <w:tc>
          <w:tcPr>
            <w:tcW w:w="3227" w:type="dxa"/>
          </w:tcPr>
          <w:p w:rsidR="002606CA" w:rsidRPr="00C03146" w:rsidRDefault="002606CA" w:rsidP="00CE6BC8">
            <w:pPr>
              <w:spacing w:line="360" w:lineRule="auto"/>
              <w:rPr>
                <w:b/>
                <w:bCs/>
              </w:rPr>
            </w:pPr>
          </w:p>
        </w:tc>
        <w:tc>
          <w:tcPr>
            <w:tcW w:w="6133" w:type="dxa"/>
          </w:tcPr>
          <w:p w:rsidR="002606CA" w:rsidRPr="00C03146" w:rsidRDefault="002606CA" w:rsidP="00CE6BC8">
            <w:pPr>
              <w:spacing w:line="360" w:lineRule="auto"/>
              <w:rPr>
                <w:b/>
              </w:rPr>
            </w:pPr>
          </w:p>
        </w:tc>
      </w:tr>
      <w:tr w:rsidR="002606CA" w:rsidRPr="00C03146" w:rsidTr="00CE6BC8">
        <w:tc>
          <w:tcPr>
            <w:tcW w:w="3227" w:type="dxa"/>
          </w:tcPr>
          <w:p w:rsidR="002606CA" w:rsidRPr="00C03146" w:rsidRDefault="002606CA" w:rsidP="00CE6BC8">
            <w:pPr>
              <w:spacing w:line="360" w:lineRule="auto"/>
              <w:rPr>
                <w:b/>
                <w:bCs/>
              </w:rPr>
            </w:pPr>
          </w:p>
        </w:tc>
        <w:tc>
          <w:tcPr>
            <w:tcW w:w="6133" w:type="dxa"/>
          </w:tcPr>
          <w:p w:rsidR="002606CA" w:rsidRPr="00C03146" w:rsidRDefault="002606CA" w:rsidP="00CE6BC8">
            <w:pPr>
              <w:spacing w:line="360" w:lineRule="auto"/>
              <w:rPr>
                <w:b/>
              </w:rPr>
            </w:pPr>
          </w:p>
        </w:tc>
      </w:tr>
    </w:tbl>
    <w:p w:rsidR="002606CA" w:rsidRDefault="002606CA" w:rsidP="002606CA">
      <w:pPr>
        <w:spacing w:before="200" w:line="360" w:lineRule="auto"/>
      </w:pPr>
    </w:p>
    <w:p w:rsidR="002606CA" w:rsidRDefault="002606CA" w:rsidP="002606CA">
      <w:pPr>
        <w:spacing w:before="280" w:after="200" w:line="360" w:lineRule="auto"/>
        <w:jc w:val="center"/>
        <w:rPr>
          <w:b/>
          <w:bCs/>
        </w:rPr>
      </w:pPr>
      <w:r>
        <w:rPr>
          <w:b/>
          <w:bCs/>
        </w:rPr>
        <w:t>Assignment Set – 1</w:t>
      </w:r>
    </w:p>
    <w:p w:rsidR="002606CA" w:rsidRDefault="002606CA" w:rsidP="002606CA">
      <w:pPr>
        <w:spacing w:before="280" w:after="200" w:line="360" w:lineRule="auto"/>
        <w:jc w:val="center"/>
      </w:pPr>
    </w:p>
    <w:p w:rsidR="002606CA" w:rsidRDefault="002606CA" w:rsidP="002606CA">
      <w:pPr>
        <w:spacing w:before="280" w:after="200" w:line="360" w:lineRule="auto"/>
        <w:jc w:val="both"/>
      </w:pPr>
      <w:r>
        <w:rPr>
          <w:b/>
          <w:bCs/>
        </w:rPr>
        <w:t>Q.1. What do you understand by AS-IS &amp; TO-BE parameters of ERP implementation. (10 Marks)</w:t>
      </w:r>
    </w:p>
    <w:p w:rsidR="002606CA" w:rsidRDefault="002606CA" w:rsidP="002606CA">
      <w:pPr>
        <w:spacing w:before="280" w:after="200" w:line="360" w:lineRule="auto"/>
        <w:jc w:val="both"/>
      </w:pPr>
      <w:proofErr w:type="gramStart"/>
      <w:r>
        <w:rPr>
          <w:b/>
          <w:bCs/>
        </w:rPr>
        <w:t>Ans 1.</w:t>
      </w:r>
      <w:proofErr w:type="gramEnd"/>
    </w:p>
    <w:p w:rsidR="002606CA" w:rsidRDefault="002606CA" w:rsidP="002606CA">
      <w:pPr>
        <w:spacing w:before="180" w:after="160" w:line="360" w:lineRule="auto"/>
        <w:jc w:val="both"/>
      </w:pPr>
      <w:r>
        <w:rPr>
          <w:b/>
          <w:bCs/>
        </w:rPr>
        <w:t>AS-IS and TO-BE Parameters in ERP Implementation</w:t>
      </w:r>
    </w:p>
    <w:p w:rsidR="006200AA" w:rsidRDefault="002606CA" w:rsidP="002606CA">
      <w:pPr>
        <w:spacing w:before="240" w:after="240" w:line="360" w:lineRule="auto"/>
        <w:jc w:val="both"/>
      </w:pPr>
      <w:r>
        <w:t xml:space="preserve">Enterprise Resource Planning (ERP) Implementation is one of the most challenging and transformative projects that a company can undertake. Before an ERP software is set up installed, integrated, or rolled out the project team and consultants need to be familiar with two key analytical frameworks: AS-IS model as well as the TO-BE model. These two parameters together define the beginning point as well as the endpoint of the ERP transformation journey. </w:t>
      </w:r>
    </w:p>
    <w:p w:rsidR="006200AA" w:rsidRDefault="002606CA" w:rsidP="002606CA">
      <w:pPr>
        <w:spacing w:before="240" w:after="240" w:line="360" w:lineRule="auto"/>
        <w:jc w:val="both"/>
      </w:pPr>
      <w:r>
        <w:rPr>
          <w:b/>
          <w:bCs/>
        </w:rPr>
        <w:t xml:space="preserve">The AS-IS Model </w:t>
      </w:r>
    </w:p>
    <w:p w:rsidR="002606CA" w:rsidRDefault="002606CA" w:rsidP="002D371D">
      <w:pPr>
        <w:spacing w:before="240" w:after="240" w:line="360" w:lineRule="auto"/>
        <w:jc w:val="both"/>
      </w:pPr>
      <w:r>
        <w:t xml:space="preserve">The AS-IS model is a comprehensive description and analysis of an organization's current state </w:t>
      </w:r>
    </w:p>
    <w:p w:rsidR="002D371D" w:rsidRPr="002D371D" w:rsidRDefault="002D371D" w:rsidP="002D371D">
      <w:pPr>
        <w:spacing w:after="200" w:line="276" w:lineRule="auto"/>
        <w:jc w:val="center"/>
        <w:rPr>
          <w:rFonts w:eastAsia="Calibri"/>
          <w:b/>
          <w:sz w:val="32"/>
          <w:lang w:val="en-IN"/>
        </w:rPr>
      </w:pPr>
      <w:r w:rsidRPr="002D371D">
        <w:rPr>
          <w:rFonts w:eastAsia="Calibri"/>
          <w:b/>
          <w:sz w:val="32"/>
          <w:lang w:val="en-IN"/>
        </w:rPr>
        <w:t>MUJ</w:t>
      </w:r>
    </w:p>
    <w:p w:rsidR="002D371D" w:rsidRPr="002D371D" w:rsidRDefault="002D371D" w:rsidP="002D371D">
      <w:pPr>
        <w:shd w:val="clear" w:color="auto" w:fill="FFFFFF"/>
        <w:jc w:val="center"/>
        <w:rPr>
          <w:rFonts w:ascii="Arial" w:eastAsia="Calibri" w:hAnsi="Arial"/>
          <w:color w:val="222222"/>
          <w:sz w:val="20"/>
          <w:szCs w:val="20"/>
          <w:lang w:val="en-IN"/>
        </w:rPr>
      </w:pPr>
      <w:proofErr w:type="gramStart"/>
      <w:r w:rsidRPr="002D371D">
        <w:rPr>
          <w:rFonts w:ascii="Georgia" w:eastAsia="Calibri" w:hAnsi="Georgia"/>
          <w:color w:val="000000"/>
          <w:sz w:val="33"/>
          <w:szCs w:val="33"/>
          <w:highlight w:val="cyan"/>
          <w:shd w:val="clear" w:color="auto" w:fill="FF0000"/>
          <w:lang w:val="en-IN"/>
        </w:rPr>
        <w:t>Its</w:t>
      </w:r>
      <w:proofErr w:type="gramEnd"/>
      <w:r w:rsidRPr="002D371D">
        <w:rPr>
          <w:rFonts w:ascii="Georgia" w:eastAsia="Calibri" w:hAnsi="Georgia"/>
          <w:color w:val="000000"/>
          <w:sz w:val="33"/>
          <w:szCs w:val="33"/>
          <w:highlight w:val="cyan"/>
          <w:shd w:val="clear" w:color="auto" w:fill="FF0000"/>
          <w:lang w:val="en-IN"/>
        </w:rPr>
        <w:t xml:space="preserve"> Half solved only</w:t>
      </w:r>
    </w:p>
    <w:p w:rsidR="002D371D" w:rsidRPr="002D371D" w:rsidRDefault="002D371D" w:rsidP="002D371D">
      <w:pPr>
        <w:shd w:val="clear" w:color="auto" w:fill="FFFFFF"/>
        <w:spacing w:before="240" w:after="240"/>
        <w:jc w:val="center"/>
        <w:rPr>
          <w:rFonts w:ascii="Georgia" w:eastAsia="Calibri" w:hAnsi="Georgia"/>
          <w:sz w:val="40"/>
          <w:szCs w:val="33"/>
          <w:shd w:val="clear" w:color="auto" w:fill="FFFF00"/>
          <w:lang w:val="en-IN"/>
        </w:rPr>
      </w:pPr>
      <w:r w:rsidRPr="002D371D">
        <w:rPr>
          <w:rFonts w:ascii="Georgia" w:eastAsia="Calibri" w:hAnsi="Georgia"/>
          <w:sz w:val="40"/>
          <w:szCs w:val="33"/>
          <w:shd w:val="clear" w:color="auto" w:fill="FFFF00"/>
          <w:lang w:val="en-IN"/>
        </w:rPr>
        <w:t xml:space="preserve">Buy </w:t>
      </w:r>
      <w:proofErr w:type="gramStart"/>
      <w:r w:rsidRPr="002D371D">
        <w:rPr>
          <w:rFonts w:ascii="Georgia" w:eastAsia="Calibri" w:hAnsi="Georgia"/>
          <w:sz w:val="40"/>
          <w:szCs w:val="33"/>
          <w:shd w:val="clear" w:color="auto" w:fill="FFFF00"/>
          <w:lang w:val="en-IN"/>
        </w:rPr>
        <w:t>Complete</w:t>
      </w:r>
      <w:proofErr w:type="gramEnd"/>
      <w:r w:rsidRPr="002D371D">
        <w:rPr>
          <w:rFonts w:ascii="Georgia" w:eastAsia="Calibri" w:hAnsi="Georgia"/>
          <w:sz w:val="40"/>
          <w:szCs w:val="33"/>
          <w:shd w:val="clear" w:color="auto" w:fill="FFFF00"/>
          <w:lang w:val="en-IN"/>
        </w:rPr>
        <w:t xml:space="preserve"> assignment from us</w:t>
      </w:r>
    </w:p>
    <w:p w:rsidR="002D371D" w:rsidRPr="002D371D" w:rsidRDefault="002D371D" w:rsidP="002D371D">
      <w:pPr>
        <w:shd w:val="clear" w:color="auto" w:fill="FFFFFF"/>
        <w:spacing w:before="240" w:after="240"/>
        <w:jc w:val="center"/>
        <w:rPr>
          <w:rFonts w:ascii="Georgia" w:eastAsia="Calibri" w:hAnsi="Georgia"/>
          <w:b/>
          <w:color w:val="222222"/>
          <w:sz w:val="33"/>
          <w:szCs w:val="33"/>
          <w:shd w:val="clear" w:color="auto" w:fill="FFFF00"/>
          <w:lang w:val="en-IN"/>
        </w:rPr>
      </w:pPr>
      <w:r w:rsidRPr="002D371D">
        <w:rPr>
          <w:rFonts w:ascii="Georgia" w:eastAsia="Calibri" w:hAnsi="Georgia"/>
          <w:b/>
          <w:color w:val="222222"/>
          <w:sz w:val="33"/>
          <w:szCs w:val="33"/>
          <w:shd w:val="clear" w:color="auto" w:fill="FFFF00"/>
          <w:lang w:val="en-IN"/>
        </w:rPr>
        <w:lastRenderedPageBreak/>
        <w:t>Price – 190</w:t>
      </w:r>
      <w:proofErr w:type="gramStart"/>
      <w:r w:rsidRPr="002D371D">
        <w:rPr>
          <w:rFonts w:ascii="Georgia" w:eastAsia="Calibri" w:hAnsi="Georgia"/>
          <w:b/>
          <w:color w:val="222222"/>
          <w:sz w:val="33"/>
          <w:szCs w:val="33"/>
          <w:shd w:val="clear" w:color="auto" w:fill="FFFF00"/>
          <w:lang w:val="en-IN"/>
        </w:rPr>
        <w:t>/  assignment</w:t>
      </w:r>
      <w:proofErr w:type="gramEnd"/>
    </w:p>
    <w:p w:rsidR="002D371D" w:rsidRPr="002D371D" w:rsidRDefault="002D371D" w:rsidP="002D371D">
      <w:pPr>
        <w:spacing w:before="240" w:after="240"/>
        <w:jc w:val="center"/>
        <w:rPr>
          <w:rFonts w:ascii="Georgia" w:eastAsia="Calibri" w:hAnsi="Georgia"/>
          <w:b/>
          <w:color w:val="FF0000"/>
          <w:sz w:val="36"/>
          <w:szCs w:val="36"/>
          <w:lang w:val="en-IN"/>
        </w:rPr>
      </w:pPr>
      <w:r w:rsidRPr="002D371D">
        <w:rPr>
          <w:rFonts w:ascii="Georgia" w:eastAsia="Calibri" w:hAnsi="Georgia"/>
          <w:b/>
          <w:sz w:val="40"/>
          <w:szCs w:val="40"/>
          <w:lang w:val="en-IN"/>
        </w:rPr>
        <w:t xml:space="preserve">MUJ </w:t>
      </w:r>
      <w:r w:rsidRPr="002D371D">
        <w:rPr>
          <w:rFonts w:ascii="Georgia" w:eastAsia="Calibri" w:hAnsi="Georgia"/>
          <w:b/>
          <w:sz w:val="40"/>
          <w:szCs w:val="40"/>
          <w:highlight w:val="yellow"/>
          <w:lang w:val="en-IN"/>
        </w:rPr>
        <w:t>Manipal University</w:t>
      </w:r>
      <w:r w:rsidRPr="002D371D">
        <w:rPr>
          <w:rFonts w:ascii="Georgia" w:eastAsia="Calibri" w:hAnsi="Georgia"/>
          <w:b/>
          <w:color w:val="222222"/>
          <w:sz w:val="33"/>
          <w:szCs w:val="33"/>
          <w:highlight w:val="yellow"/>
          <w:shd w:val="clear" w:color="auto" w:fill="FFFF00"/>
          <w:lang w:val="en-IN"/>
        </w:rPr>
        <w:t xml:space="preserve"> </w:t>
      </w:r>
      <w:r w:rsidRPr="002D371D">
        <w:rPr>
          <w:rFonts w:ascii="Georgia" w:eastAsia="Calibri" w:hAnsi="Georgia"/>
          <w:b/>
          <w:sz w:val="36"/>
          <w:szCs w:val="36"/>
          <w:lang w:val="en-IN"/>
        </w:rPr>
        <w:t xml:space="preserve">Complete </w:t>
      </w:r>
      <w:proofErr w:type="gramStart"/>
      <w:r w:rsidRPr="002D371D">
        <w:rPr>
          <w:rFonts w:ascii="Georgia" w:eastAsia="Calibri" w:hAnsi="Georgia"/>
          <w:b/>
          <w:sz w:val="36"/>
          <w:szCs w:val="36"/>
          <w:lang w:val="en-IN"/>
        </w:rPr>
        <w:t>SolvedAssignments</w:t>
      </w:r>
      <w:r w:rsidRPr="002D371D">
        <w:rPr>
          <w:rFonts w:ascii="Georgia" w:eastAsia="Calibri" w:hAnsi="Georgia"/>
          <w:b/>
          <w:bCs/>
          <w:color w:val="FFFFFF"/>
          <w:sz w:val="36"/>
          <w:szCs w:val="36"/>
          <w:highlight w:val="red"/>
          <w:shd w:val="clear" w:color="auto" w:fill="FFFF00"/>
          <w:lang w:val="en-IN"/>
        </w:rPr>
        <w:t xml:space="preserve">  JAN</w:t>
      </w:r>
      <w:proofErr w:type="gramEnd"/>
      <w:r w:rsidRPr="002D371D">
        <w:rPr>
          <w:rFonts w:ascii="Georgia" w:eastAsia="Calibri" w:hAnsi="Georgia"/>
          <w:b/>
          <w:bCs/>
          <w:color w:val="FFFFFF"/>
          <w:sz w:val="36"/>
          <w:szCs w:val="36"/>
          <w:highlight w:val="red"/>
          <w:shd w:val="clear" w:color="auto" w:fill="FFFF00"/>
          <w:lang w:val="en-IN"/>
        </w:rPr>
        <w:t>- FEB  2026</w:t>
      </w:r>
    </w:p>
    <w:p w:rsidR="002D371D" w:rsidRPr="002D371D" w:rsidRDefault="002D371D" w:rsidP="002D371D">
      <w:pPr>
        <w:spacing w:before="240" w:after="240"/>
        <w:jc w:val="center"/>
        <w:rPr>
          <w:rFonts w:ascii="Georgia" w:eastAsia="Calibri" w:hAnsi="Georgia"/>
          <w:sz w:val="32"/>
          <w:szCs w:val="32"/>
          <w:lang w:val="en-IN"/>
        </w:rPr>
      </w:pPr>
      <w:proofErr w:type="gramStart"/>
      <w:r w:rsidRPr="002D371D">
        <w:rPr>
          <w:rFonts w:ascii="Georgia" w:eastAsia="Calibri" w:hAnsi="Georgia"/>
          <w:sz w:val="32"/>
          <w:szCs w:val="32"/>
          <w:lang w:val="en-IN"/>
        </w:rPr>
        <w:t>buy</w:t>
      </w:r>
      <w:proofErr w:type="gramEnd"/>
      <w:r w:rsidRPr="002D371D">
        <w:rPr>
          <w:rFonts w:ascii="Georgia" w:eastAsia="Calibri" w:hAnsi="Georgia"/>
          <w:sz w:val="32"/>
          <w:szCs w:val="32"/>
          <w:lang w:val="en-IN"/>
        </w:rPr>
        <w:t xml:space="preserve"> cheap assignment help online from us easily</w:t>
      </w:r>
    </w:p>
    <w:p w:rsidR="002D371D" w:rsidRPr="002D371D" w:rsidRDefault="002D371D" w:rsidP="002D371D">
      <w:pPr>
        <w:spacing w:before="240" w:after="240"/>
        <w:jc w:val="center"/>
        <w:rPr>
          <w:rFonts w:ascii="Georgia" w:eastAsia="Calibri" w:hAnsi="Georgia"/>
          <w:sz w:val="32"/>
          <w:szCs w:val="32"/>
          <w:lang w:val="en-GB"/>
        </w:rPr>
      </w:pPr>
      <w:proofErr w:type="gramStart"/>
      <w:r w:rsidRPr="002D371D">
        <w:rPr>
          <w:rFonts w:ascii="Georgia" w:eastAsia="Calibri" w:hAnsi="Georgia"/>
          <w:sz w:val="32"/>
          <w:szCs w:val="32"/>
          <w:lang w:val="en-IN"/>
        </w:rPr>
        <w:t>we</w:t>
      </w:r>
      <w:proofErr w:type="gramEnd"/>
      <w:r w:rsidRPr="002D371D">
        <w:rPr>
          <w:rFonts w:ascii="Georgia" w:eastAsia="Calibri" w:hAnsi="Georgia"/>
          <w:sz w:val="32"/>
          <w:szCs w:val="32"/>
          <w:lang w:val="en-IN"/>
        </w:rPr>
        <w:t xml:space="preserve"> are here to help you with the best and cheap help </w:t>
      </w:r>
    </w:p>
    <w:p w:rsidR="002D371D" w:rsidRPr="002D371D" w:rsidRDefault="002D371D" w:rsidP="002D371D">
      <w:pPr>
        <w:spacing w:before="240" w:after="240"/>
        <w:jc w:val="center"/>
        <w:rPr>
          <w:rFonts w:ascii="Georgia" w:eastAsia="Calibri" w:hAnsi="Georgia"/>
          <w:b/>
          <w:sz w:val="44"/>
          <w:szCs w:val="44"/>
          <w:lang w:val="en-IN"/>
        </w:rPr>
      </w:pPr>
      <w:r w:rsidRPr="002D371D">
        <w:rPr>
          <w:rFonts w:ascii="Georgia" w:eastAsia="Calibri" w:hAnsi="Georgia"/>
          <w:b/>
          <w:sz w:val="36"/>
          <w:szCs w:val="36"/>
          <w:lang w:val="en-IN"/>
        </w:rPr>
        <w:t>Contact No –</w:t>
      </w:r>
      <w:r w:rsidRPr="002D371D">
        <w:rPr>
          <w:rFonts w:ascii="Georgia" w:eastAsia="Calibri" w:hAnsi="Georgia"/>
          <w:b/>
          <w:sz w:val="44"/>
          <w:szCs w:val="44"/>
          <w:lang w:val="en-IN"/>
        </w:rPr>
        <w:t xml:space="preserve"> </w:t>
      </w:r>
      <w:r w:rsidRPr="002D371D">
        <w:rPr>
          <w:rFonts w:ascii="Georgia" w:eastAsia="Calibri" w:hAnsi="Georgia"/>
          <w:b/>
          <w:sz w:val="40"/>
          <w:szCs w:val="40"/>
          <w:highlight w:val="yellow"/>
          <w:lang w:val="en-IN"/>
        </w:rPr>
        <w:t>8791514139</w:t>
      </w:r>
      <w:r w:rsidRPr="002D371D">
        <w:rPr>
          <w:rFonts w:ascii="Georgia" w:eastAsia="Calibri" w:hAnsi="Georgia"/>
          <w:b/>
          <w:sz w:val="40"/>
          <w:szCs w:val="40"/>
          <w:lang w:val="en-IN"/>
        </w:rPr>
        <w:t xml:space="preserve"> (WhatsApp)</w:t>
      </w:r>
    </w:p>
    <w:p w:rsidR="002D371D" w:rsidRPr="002D371D" w:rsidRDefault="002D371D" w:rsidP="002D371D">
      <w:pPr>
        <w:spacing w:before="240" w:after="240"/>
        <w:jc w:val="center"/>
        <w:rPr>
          <w:rFonts w:ascii="Georgia" w:eastAsia="Calibri" w:hAnsi="Georgia"/>
          <w:b/>
          <w:sz w:val="32"/>
          <w:szCs w:val="32"/>
          <w:lang w:val="en-IN"/>
        </w:rPr>
      </w:pPr>
      <w:r w:rsidRPr="002D371D">
        <w:rPr>
          <w:rFonts w:ascii="Georgia" w:eastAsia="Calibri" w:hAnsi="Georgia"/>
          <w:b/>
          <w:sz w:val="32"/>
          <w:szCs w:val="32"/>
          <w:lang w:val="en-IN"/>
        </w:rPr>
        <w:t>OR</w:t>
      </w:r>
    </w:p>
    <w:p w:rsidR="002D371D" w:rsidRPr="002D371D" w:rsidRDefault="002D371D" w:rsidP="002D371D">
      <w:pPr>
        <w:spacing w:before="240" w:after="240"/>
        <w:jc w:val="center"/>
        <w:rPr>
          <w:rFonts w:ascii="Georgia" w:eastAsia="Calibri" w:hAnsi="Georgia"/>
          <w:b/>
          <w:sz w:val="32"/>
          <w:szCs w:val="32"/>
          <w:lang w:val="en-IN"/>
        </w:rPr>
      </w:pPr>
      <w:r w:rsidRPr="002D371D">
        <w:rPr>
          <w:rFonts w:ascii="Georgia" w:eastAsia="Calibri" w:hAnsi="Georgia"/>
          <w:b/>
          <w:sz w:val="32"/>
          <w:szCs w:val="32"/>
          <w:lang w:val="en-IN"/>
        </w:rPr>
        <w:t>Mail us</w:t>
      </w:r>
      <w:proofErr w:type="gramStart"/>
      <w:r w:rsidRPr="002D371D">
        <w:rPr>
          <w:rFonts w:ascii="Georgia" w:eastAsia="Calibri" w:hAnsi="Georgia"/>
          <w:b/>
          <w:sz w:val="32"/>
          <w:szCs w:val="32"/>
          <w:lang w:val="en-IN"/>
        </w:rPr>
        <w:t xml:space="preserve">-  </w:t>
      </w:r>
      <w:proofErr w:type="gramEnd"/>
      <w:r w:rsidRPr="002D371D">
        <w:rPr>
          <w:rFonts w:ascii="Calibri" w:eastAsia="Calibri" w:hAnsi="Calibri"/>
          <w:sz w:val="22"/>
          <w:szCs w:val="22"/>
          <w:lang w:val="en-IN"/>
        </w:rPr>
        <w:fldChar w:fldCharType="begin"/>
      </w:r>
      <w:r w:rsidRPr="002D371D">
        <w:rPr>
          <w:rFonts w:ascii="Calibri" w:eastAsia="Calibri" w:hAnsi="Calibri"/>
          <w:sz w:val="22"/>
          <w:szCs w:val="22"/>
          <w:lang w:val="en-IN"/>
        </w:rPr>
        <w:instrText>HYPERLINK "mailto:bestassignment247@gmail.com"</w:instrText>
      </w:r>
      <w:r w:rsidRPr="002D371D">
        <w:rPr>
          <w:rFonts w:ascii="Calibri" w:eastAsia="Calibri" w:hAnsi="Calibri"/>
          <w:sz w:val="22"/>
          <w:szCs w:val="22"/>
          <w:lang w:val="en-IN"/>
        </w:rPr>
        <w:fldChar w:fldCharType="separate"/>
      </w:r>
      <w:r w:rsidRPr="002D371D">
        <w:rPr>
          <w:rFonts w:ascii="Georgia" w:eastAsia="Calibri" w:hAnsi="Georgia"/>
          <w:color w:val="0000FF"/>
          <w:sz w:val="32"/>
          <w:szCs w:val="22"/>
          <w:u w:val="single"/>
          <w:lang w:val="en-IN"/>
        </w:rPr>
        <w:t>bestassignment247@gmail.com</w:t>
      </w:r>
      <w:r w:rsidRPr="002D371D">
        <w:rPr>
          <w:rFonts w:ascii="Calibri" w:eastAsia="Calibri" w:hAnsi="Calibri"/>
          <w:sz w:val="22"/>
          <w:szCs w:val="22"/>
          <w:lang w:val="en-IN"/>
        </w:rPr>
        <w:fldChar w:fldCharType="end"/>
      </w:r>
    </w:p>
    <w:p w:rsidR="002D371D" w:rsidRPr="002D371D" w:rsidRDefault="002D371D" w:rsidP="002D371D">
      <w:pPr>
        <w:spacing w:before="240" w:after="240"/>
        <w:jc w:val="center"/>
        <w:rPr>
          <w:rFonts w:ascii="Georgia" w:eastAsia="Calibri" w:hAnsi="Georgia"/>
          <w:b/>
          <w:color w:val="7030A0"/>
          <w:sz w:val="32"/>
          <w:szCs w:val="32"/>
          <w:lang w:val="en-IN"/>
        </w:rPr>
      </w:pPr>
      <w:r w:rsidRPr="002D371D">
        <w:rPr>
          <w:rFonts w:ascii="Georgia" w:eastAsia="Calibri" w:hAnsi="Georgia"/>
          <w:b/>
          <w:sz w:val="32"/>
          <w:szCs w:val="32"/>
          <w:lang w:val="en-IN"/>
        </w:rPr>
        <w:t xml:space="preserve">Our website - </w:t>
      </w:r>
      <w:hyperlink r:id="rId4" w:history="1">
        <w:r w:rsidRPr="002D371D">
          <w:rPr>
            <w:rFonts w:ascii="Georgia" w:eastAsia="Calibri" w:hAnsi="Georgia"/>
            <w:color w:val="0000FF"/>
            <w:sz w:val="32"/>
            <w:u w:val="single"/>
            <w:lang w:val="en-IN"/>
          </w:rPr>
          <w:t>https://muj.assignmentsupport.in/</w:t>
        </w:r>
      </w:hyperlink>
    </w:p>
    <w:p w:rsidR="002D371D" w:rsidRPr="002D371D" w:rsidRDefault="002D371D" w:rsidP="002D371D">
      <w:pPr>
        <w:spacing w:after="200" w:line="276" w:lineRule="auto"/>
        <w:jc w:val="center"/>
        <w:rPr>
          <w:rFonts w:eastAsia="Calibri"/>
          <w:b/>
          <w:sz w:val="32"/>
          <w:lang w:val="en-IN"/>
        </w:rPr>
      </w:pPr>
      <w:r w:rsidRPr="002D371D">
        <w:rPr>
          <w:rFonts w:eastAsia="Calibri"/>
          <w:b/>
          <w:sz w:val="32"/>
          <w:lang w:val="en-IN"/>
        </w:rPr>
        <w:t>JAN-FEB 2026</w:t>
      </w:r>
    </w:p>
    <w:p w:rsidR="002606CA" w:rsidRDefault="002606CA" w:rsidP="002606CA">
      <w:pPr>
        <w:spacing w:before="240" w:after="240" w:line="360" w:lineRule="auto"/>
        <w:jc w:val="both"/>
      </w:pPr>
    </w:p>
    <w:p w:rsidR="002606CA" w:rsidRDefault="002606CA" w:rsidP="002606CA">
      <w:pPr>
        <w:spacing w:before="280" w:after="200" w:line="360" w:lineRule="auto"/>
        <w:jc w:val="both"/>
      </w:pPr>
      <w:r>
        <w:rPr>
          <w:b/>
          <w:bCs/>
        </w:rPr>
        <w:t xml:space="preserve">Q.2. </w:t>
      </w:r>
      <w:proofErr w:type="gramStart"/>
      <w:r>
        <w:rPr>
          <w:b/>
          <w:bCs/>
        </w:rPr>
        <w:t>How</w:t>
      </w:r>
      <w:proofErr w:type="gramEnd"/>
      <w:r>
        <w:rPr>
          <w:b/>
          <w:bCs/>
        </w:rPr>
        <w:t xml:space="preserve"> do you think it is possible that an Enterprise resource planning will integrate an organization? (10 Marks)</w:t>
      </w:r>
    </w:p>
    <w:p w:rsidR="002606CA" w:rsidRDefault="002606CA" w:rsidP="002606CA">
      <w:pPr>
        <w:spacing w:before="280" w:after="200" w:line="360" w:lineRule="auto"/>
        <w:jc w:val="both"/>
      </w:pPr>
      <w:proofErr w:type="gramStart"/>
      <w:r>
        <w:rPr>
          <w:b/>
          <w:bCs/>
        </w:rPr>
        <w:t>Ans 2.</w:t>
      </w:r>
      <w:proofErr w:type="gramEnd"/>
    </w:p>
    <w:p w:rsidR="002606CA" w:rsidRDefault="002606CA" w:rsidP="002606CA">
      <w:pPr>
        <w:spacing w:before="180" w:after="160" w:line="360" w:lineRule="auto"/>
        <w:jc w:val="both"/>
      </w:pPr>
      <w:r>
        <w:rPr>
          <w:b/>
          <w:bCs/>
        </w:rPr>
        <w:t>ERP as an Organizational Integration Platform</w:t>
      </w:r>
    </w:p>
    <w:p w:rsidR="006200AA" w:rsidRDefault="002606CA" w:rsidP="002D371D">
      <w:pPr>
        <w:spacing w:before="240" w:after="240" w:line="360" w:lineRule="auto"/>
        <w:jc w:val="both"/>
      </w:pPr>
      <w:r>
        <w:t xml:space="preserve">Enterprise Resource Planning (ERP) ERP systems facilitate organizational integration through the use of a single unified technology platform that consolidates information, processes and information flows from all aspects of business into a single software system, which has a shared database. Integrity is the key characteristic that distinguishes ERP from the collection of independent software programs for departmental use that preceded it, where information was stored in separate silos, while manual reconciliation was the only way in order to establish a </w:t>
      </w:r>
    </w:p>
    <w:p w:rsidR="002D371D" w:rsidRDefault="002D371D" w:rsidP="002D371D">
      <w:pPr>
        <w:spacing w:before="240" w:after="240" w:line="360" w:lineRule="auto"/>
        <w:jc w:val="both"/>
      </w:pPr>
    </w:p>
    <w:p w:rsidR="002606CA" w:rsidRDefault="002606CA" w:rsidP="002606CA">
      <w:pPr>
        <w:spacing w:before="240" w:after="240" w:line="360" w:lineRule="auto"/>
        <w:jc w:val="both"/>
      </w:pPr>
    </w:p>
    <w:p w:rsidR="002606CA" w:rsidRDefault="002606CA" w:rsidP="002606CA">
      <w:pPr>
        <w:spacing w:before="280" w:after="200" w:line="360" w:lineRule="auto"/>
        <w:jc w:val="both"/>
      </w:pPr>
      <w:r>
        <w:rPr>
          <w:b/>
          <w:bCs/>
        </w:rPr>
        <w:lastRenderedPageBreak/>
        <w:t xml:space="preserve">Q.3. </w:t>
      </w:r>
      <w:proofErr w:type="gramStart"/>
      <w:r>
        <w:rPr>
          <w:b/>
          <w:bCs/>
        </w:rPr>
        <w:t>Why</w:t>
      </w:r>
      <w:proofErr w:type="gramEnd"/>
      <w:r>
        <w:rPr>
          <w:b/>
          <w:bCs/>
        </w:rPr>
        <w:t xml:space="preserve"> do you think that mapping is a crucial step in purchasing sub module? (10 Marks)</w:t>
      </w:r>
    </w:p>
    <w:p w:rsidR="002606CA" w:rsidRDefault="002606CA" w:rsidP="002606CA">
      <w:pPr>
        <w:spacing w:before="280" w:after="200" w:line="360" w:lineRule="auto"/>
        <w:jc w:val="both"/>
      </w:pPr>
      <w:proofErr w:type="gramStart"/>
      <w:r>
        <w:rPr>
          <w:b/>
          <w:bCs/>
        </w:rPr>
        <w:t>Ans 3.</w:t>
      </w:r>
      <w:proofErr w:type="gramEnd"/>
    </w:p>
    <w:p w:rsidR="002606CA" w:rsidRDefault="002606CA" w:rsidP="002606CA">
      <w:pPr>
        <w:spacing w:before="180" w:after="160" w:line="360" w:lineRule="auto"/>
        <w:jc w:val="both"/>
      </w:pPr>
      <w:r>
        <w:rPr>
          <w:b/>
          <w:bCs/>
        </w:rPr>
        <w:t>The Importance of Mapping in the ERP Purchasing Sub-Module</w:t>
      </w:r>
    </w:p>
    <w:p w:rsidR="006200AA" w:rsidRDefault="002606CA" w:rsidP="002D371D">
      <w:pPr>
        <w:spacing w:before="240" w:after="240" w:line="360" w:lineRule="auto"/>
        <w:jc w:val="both"/>
      </w:pPr>
      <w:r>
        <w:t xml:space="preserve">When it comes to ERP implementation, especially within the Materials Management module's purchasing sub-module Mapping refers to the process of aligning the business's established purchasing processes the master data, structures of data as well as business regulations and the appropriate configurations in the ERP software. It is generally recognized as being one of the </w:t>
      </w:r>
    </w:p>
    <w:p w:rsidR="002606CA" w:rsidRDefault="002606CA" w:rsidP="002606CA">
      <w:pPr>
        <w:spacing w:before="240" w:after="240" w:line="360" w:lineRule="auto"/>
        <w:jc w:val="both"/>
      </w:pPr>
    </w:p>
    <w:p w:rsidR="002606CA" w:rsidRDefault="002606CA" w:rsidP="002606CA">
      <w:pPr>
        <w:spacing w:before="280" w:after="200" w:line="360" w:lineRule="auto"/>
        <w:jc w:val="center"/>
      </w:pPr>
      <w:r>
        <w:rPr>
          <w:b/>
          <w:bCs/>
        </w:rPr>
        <w:t>Assignment Set – 2</w:t>
      </w:r>
    </w:p>
    <w:p w:rsidR="002606CA" w:rsidRDefault="002606CA" w:rsidP="002606CA">
      <w:pPr>
        <w:spacing w:before="280" w:after="200" w:line="360" w:lineRule="auto"/>
        <w:jc w:val="both"/>
        <w:rPr>
          <w:b/>
          <w:bCs/>
        </w:rPr>
      </w:pPr>
    </w:p>
    <w:p w:rsidR="002606CA" w:rsidRDefault="002606CA" w:rsidP="002606CA">
      <w:pPr>
        <w:spacing w:before="280" w:after="200" w:line="360" w:lineRule="auto"/>
        <w:jc w:val="both"/>
      </w:pPr>
      <w:r>
        <w:rPr>
          <w:b/>
          <w:bCs/>
        </w:rPr>
        <w:t>Q.4. Identify few outstanding trends in the app based inventory management? (10 Marks)</w:t>
      </w:r>
    </w:p>
    <w:p w:rsidR="002606CA" w:rsidRDefault="002606CA" w:rsidP="002606CA">
      <w:pPr>
        <w:spacing w:before="280" w:after="200" w:line="360" w:lineRule="auto"/>
        <w:jc w:val="both"/>
      </w:pPr>
      <w:proofErr w:type="gramStart"/>
      <w:r>
        <w:rPr>
          <w:b/>
          <w:bCs/>
        </w:rPr>
        <w:t>Ans 4.</w:t>
      </w:r>
      <w:proofErr w:type="gramEnd"/>
    </w:p>
    <w:p w:rsidR="002606CA" w:rsidRDefault="002606CA" w:rsidP="002606CA">
      <w:pPr>
        <w:spacing w:before="180" w:after="160" w:line="360" w:lineRule="auto"/>
        <w:jc w:val="both"/>
      </w:pPr>
      <w:r>
        <w:rPr>
          <w:b/>
          <w:bCs/>
        </w:rPr>
        <w:t>Outstanding Trends in App-Based Inventory Management</w:t>
      </w:r>
    </w:p>
    <w:p w:rsidR="002D371D" w:rsidRDefault="002606CA" w:rsidP="002D371D">
      <w:pPr>
        <w:spacing w:before="240" w:after="240" w:line="360" w:lineRule="auto"/>
        <w:jc w:val="both"/>
      </w:pPr>
      <w:r>
        <w:t>Inventory management using apps refers to the use of mobile applications, cloud-based platforms, and digital devices to manage, control, and optimize inventory across supply chains in real time from any device or place. The rapid development of mobile technology, cloud computing, artificial intelligence, and the Internet of Things has created a generation of intelligent software for managing inventory that far exceed the capabilities of traditional desktop-</w:t>
      </w:r>
    </w:p>
    <w:p w:rsidR="006200AA" w:rsidRDefault="002606CA" w:rsidP="002D371D">
      <w:pPr>
        <w:spacing w:before="240" w:after="240" w:line="360" w:lineRule="auto"/>
        <w:jc w:val="both"/>
      </w:pPr>
      <w:r>
        <w:t xml:space="preserve"> </w:t>
      </w:r>
    </w:p>
    <w:p w:rsidR="002606CA" w:rsidRDefault="002606CA" w:rsidP="002606CA">
      <w:pPr>
        <w:spacing w:before="280" w:after="200" w:line="360" w:lineRule="auto"/>
        <w:jc w:val="both"/>
      </w:pPr>
      <w:r>
        <w:rPr>
          <w:b/>
          <w:bCs/>
        </w:rPr>
        <w:t xml:space="preserve">Q.5. </w:t>
      </w:r>
      <w:proofErr w:type="gramStart"/>
      <w:r>
        <w:rPr>
          <w:b/>
          <w:bCs/>
        </w:rPr>
        <w:t>Why</w:t>
      </w:r>
      <w:proofErr w:type="gramEnd"/>
      <w:r>
        <w:rPr>
          <w:b/>
          <w:bCs/>
        </w:rPr>
        <w:t xml:space="preserve"> do you think it is necessary to have a Enterprise resource planning setup amalgamated with HR-FI-CO process? (10 Marks)</w:t>
      </w:r>
    </w:p>
    <w:p w:rsidR="002606CA" w:rsidRDefault="002606CA" w:rsidP="002606CA">
      <w:pPr>
        <w:spacing w:before="280" w:after="200" w:line="360" w:lineRule="auto"/>
        <w:jc w:val="both"/>
      </w:pPr>
      <w:proofErr w:type="gramStart"/>
      <w:r>
        <w:rPr>
          <w:b/>
          <w:bCs/>
        </w:rPr>
        <w:t>Ans 5.</w:t>
      </w:r>
      <w:proofErr w:type="gramEnd"/>
    </w:p>
    <w:p w:rsidR="002606CA" w:rsidRDefault="002606CA" w:rsidP="002606CA">
      <w:pPr>
        <w:spacing w:before="180" w:after="160" w:line="360" w:lineRule="auto"/>
        <w:jc w:val="both"/>
      </w:pPr>
      <w:r>
        <w:rPr>
          <w:b/>
          <w:bCs/>
        </w:rPr>
        <w:lastRenderedPageBreak/>
        <w:t>Integration of ERP with HR, Finance (FI), and Controlling (CO)</w:t>
      </w:r>
    </w:p>
    <w:p w:rsidR="006200AA" w:rsidRDefault="002606CA" w:rsidP="002D371D">
      <w:pPr>
        <w:spacing w:before="240" w:after="240" w:line="360" w:lineRule="auto"/>
        <w:jc w:val="both"/>
      </w:pPr>
      <w:r>
        <w:t xml:space="preserve">Integration of Human Resources (HR) as well as financial Accounting (FI) and Controlling (CO) modules in an ERP system can be one of the most beneficial and highly strategic settings any company could achieve. Each module offers significant independent value, the combination provides a multiplied capability for the organization that is qualitatively superior to operating </w:t>
      </w:r>
    </w:p>
    <w:p w:rsidR="002606CA" w:rsidRDefault="002606CA" w:rsidP="002606CA">
      <w:pPr>
        <w:spacing w:before="240" w:after="240" w:line="360" w:lineRule="auto"/>
        <w:jc w:val="both"/>
      </w:pPr>
    </w:p>
    <w:p w:rsidR="002606CA" w:rsidRDefault="002606CA" w:rsidP="002606CA">
      <w:pPr>
        <w:spacing w:before="280" w:after="200" w:line="360" w:lineRule="auto"/>
        <w:jc w:val="both"/>
      </w:pPr>
      <w:r>
        <w:rPr>
          <w:b/>
          <w:bCs/>
        </w:rPr>
        <w:t xml:space="preserve">Q.6. </w:t>
      </w:r>
      <w:proofErr w:type="gramStart"/>
      <w:r>
        <w:rPr>
          <w:b/>
          <w:bCs/>
        </w:rPr>
        <w:t>What</w:t>
      </w:r>
      <w:proofErr w:type="gramEnd"/>
      <w:r>
        <w:rPr>
          <w:b/>
          <w:bCs/>
        </w:rPr>
        <w:t xml:space="preserve"> is your understanding of untapped ERP resource in Pharma Industry? (10 Marks)</w:t>
      </w:r>
    </w:p>
    <w:p w:rsidR="002606CA" w:rsidRDefault="002606CA" w:rsidP="002606CA">
      <w:pPr>
        <w:spacing w:before="280" w:after="200" w:line="360" w:lineRule="auto"/>
        <w:jc w:val="both"/>
      </w:pPr>
      <w:proofErr w:type="gramStart"/>
      <w:r>
        <w:rPr>
          <w:b/>
          <w:bCs/>
        </w:rPr>
        <w:t>Ans 6.</w:t>
      </w:r>
      <w:proofErr w:type="gramEnd"/>
    </w:p>
    <w:p w:rsidR="002606CA" w:rsidRDefault="002606CA" w:rsidP="002606CA">
      <w:pPr>
        <w:spacing w:before="180" w:after="160" w:line="360" w:lineRule="auto"/>
        <w:jc w:val="both"/>
      </w:pPr>
      <w:r>
        <w:rPr>
          <w:b/>
          <w:bCs/>
        </w:rPr>
        <w:t>Untapped ERP Resources in the Pharmaceutical Industry</w:t>
      </w:r>
    </w:p>
    <w:p w:rsidR="006200AA" w:rsidRDefault="002606CA" w:rsidP="002D371D">
      <w:pPr>
        <w:spacing w:before="240" w:after="240" w:line="360" w:lineRule="auto"/>
        <w:jc w:val="both"/>
      </w:pPr>
      <w:r>
        <w:t xml:space="preserve">The pharmaceutical industry is considered to be one of the most heavily regulated, process-intensive, and data-rich industries in the global economy which makes it a natural candidate for comprehensive ERP implementation and also an industry that has a lot of untapped ERP potential is still. Despite substantial ERP investments, several pharmaceutical companies, particularly manufacturers of generic and mid-sized drugs have only implemented just a small </w:t>
      </w:r>
    </w:p>
    <w:sectPr w:rsidR="006200AA" w:rsidSect="006200A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6200AA"/>
    <w:rsid w:val="002606CA"/>
    <w:rsid w:val="002D371D"/>
    <w:rsid w:val="00340DF1"/>
    <w:rsid w:val="006200AA"/>
    <w:rsid w:val="00626320"/>
    <w:rsid w:val="00BE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6CA"/>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2026-05-02T17:14:00Z</dcterms:created>
  <dcterms:modified xsi:type="dcterms:W3CDTF">2026-05-02T21:04:00Z</dcterms:modified>
</cp:coreProperties>
</file>