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491"/>
        <w:gridCol w:w="6085"/>
      </w:tblGrid>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SESSION</w:t>
            </w: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MARCH 2026</w:t>
            </w:r>
          </w:p>
        </w:tc>
      </w:tr>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PROGRAM</w:t>
            </w: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BACHELOR OF COMPUTER APPLICATIONS (BCA)</w:t>
            </w:r>
          </w:p>
        </w:tc>
      </w:tr>
      <w:tr w:rsidR="00700C13" w:rsidRPr="000C30FC" w:rsidTr="00942DC2">
        <w:trPr>
          <w:trHeight w:val="605"/>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SEMESTER</w:t>
            </w: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III</w:t>
            </w:r>
          </w:p>
        </w:tc>
      </w:tr>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COURSE CODE &amp; NAME</w:t>
            </w: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Pr>
                <w:b/>
              </w:rPr>
              <w:t>DCA2108</w:t>
            </w:r>
            <w:r w:rsidRPr="000C30FC">
              <w:rPr>
                <w:b/>
              </w:rPr>
              <w:t xml:space="preserve"> OPERATING SYSTEMS</w:t>
            </w:r>
          </w:p>
        </w:tc>
      </w:tr>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p>
        </w:tc>
      </w:tr>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p>
        </w:tc>
      </w:tr>
    </w:tbl>
    <w:p w:rsidR="00700C13" w:rsidRDefault="00700C13" w:rsidP="00700C13">
      <w:pPr>
        <w:spacing w:after="200" w:line="360" w:lineRule="auto"/>
        <w:jc w:val="center"/>
        <w:rPr>
          <w:b/>
          <w:bCs/>
        </w:rPr>
      </w:pPr>
    </w:p>
    <w:p w:rsidR="00700C13" w:rsidRDefault="00700C13" w:rsidP="00700C13">
      <w:pPr>
        <w:spacing w:after="200" w:line="360" w:lineRule="auto"/>
        <w:jc w:val="center"/>
        <w:rPr>
          <w:b/>
          <w:bCs/>
        </w:rPr>
      </w:pPr>
    </w:p>
    <w:p w:rsidR="00700C13" w:rsidRDefault="00700C13" w:rsidP="00700C13">
      <w:pPr>
        <w:spacing w:after="200" w:line="360" w:lineRule="auto"/>
        <w:jc w:val="center"/>
        <w:rPr>
          <w:b/>
          <w:bCs/>
        </w:rPr>
      </w:pPr>
      <w:r>
        <w:rPr>
          <w:b/>
          <w:bCs/>
        </w:rPr>
        <w:t>Set – I</w:t>
      </w:r>
    </w:p>
    <w:p w:rsidR="00700C13" w:rsidRDefault="00700C13" w:rsidP="00700C13">
      <w:pPr>
        <w:spacing w:after="200" w:line="360" w:lineRule="auto"/>
        <w:jc w:val="center"/>
      </w:pPr>
    </w:p>
    <w:p w:rsidR="00700C13" w:rsidRPr="00B74C05" w:rsidRDefault="00700C13" w:rsidP="00700C13">
      <w:pPr>
        <w:spacing w:after="160" w:line="360" w:lineRule="auto"/>
        <w:jc w:val="both"/>
        <w:rPr>
          <w:b/>
        </w:rPr>
      </w:pPr>
      <w:r w:rsidRPr="00B74C05">
        <w:rPr>
          <w:b/>
        </w:rPr>
        <w:t>Q1. Discuss the evolution of operating systems through four generations. How did each contribute to modern OS development?</w:t>
      </w:r>
    </w:p>
    <w:p w:rsidR="00700C13" w:rsidRPr="00B74C05" w:rsidRDefault="00700C13" w:rsidP="00700C13">
      <w:pPr>
        <w:spacing w:after="80"/>
        <w:rPr>
          <w:b/>
        </w:rPr>
      </w:pPr>
      <w:proofErr w:type="gramStart"/>
      <w:r w:rsidRPr="00B74C05">
        <w:rPr>
          <w:b/>
          <w:bCs/>
        </w:rPr>
        <w:t>Ans 1.</w:t>
      </w:r>
      <w:proofErr w:type="gramEnd"/>
    </w:p>
    <w:p w:rsidR="00700C13" w:rsidRDefault="00700C13" w:rsidP="00700C13">
      <w:pPr>
        <w:spacing w:after="100" w:line="360" w:lineRule="auto"/>
        <w:jc w:val="both"/>
      </w:pPr>
      <w:r>
        <w:rPr>
          <w:b/>
          <w:bCs/>
        </w:rPr>
        <w:t>First Generation: Vacuum Tubes and Plug Boards (1940s to early 1950s)</w:t>
      </w:r>
    </w:p>
    <w:p w:rsidR="00700C13" w:rsidRDefault="00700C13" w:rsidP="00147A73">
      <w:pPr>
        <w:spacing w:before="240" w:after="240" w:line="360" w:lineRule="auto"/>
        <w:jc w:val="both"/>
      </w:pPr>
      <w:r>
        <w:t xml:space="preserve">The very first computers had no operating system even. Programmers interacted directly with the hardware through physically connecting circuits, or by inserting plug boards. The programs were written in machine languages, and a single program could run at one time. The concept was not yet developed of software management and memory protection programming. The impact of the </w:t>
      </w:r>
    </w:p>
    <w:p w:rsidR="00147A73" w:rsidRPr="00147A73" w:rsidRDefault="00147A73" w:rsidP="00147A73">
      <w:pPr>
        <w:spacing w:after="200" w:line="276" w:lineRule="auto"/>
        <w:jc w:val="center"/>
        <w:rPr>
          <w:rFonts w:eastAsia="Calibri"/>
          <w:b/>
          <w:sz w:val="32"/>
          <w:lang w:val="en-IN"/>
        </w:rPr>
      </w:pPr>
      <w:r w:rsidRPr="00147A73">
        <w:rPr>
          <w:rFonts w:eastAsia="Calibri"/>
          <w:b/>
          <w:sz w:val="32"/>
          <w:lang w:val="en-IN"/>
        </w:rPr>
        <w:t>MUJ</w:t>
      </w:r>
    </w:p>
    <w:p w:rsidR="00147A73" w:rsidRPr="00147A73" w:rsidRDefault="00147A73" w:rsidP="00147A73">
      <w:pPr>
        <w:shd w:val="clear" w:color="auto" w:fill="FFFFFF"/>
        <w:jc w:val="center"/>
        <w:rPr>
          <w:rFonts w:ascii="Arial" w:eastAsia="Calibri" w:hAnsi="Arial"/>
          <w:color w:val="222222"/>
          <w:sz w:val="20"/>
          <w:szCs w:val="20"/>
          <w:lang w:val="en-IN"/>
        </w:rPr>
      </w:pPr>
      <w:proofErr w:type="gramStart"/>
      <w:r w:rsidRPr="00147A73">
        <w:rPr>
          <w:rFonts w:ascii="Georgia" w:eastAsia="Calibri" w:hAnsi="Georgia"/>
          <w:color w:val="000000"/>
          <w:sz w:val="33"/>
          <w:szCs w:val="33"/>
          <w:highlight w:val="cyan"/>
          <w:shd w:val="clear" w:color="auto" w:fill="FF0000"/>
          <w:lang w:val="en-IN"/>
        </w:rPr>
        <w:t>Its</w:t>
      </w:r>
      <w:proofErr w:type="gramEnd"/>
      <w:r w:rsidRPr="00147A73">
        <w:rPr>
          <w:rFonts w:ascii="Georgia" w:eastAsia="Calibri" w:hAnsi="Georgia"/>
          <w:color w:val="000000"/>
          <w:sz w:val="33"/>
          <w:szCs w:val="33"/>
          <w:highlight w:val="cyan"/>
          <w:shd w:val="clear" w:color="auto" w:fill="FF0000"/>
          <w:lang w:val="en-IN"/>
        </w:rPr>
        <w:t xml:space="preserve"> Half solved only</w:t>
      </w:r>
    </w:p>
    <w:p w:rsidR="00147A73" w:rsidRPr="00147A73" w:rsidRDefault="00147A73" w:rsidP="00147A73">
      <w:pPr>
        <w:shd w:val="clear" w:color="auto" w:fill="FFFFFF"/>
        <w:spacing w:before="240" w:after="240"/>
        <w:jc w:val="center"/>
        <w:rPr>
          <w:rFonts w:ascii="Georgia" w:eastAsia="Calibri" w:hAnsi="Georgia"/>
          <w:sz w:val="40"/>
          <w:szCs w:val="33"/>
          <w:shd w:val="clear" w:color="auto" w:fill="FFFF00"/>
          <w:lang w:val="en-IN"/>
        </w:rPr>
      </w:pPr>
      <w:r w:rsidRPr="00147A73">
        <w:rPr>
          <w:rFonts w:ascii="Georgia" w:eastAsia="Calibri" w:hAnsi="Georgia"/>
          <w:sz w:val="40"/>
          <w:szCs w:val="33"/>
          <w:shd w:val="clear" w:color="auto" w:fill="FFFF00"/>
          <w:lang w:val="en-IN"/>
        </w:rPr>
        <w:t xml:space="preserve">Buy </w:t>
      </w:r>
      <w:proofErr w:type="gramStart"/>
      <w:r w:rsidRPr="00147A73">
        <w:rPr>
          <w:rFonts w:ascii="Georgia" w:eastAsia="Calibri" w:hAnsi="Georgia"/>
          <w:sz w:val="40"/>
          <w:szCs w:val="33"/>
          <w:shd w:val="clear" w:color="auto" w:fill="FFFF00"/>
          <w:lang w:val="en-IN"/>
        </w:rPr>
        <w:t>Complete</w:t>
      </w:r>
      <w:proofErr w:type="gramEnd"/>
      <w:r w:rsidRPr="00147A73">
        <w:rPr>
          <w:rFonts w:ascii="Georgia" w:eastAsia="Calibri" w:hAnsi="Georgia"/>
          <w:sz w:val="40"/>
          <w:szCs w:val="33"/>
          <w:shd w:val="clear" w:color="auto" w:fill="FFFF00"/>
          <w:lang w:val="en-IN"/>
        </w:rPr>
        <w:t xml:space="preserve"> assignment from us</w:t>
      </w:r>
    </w:p>
    <w:p w:rsidR="00147A73" w:rsidRPr="00147A73" w:rsidRDefault="00147A73" w:rsidP="00147A73">
      <w:pPr>
        <w:shd w:val="clear" w:color="auto" w:fill="FFFFFF"/>
        <w:spacing w:before="240" w:after="240"/>
        <w:jc w:val="center"/>
        <w:rPr>
          <w:rFonts w:ascii="Georgia" w:eastAsia="Calibri" w:hAnsi="Georgia"/>
          <w:b/>
          <w:color w:val="222222"/>
          <w:sz w:val="33"/>
          <w:szCs w:val="33"/>
          <w:shd w:val="clear" w:color="auto" w:fill="FFFF00"/>
          <w:lang w:val="en-IN"/>
        </w:rPr>
      </w:pPr>
      <w:r w:rsidRPr="00147A73">
        <w:rPr>
          <w:rFonts w:ascii="Georgia" w:eastAsia="Calibri" w:hAnsi="Georgia"/>
          <w:b/>
          <w:color w:val="222222"/>
          <w:sz w:val="33"/>
          <w:szCs w:val="33"/>
          <w:shd w:val="clear" w:color="auto" w:fill="FFFF00"/>
          <w:lang w:val="en-IN"/>
        </w:rPr>
        <w:t>Price – 190</w:t>
      </w:r>
      <w:proofErr w:type="gramStart"/>
      <w:r w:rsidRPr="00147A73">
        <w:rPr>
          <w:rFonts w:ascii="Georgia" w:eastAsia="Calibri" w:hAnsi="Georgia"/>
          <w:b/>
          <w:color w:val="222222"/>
          <w:sz w:val="33"/>
          <w:szCs w:val="33"/>
          <w:shd w:val="clear" w:color="auto" w:fill="FFFF00"/>
          <w:lang w:val="en-IN"/>
        </w:rPr>
        <w:t>/  assignment</w:t>
      </w:r>
      <w:proofErr w:type="gramEnd"/>
    </w:p>
    <w:p w:rsidR="00147A73" w:rsidRPr="00147A73" w:rsidRDefault="00147A73" w:rsidP="00147A73">
      <w:pPr>
        <w:spacing w:before="240" w:after="240"/>
        <w:jc w:val="center"/>
        <w:rPr>
          <w:rFonts w:ascii="Georgia" w:eastAsia="Calibri" w:hAnsi="Georgia"/>
          <w:b/>
          <w:color w:val="FF0000"/>
          <w:sz w:val="36"/>
          <w:szCs w:val="36"/>
          <w:lang w:val="en-IN"/>
        </w:rPr>
      </w:pPr>
      <w:r w:rsidRPr="00147A73">
        <w:rPr>
          <w:rFonts w:ascii="Georgia" w:eastAsia="Calibri" w:hAnsi="Georgia"/>
          <w:b/>
          <w:sz w:val="40"/>
          <w:szCs w:val="40"/>
          <w:lang w:val="en-IN"/>
        </w:rPr>
        <w:lastRenderedPageBreak/>
        <w:t xml:space="preserve">MUJ </w:t>
      </w:r>
      <w:r w:rsidRPr="00147A73">
        <w:rPr>
          <w:rFonts w:ascii="Georgia" w:eastAsia="Calibri" w:hAnsi="Georgia"/>
          <w:b/>
          <w:sz w:val="40"/>
          <w:szCs w:val="40"/>
          <w:highlight w:val="yellow"/>
          <w:lang w:val="en-IN"/>
        </w:rPr>
        <w:t>Manipal University</w:t>
      </w:r>
      <w:r w:rsidRPr="00147A73">
        <w:rPr>
          <w:rFonts w:ascii="Georgia" w:eastAsia="Calibri" w:hAnsi="Georgia"/>
          <w:b/>
          <w:color w:val="222222"/>
          <w:sz w:val="33"/>
          <w:szCs w:val="33"/>
          <w:highlight w:val="yellow"/>
          <w:shd w:val="clear" w:color="auto" w:fill="FFFF00"/>
          <w:lang w:val="en-IN"/>
        </w:rPr>
        <w:t xml:space="preserve"> </w:t>
      </w:r>
      <w:r w:rsidRPr="00147A73">
        <w:rPr>
          <w:rFonts w:ascii="Georgia" w:eastAsia="Calibri" w:hAnsi="Georgia"/>
          <w:b/>
          <w:sz w:val="36"/>
          <w:szCs w:val="36"/>
          <w:lang w:val="en-IN"/>
        </w:rPr>
        <w:t xml:space="preserve">Complete </w:t>
      </w:r>
      <w:proofErr w:type="gramStart"/>
      <w:r w:rsidRPr="00147A73">
        <w:rPr>
          <w:rFonts w:ascii="Georgia" w:eastAsia="Calibri" w:hAnsi="Georgia"/>
          <w:b/>
          <w:sz w:val="36"/>
          <w:szCs w:val="36"/>
          <w:lang w:val="en-IN"/>
        </w:rPr>
        <w:t>SolvedAssignments</w:t>
      </w:r>
      <w:r w:rsidRPr="00147A73">
        <w:rPr>
          <w:rFonts w:ascii="Georgia" w:eastAsia="Calibri" w:hAnsi="Georgia"/>
          <w:b/>
          <w:bCs/>
          <w:color w:val="FFFFFF"/>
          <w:sz w:val="36"/>
          <w:szCs w:val="36"/>
          <w:highlight w:val="red"/>
          <w:shd w:val="clear" w:color="auto" w:fill="FFFF00"/>
          <w:lang w:val="en-IN"/>
        </w:rPr>
        <w:t xml:space="preserve">  JAN</w:t>
      </w:r>
      <w:proofErr w:type="gramEnd"/>
      <w:r w:rsidRPr="00147A73">
        <w:rPr>
          <w:rFonts w:ascii="Georgia" w:eastAsia="Calibri" w:hAnsi="Georgia"/>
          <w:b/>
          <w:bCs/>
          <w:color w:val="FFFFFF"/>
          <w:sz w:val="36"/>
          <w:szCs w:val="36"/>
          <w:highlight w:val="red"/>
          <w:shd w:val="clear" w:color="auto" w:fill="FFFF00"/>
          <w:lang w:val="en-IN"/>
        </w:rPr>
        <w:t>- FEB  2026</w:t>
      </w:r>
    </w:p>
    <w:p w:rsidR="00147A73" w:rsidRPr="00147A73" w:rsidRDefault="00147A73" w:rsidP="00147A73">
      <w:pPr>
        <w:spacing w:before="240" w:after="240"/>
        <w:jc w:val="center"/>
        <w:rPr>
          <w:rFonts w:ascii="Georgia" w:eastAsia="Calibri" w:hAnsi="Georgia"/>
          <w:sz w:val="32"/>
          <w:szCs w:val="32"/>
          <w:lang w:val="en-IN"/>
        </w:rPr>
      </w:pPr>
      <w:proofErr w:type="gramStart"/>
      <w:r w:rsidRPr="00147A73">
        <w:rPr>
          <w:rFonts w:ascii="Georgia" w:eastAsia="Calibri" w:hAnsi="Georgia"/>
          <w:sz w:val="32"/>
          <w:szCs w:val="32"/>
          <w:lang w:val="en-IN"/>
        </w:rPr>
        <w:t>buy</w:t>
      </w:r>
      <w:proofErr w:type="gramEnd"/>
      <w:r w:rsidRPr="00147A73">
        <w:rPr>
          <w:rFonts w:ascii="Georgia" w:eastAsia="Calibri" w:hAnsi="Georgia"/>
          <w:sz w:val="32"/>
          <w:szCs w:val="32"/>
          <w:lang w:val="en-IN"/>
        </w:rPr>
        <w:t xml:space="preserve"> cheap assignment help online from us easily</w:t>
      </w:r>
    </w:p>
    <w:p w:rsidR="00147A73" w:rsidRPr="00147A73" w:rsidRDefault="00147A73" w:rsidP="00147A73">
      <w:pPr>
        <w:spacing w:before="240" w:after="240"/>
        <w:jc w:val="center"/>
        <w:rPr>
          <w:rFonts w:ascii="Georgia" w:eastAsia="Calibri" w:hAnsi="Georgia"/>
          <w:sz w:val="32"/>
          <w:szCs w:val="32"/>
          <w:lang w:val="en-GB"/>
        </w:rPr>
      </w:pPr>
      <w:proofErr w:type="gramStart"/>
      <w:r w:rsidRPr="00147A73">
        <w:rPr>
          <w:rFonts w:ascii="Georgia" w:eastAsia="Calibri" w:hAnsi="Georgia"/>
          <w:sz w:val="32"/>
          <w:szCs w:val="32"/>
          <w:lang w:val="en-IN"/>
        </w:rPr>
        <w:t>we</w:t>
      </w:r>
      <w:proofErr w:type="gramEnd"/>
      <w:r w:rsidRPr="00147A73">
        <w:rPr>
          <w:rFonts w:ascii="Georgia" w:eastAsia="Calibri" w:hAnsi="Georgia"/>
          <w:sz w:val="32"/>
          <w:szCs w:val="32"/>
          <w:lang w:val="en-IN"/>
        </w:rPr>
        <w:t xml:space="preserve"> are here to help you with the best and cheap help </w:t>
      </w:r>
    </w:p>
    <w:p w:rsidR="00147A73" w:rsidRPr="00147A73" w:rsidRDefault="00147A73" w:rsidP="00147A73">
      <w:pPr>
        <w:spacing w:before="240" w:after="240"/>
        <w:jc w:val="center"/>
        <w:rPr>
          <w:rFonts w:ascii="Georgia" w:eastAsia="Calibri" w:hAnsi="Georgia"/>
          <w:b/>
          <w:sz w:val="44"/>
          <w:szCs w:val="44"/>
          <w:lang w:val="en-IN"/>
        </w:rPr>
      </w:pPr>
      <w:r w:rsidRPr="00147A73">
        <w:rPr>
          <w:rFonts w:ascii="Georgia" w:eastAsia="Calibri" w:hAnsi="Georgia"/>
          <w:b/>
          <w:sz w:val="36"/>
          <w:szCs w:val="36"/>
          <w:lang w:val="en-IN"/>
        </w:rPr>
        <w:t>Contact No –</w:t>
      </w:r>
      <w:r w:rsidRPr="00147A73">
        <w:rPr>
          <w:rFonts w:ascii="Georgia" w:eastAsia="Calibri" w:hAnsi="Georgia"/>
          <w:b/>
          <w:sz w:val="44"/>
          <w:szCs w:val="44"/>
          <w:lang w:val="en-IN"/>
        </w:rPr>
        <w:t xml:space="preserve"> </w:t>
      </w:r>
      <w:r w:rsidRPr="00147A73">
        <w:rPr>
          <w:rFonts w:ascii="Georgia" w:eastAsia="Calibri" w:hAnsi="Georgia"/>
          <w:b/>
          <w:sz w:val="40"/>
          <w:szCs w:val="40"/>
          <w:highlight w:val="yellow"/>
          <w:lang w:val="en-IN"/>
        </w:rPr>
        <w:t>8791514139</w:t>
      </w:r>
      <w:r w:rsidRPr="00147A73">
        <w:rPr>
          <w:rFonts w:ascii="Georgia" w:eastAsia="Calibri" w:hAnsi="Georgia"/>
          <w:b/>
          <w:sz w:val="40"/>
          <w:szCs w:val="40"/>
          <w:lang w:val="en-IN"/>
        </w:rPr>
        <w:t xml:space="preserve"> (WhatsApp)</w:t>
      </w:r>
    </w:p>
    <w:p w:rsidR="00147A73" w:rsidRPr="00147A73" w:rsidRDefault="00147A73" w:rsidP="00147A73">
      <w:pPr>
        <w:spacing w:before="240" w:after="240"/>
        <w:jc w:val="center"/>
        <w:rPr>
          <w:rFonts w:ascii="Georgia" w:eastAsia="Calibri" w:hAnsi="Georgia"/>
          <w:b/>
          <w:sz w:val="32"/>
          <w:szCs w:val="32"/>
          <w:lang w:val="en-IN"/>
        </w:rPr>
      </w:pPr>
      <w:r w:rsidRPr="00147A73">
        <w:rPr>
          <w:rFonts w:ascii="Georgia" w:eastAsia="Calibri" w:hAnsi="Georgia"/>
          <w:b/>
          <w:sz w:val="32"/>
          <w:szCs w:val="32"/>
          <w:lang w:val="en-IN"/>
        </w:rPr>
        <w:t>OR</w:t>
      </w:r>
    </w:p>
    <w:p w:rsidR="00147A73" w:rsidRPr="00147A73" w:rsidRDefault="00147A73" w:rsidP="00147A73">
      <w:pPr>
        <w:spacing w:before="240" w:after="240"/>
        <w:jc w:val="center"/>
        <w:rPr>
          <w:rFonts w:ascii="Georgia" w:eastAsia="Calibri" w:hAnsi="Georgia"/>
          <w:b/>
          <w:sz w:val="32"/>
          <w:szCs w:val="32"/>
          <w:lang w:val="en-IN"/>
        </w:rPr>
      </w:pPr>
      <w:r w:rsidRPr="00147A73">
        <w:rPr>
          <w:rFonts w:ascii="Georgia" w:eastAsia="Calibri" w:hAnsi="Georgia"/>
          <w:b/>
          <w:sz w:val="32"/>
          <w:szCs w:val="32"/>
          <w:lang w:val="en-IN"/>
        </w:rPr>
        <w:t>Mail us</w:t>
      </w:r>
      <w:proofErr w:type="gramStart"/>
      <w:r w:rsidRPr="00147A73">
        <w:rPr>
          <w:rFonts w:ascii="Georgia" w:eastAsia="Calibri" w:hAnsi="Georgia"/>
          <w:b/>
          <w:sz w:val="32"/>
          <w:szCs w:val="32"/>
          <w:lang w:val="en-IN"/>
        </w:rPr>
        <w:t xml:space="preserve">-  </w:t>
      </w:r>
      <w:proofErr w:type="gramEnd"/>
      <w:r w:rsidRPr="00147A73">
        <w:rPr>
          <w:rFonts w:ascii="Calibri" w:eastAsia="Calibri" w:hAnsi="Calibri"/>
          <w:sz w:val="22"/>
          <w:szCs w:val="22"/>
          <w:lang w:val="en-IN"/>
        </w:rPr>
        <w:fldChar w:fldCharType="begin"/>
      </w:r>
      <w:r w:rsidRPr="00147A73">
        <w:rPr>
          <w:rFonts w:ascii="Calibri" w:eastAsia="Calibri" w:hAnsi="Calibri"/>
          <w:sz w:val="22"/>
          <w:szCs w:val="22"/>
          <w:lang w:val="en-IN"/>
        </w:rPr>
        <w:instrText>HYPERLINK "mailto:bestassignment247@gmail.com"</w:instrText>
      </w:r>
      <w:r w:rsidRPr="00147A73">
        <w:rPr>
          <w:rFonts w:ascii="Calibri" w:eastAsia="Calibri" w:hAnsi="Calibri"/>
          <w:sz w:val="22"/>
          <w:szCs w:val="22"/>
          <w:lang w:val="en-IN"/>
        </w:rPr>
        <w:fldChar w:fldCharType="separate"/>
      </w:r>
      <w:r w:rsidRPr="00147A73">
        <w:rPr>
          <w:rFonts w:ascii="Georgia" w:eastAsia="Calibri" w:hAnsi="Georgia"/>
          <w:color w:val="0000FF"/>
          <w:sz w:val="32"/>
          <w:szCs w:val="22"/>
          <w:u w:val="single"/>
          <w:lang w:val="en-IN"/>
        </w:rPr>
        <w:t>bestassignment247@gmail.com</w:t>
      </w:r>
      <w:r w:rsidRPr="00147A73">
        <w:rPr>
          <w:rFonts w:ascii="Calibri" w:eastAsia="Calibri" w:hAnsi="Calibri"/>
          <w:sz w:val="22"/>
          <w:szCs w:val="22"/>
          <w:lang w:val="en-IN"/>
        </w:rPr>
        <w:fldChar w:fldCharType="end"/>
      </w:r>
    </w:p>
    <w:p w:rsidR="00147A73" w:rsidRPr="00147A73" w:rsidRDefault="00147A73" w:rsidP="00147A73">
      <w:pPr>
        <w:spacing w:before="240" w:after="240"/>
        <w:jc w:val="center"/>
        <w:rPr>
          <w:rFonts w:ascii="Georgia" w:eastAsia="Calibri" w:hAnsi="Georgia"/>
          <w:b/>
          <w:color w:val="7030A0"/>
          <w:sz w:val="32"/>
          <w:szCs w:val="32"/>
          <w:lang w:val="en-IN"/>
        </w:rPr>
      </w:pPr>
      <w:r w:rsidRPr="00147A73">
        <w:rPr>
          <w:rFonts w:ascii="Georgia" w:eastAsia="Calibri" w:hAnsi="Georgia"/>
          <w:b/>
          <w:sz w:val="32"/>
          <w:szCs w:val="32"/>
          <w:lang w:val="en-IN"/>
        </w:rPr>
        <w:t xml:space="preserve">Our website - </w:t>
      </w:r>
      <w:hyperlink r:id="rId4" w:history="1">
        <w:r w:rsidRPr="00147A73">
          <w:rPr>
            <w:rFonts w:ascii="Georgia" w:eastAsia="Calibri" w:hAnsi="Georgia"/>
            <w:color w:val="0000FF"/>
            <w:sz w:val="32"/>
            <w:u w:val="single"/>
            <w:lang w:val="en-IN"/>
          </w:rPr>
          <w:t>https://muj.assignmentsupport.in/</w:t>
        </w:r>
      </w:hyperlink>
    </w:p>
    <w:p w:rsidR="00147A73" w:rsidRPr="00147A73" w:rsidRDefault="00147A73" w:rsidP="00147A73">
      <w:pPr>
        <w:spacing w:after="200" w:line="276" w:lineRule="auto"/>
        <w:jc w:val="center"/>
        <w:rPr>
          <w:rFonts w:eastAsia="Calibri"/>
          <w:b/>
          <w:sz w:val="32"/>
          <w:lang w:val="en-IN"/>
        </w:rPr>
      </w:pPr>
      <w:r w:rsidRPr="00147A73">
        <w:rPr>
          <w:rFonts w:eastAsia="Calibri"/>
          <w:b/>
          <w:sz w:val="32"/>
          <w:lang w:val="en-IN"/>
        </w:rPr>
        <w:t>JAN-FEB 2026</w:t>
      </w:r>
    </w:p>
    <w:p w:rsidR="00700C13" w:rsidRDefault="00700C13" w:rsidP="00700C13">
      <w:pPr>
        <w:spacing w:before="240" w:after="240" w:line="360" w:lineRule="auto"/>
        <w:jc w:val="both"/>
      </w:pPr>
    </w:p>
    <w:p w:rsidR="00700C13" w:rsidRPr="00147A73" w:rsidRDefault="00700C13" w:rsidP="00147A73">
      <w:pPr>
        <w:spacing w:after="160" w:line="360" w:lineRule="auto"/>
        <w:jc w:val="both"/>
        <w:rPr>
          <w:b/>
        </w:rPr>
      </w:pPr>
      <w:r w:rsidRPr="00B74C05">
        <w:rPr>
          <w:b/>
        </w:rPr>
        <w:t>Q2.Explain the concept of Inter-Process Communication (IPC) in operating systems and discuss its significance in enabling processes to communicate and coordinate effectively.</w:t>
      </w:r>
    </w:p>
    <w:p w:rsidR="002C63D9" w:rsidRDefault="00700C13" w:rsidP="00700C13">
      <w:pPr>
        <w:spacing w:before="240" w:after="240" w:line="360" w:lineRule="auto"/>
        <w:jc w:val="both"/>
      </w:pPr>
      <w:proofErr w:type="gramStart"/>
      <w:r>
        <w:rPr>
          <w:b/>
          <w:bCs/>
        </w:rPr>
        <w:t>Ans 2.</w:t>
      </w:r>
      <w:proofErr w:type="gramEnd"/>
      <w:r>
        <w:rPr>
          <w:b/>
          <w:bCs/>
        </w:rPr>
        <w:t xml:space="preserve"> </w:t>
      </w:r>
    </w:p>
    <w:p w:rsidR="002C63D9" w:rsidRDefault="00700C13" w:rsidP="00700C13">
      <w:pPr>
        <w:spacing w:before="240" w:after="240" w:line="360" w:lineRule="auto"/>
        <w:jc w:val="both"/>
      </w:pPr>
      <w:r>
        <w:rPr>
          <w:b/>
          <w:bCs/>
        </w:rPr>
        <w:t xml:space="preserve">Inter-Process Communication </w:t>
      </w:r>
    </w:p>
    <w:p w:rsidR="002C63D9" w:rsidRDefault="00700C13" w:rsidP="00147A73">
      <w:pPr>
        <w:spacing w:before="240" w:after="240" w:line="360" w:lineRule="auto"/>
        <w:jc w:val="both"/>
      </w:pPr>
      <w:r>
        <w:t xml:space="preserve">In operating systems the majority of processes run concurrently. The processes might need to share information, send signals each other, or manage their actions to finish the task they share. Inter-Process Communication (IPC) refers to the network of devices offered by operating systems which allow the process to connect and sync with each other. IPC is a fundamental </w:t>
      </w:r>
    </w:p>
    <w:p w:rsidR="00700C13" w:rsidRDefault="00700C13" w:rsidP="00700C13">
      <w:pPr>
        <w:spacing w:before="240" w:after="240" w:line="360" w:lineRule="auto"/>
        <w:jc w:val="both"/>
        <w:rPr>
          <w:b/>
          <w:bCs/>
        </w:rPr>
      </w:pPr>
    </w:p>
    <w:p w:rsidR="00700C13" w:rsidRPr="00B74C05" w:rsidRDefault="00700C13" w:rsidP="00700C13">
      <w:pPr>
        <w:spacing w:after="160" w:line="360" w:lineRule="auto"/>
        <w:jc w:val="both"/>
        <w:rPr>
          <w:b/>
        </w:rPr>
      </w:pPr>
      <w:r w:rsidRPr="00B74C05">
        <w:rPr>
          <w:b/>
        </w:rPr>
        <w:t>Q3. Describe in detail the differences between FCFS (First Come First Serve), SJF (Shortest Job First), and Round Robin scheduling algorithms, highlighting their working principles, advantages, disadvantages, and suitable use cases.</w:t>
      </w:r>
    </w:p>
    <w:p w:rsidR="00700C13" w:rsidRPr="00B74C05" w:rsidRDefault="00700C13" w:rsidP="00700C13">
      <w:pPr>
        <w:spacing w:after="80"/>
        <w:rPr>
          <w:b/>
        </w:rPr>
      </w:pPr>
      <w:proofErr w:type="gramStart"/>
      <w:r w:rsidRPr="00B74C05">
        <w:rPr>
          <w:b/>
          <w:bCs/>
        </w:rPr>
        <w:t>Ans 3.</w:t>
      </w:r>
      <w:proofErr w:type="gramEnd"/>
    </w:p>
    <w:p w:rsidR="002C63D9" w:rsidRDefault="00700C13" w:rsidP="00700C13">
      <w:pPr>
        <w:spacing w:before="240" w:after="240" w:line="360" w:lineRule="auto"/>
        <w:jc w:val="both"/>
      </w:pPr>
      <w:r>
        <w:rPr>
          <w:b/>
          <w:bCs/>
        </w:rPr>
        <w:lastRenderedPageBreak/>
        <w:t xml:space="preserve">First Come First Serve (FCFS) </w:t>
      </w:r>
    </w:p>
    <w:p w:rsidR="002C63D9" w:rsidRDefault="00700C13" w:rsidP="00700C13">
      <w:pPr>
        <w:spacing w:before="240" w:after="240" w:line="360" w:lineRule="auto"/>
        <w:jc w:val="both"/>
      </w:pPr>
      <w:r>
        <w:t xml:space="preserve">FCFS is the </w:t>
      </w:r>
      <w:proofErr w:type="gramStart"/>
      <w:r>
        <w:t>most simple</w:t>
      </w:r>
      <w:proofErr w:type="gramEnd"/>
      <w:r>
        <w:t xml:space="preserve"> CPU scheduling algorithm. It executes processes in the order they arrive in the ready queue. The first process to arrive starts the CPU and runs to completion before beginning the process that follows. FCFS is non-preemptive. </w:t>
      </w:r>
    </w:p>
    <w:p w:rsidR="002C63D9" w:rsidRDefault="00700C13" w:rsidP="00147A73">
      <w:pPr>
        <w:spacing w:before="240" w:after="240" w:line="360" w:lineRule="auto"/>
        <w:jc w:val="both"/>
      </w:pPr>
      <w:r>
        <w:t xml:space="preserve">Advantage: It's simple to set up and learn. There's no hunger as each and every one of the </w:t>
      </w:r>
    </w:p>
    <w:p w:rsidR="00700C13" w:rsidRDefault="00700C13" w:rsidP="00700C13">
      <w:pPr>
        <w:spacing w:before="240" w:after="240" w:line="360" w:lineRule="auto"/>
        <w:jc w:val="both"/>
        <w:rPr>
          <w:b/>
          <w:bCs/>
        </w:rPr>
      </w:pPr>
    </w:p>
    <w:p w:rsidR="002C63D9" w:rsidRDefault="00700C13" w:rsidP="00700C13">
      <w:pPr>
        <w:spacing w:before="240" w:after="240" w:line="360" w:lineRule="auto"/>
        <w:jc w:val="center"/>
      </w:pPr>
      <w:r>
        <w:rPr>
          <w:b/>
          <w:bCs/>
        </w:rPr>
        <w:t>Set - II</w:t>
      </w:r>
    </w:p>
    <w:p w:rsidR="00700C13" w:rsidRDefault="00700C13" w:rsidP="00700C13">
      <w:pPr>
        <w:spacing w:before="240" w:after="240" w:line="360" w:lineRule="auto"/>
        <w:jc w:val="both"/>
        <w:rPr>
          <w:b/>
          <w:bCs/>
        </w:rPr>
      </w:pPr>
    </w:p>
    <w:p w:rsidR="00700C13" w:rsidRPr="00B74C05" w:rsidRDefault="00700C13" w:rsidP="00700C13">
      <w:pPr>
        <w:spacing w:after="200" w:line="360" w:lineRule="auto"/>
        <w:jc w:val="center"/>
        <w:rPr>
          <w:b/>
        </w:rPr>
      </w:pPr>
    </w:p>
    <w:p w:rsidR="00700C13" w:rsidRPr="00B74C05" w:rsidRDefault="00700C13" w:rsidP="00700C13">
      <w:pPr>
        <w:spacing w:after="160" w:line="360" w:lineRule="auto"/>
        <w:jc w:val="both"/>
        <w:rPr>
          <w:b/>
        </w:rPr>
      </w:pPr>
      <w:r w:rsidRPr="00B74C05">
        <w:rPr>
          <w:b/>
        </w:rPr>
        <w:t>Q4. Analyze how Two-Phase Locking (2PL) and Wait-For Graph cycle detection work together in database transaction systems to prevent, detect, and manage deadlocks, explaining their mechanisms and interactions in detail.</w:t>
      </w:r>
    </w:p>
    <w:p w:rsidR="00700C13" w:rsidRDefault="00700C13" w:rsidP="00700C13">
      <w:pPr>
        <w:spacing w:after="80"/>
      </w:pPr>
      <w:proofErr w:type="gramStart"/>
      <w:r>
        <w:rPr>
          <w:b/>
          <w:bCs/>
        </w:rPr>
        <w:t>Ans 4.</w:t>
      </w:r>
      <w:proofErr w:type="gramEnd"/>
    </w:p>
    <w:p w:rsidR="002C63D9" w:rsidRDefault="00700C13" w:rsidP="00700C13">
      <w:pPr>
        <w:spacing w:before="240" w:after="240" w:line="360" w:lineRule="auto"/>
        <w:jc w:val="both"/>
      </w:pPr>
      <w:r>
        <w:rPr>
          <w:b/>
          <w:bCs/>
        </w:rPr>
        <w:t xml:space="preserve">Two-Phase Locking (2PL) </w:t>
      </w:r>
    </w:p>
    <w:p w:rsidR="002C63D9" w:rsidRDefault="00700C13" w:rsidP="00700C13">
      <w:pPr>
        <w:spacing w:before="240" w:after="240" w:line="360" w:lineRule="auto"/>
        <w:jc w:val="both"/>
      </w:pPr>
      <w:r>
        <w:t xml:space="preserve">Two-Phase Locking is a concurrency control process used in database systems for ensuring that transactions operate with a serializable method and the end result will be the same as executing every transaction at once. It splits the process of transactions into two distinct sections. </w:t>
      </w:r>
    </w:p>
    <w:p w:rsidR="002C63D9" w:rsidRDefault="00700C13" w:rsidP="00147A73">
      <w:pPr>
        <w:spacing w:before="240" w:after="240" w:line="360" w:lineRule="auto"/>
        <w:jc w:val="both"/>
      </w:pPr>
      <w:r>
        <w:t xml:space="preserve">In the growing Phase the transaction can obtain new locks for objects of data, but it is not able to </w:t>
      </w:r>
    </w:p>
    <w:p w:rsidR="00700C13" w:rsidRDefault="00700C13" w:rsidP="00700C13">
      <w:pPr>
        <w:spacing w:before="240" w:after="240" w:line="360" w:lineRule="auto"/>
        <w:jc w:val="both"/>
        <w:rPr>
          <w:b/>
          <w:bCs/>
        </w:rPr>
      </w:pPr>
    </w:p>
    <w:p w:rsidR="00700C13" w:rsidRDefault="00700C13" w:rsidP="00700C13">
      <w:pPr>
        <w:spacing w:after="80"/>
      </w:pPr>
    </w:p>
    <w:p w:rsidR="00700C13" w:rsidRPr="00B74C05" w:rsidRDefault="00700C13" w:rsidP="00700C13">
      <w:pPr>
        <w:spacing w:after="160" w:line="360" w:lineRule="auto"/>
        <w:jc w:val="both"/>
        <w:rPr>
          <w:b/>
        </w:rPr>
      </w:pPr>
      <w:r w:rsidRPr="00B74C05">
        <w:rPr>
          <w:b/>
        </w:rPr>
        <w:t>Q5. Discuss in detail the role of the valid–invalid bit in memory protection and explain how it helps in enforcing access control and detecting illegal memory access in an operating system.</w:t>
      </w:r>
    </w:p>
    <w:p w:rsidR="00700C13" w:rsidRPr="00B74C05" w:rsidRDefault="00700C13" w:rsidP="00700C13">
      <w:pPr>
        <w:spacing w:after="80"/>
        <w:rPr>
          <w:b/>
        </w:rPr>
      </w:pPr>
      <w:proofErr w:type="gramStart"/>
      <w:r w:rsidRPr="00B74C05">
        <w:rPr>
          <w:b/>
          <w:bCs/>
        </w:rPr>
        <w:t>Ans 5.</w:t>
      </w:r>
      <w:proofErr w:type="gramEnd"/>
    </w:p>
    <w:p w:rsidR="002C63D9" w:rsidRDefault="00700C13" w:rsidP="00700C13">
      <w:pPr>
        <w:spacing w:before="240" w:after="240" w:line="360" w:lineRule="auto"/>
        <w:jc w:val="both"/>
      </w:pPr>
      <w:r>
        <w:rPr>
          <w:b/>
          <w:bCs/>
        </w:rPr>
        <w:lastRenderedPageBreak/>
        <w:t xml:space="preserve">Memory Protection </w:t>
      </w:r>
    </w:p>
    <w:p w:rsidR="002C63D9" w:rsidRDefault="00700C13" w:rsidP="00147A73">
      <w:pPr>
        <w:spacing w:before="240" w:after="240" w:line="360" w:lineRule="auto"/>
        <w:jc w:val="both"/>
      </w:pPr>
      <w:r>
        <w:t xml:space="preserve">In a multi-programming environment, multiple processes share the memory in the physical computer. Without proper protection mechanisms it is possible for one program to accidently or maliciously read or </w:t>
      </w:r>
      <w:proofErr w:type="gramStart"/>
      <w:r>
        <w:t>write</w:t>
      </w:r>
      <w:proofErr w:type="gramEnd"/>
      <w:r>
        <w:t xml:space="preserve"> the memory of another process, causing damage to data, security breach or even system malfunctions. The operating system utilizes various strategies to ensure </w:t>
      </w:r>
    </w:p>
    <w:p w:rsidR="00147A73" w:rsidRDefault="00147A73" w:rsidP="00147A73">
      <w:pPr>
        <w:spacing w:before="240" w:after="240" w:line="360" w:lineRule="auto"/>
        <w:jc w:val="both"/>
      </w:pPr>
    </w:p>
    <w:p w:rsidR="00147A73" w:rsidRDefault="00147A73" w:rsidP="00147A73">
      <w:pPr>
        <w:spacing w:before="240" w:after="240" w:line="360" w:lineRule="auto"/>
        <w:jc w:val="both"/>
      </w:pPr>
    </w:p>
    <w:p w:rsidR="00700C13" w:rsidRPr="00B74C05" w:rsidRDefault="00700C13" w:rsidP="00700C13">
      <w:pPr>
        <w:spacing w:after="160" w:line="360" w:lineRule="auto"/>
        <w:jc w:val="both"/>
        <w:rPr>
          <w:b/>
        </w:rPr>
      </w:pPr>
      <w:r w:rsidRPr="00B74C05">
        <w:rPr>
          <w:b/>
        </w:rPr>
        <w:t>Q6. Define the concept of a Cloud Operating System, and explain in detail how virtualization, containerization, and orchestration work together to enable resource pooling and elasticity in cloud computing environments.</w:t>
      </w:r>
    </w:p>
    <w:p w:rsidR="00700C13" w:rsidRPr="00B74C05" w:rsidRDefault="00700C13" w:rsidP="00700C13">
      <w:pPr>
        <w:spacing w:after="80"/>
        <w:rPr>
          <w:b/>
        </w:rPr>
      </w:pPr>
      <w:proofErr w:type="gramStart"/>
      <w:r w:rsidRPr="00B74C05">
        <w:rPr>
          <w:b/>
          <w:bCs/>
        </w:rPr>
        <w:t>Ans 6.</w:t>
      </w:r>
      <w:proofErr w:type="gramEnd"/>
    </w:p>
    <w:p w:rsidR="002C63D9" w:rsidRDefault="00700C13" w:rsidP="00700C13">
      <w:pPr>
        <w:spacing w:before="240" w:after="240" w:line="360" w:lineRule="auto"/>
        <w:jc w:val="both"/>
      </w:pPr>
      <w:r>
        <w:rPr>
          <w:b/>
          <w:bCs/>
        </w:rPr>
        <w:t xml:space="preserve">Cloud Operating System </w:t>
      </w:r>
    </w:p>
    <w:p w:rsidR="002C63D9" w:rsidRDefault="00700C13" w:rsidP="00147A73">
      <w:pPr>
        <w:spacing w:before="240" w:after="240" w:line="360" w:lineRule="auto"/>
        <w:jc w:val="both"/>
      </w:pPr>
      <w:r>
        <w:t xml:space="preserve">The Cloud Operating System (Cloud OS) is a platform for software that manages and coordinates computing resources across a large number of physical and virtual computers in an environment of cloud </w:t>
      </w:r>
      <w:proofErr w:type="gramStart"/>
      <w:r>
        <w:t>computing.</w:t>
      </w:r>
      <w:proofErr w:type="gramEnd"/>
      <w:r>
        <w:t xml:space="preserve"> In contrast to a conventional OS that manages a single device and a single computer, cloud OS is a system that manages multiple machines. Cloud OS </w:t>
      </w:r>
    </w:p>
    <w:sectPr w:rsidR="002C63D9" w:rsidSect="002C63D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2C63D9"/>
    <w:rsid w:val="00147A73"/>
    <w:rsid w:val="002C63D9"/>
    <w:rsid w:val="00700C13"/>
    <w:rsid w:val="00861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2026-06-07T19:12:00Z</dcterms:created>
  <dcterms:modified xsi:type="dcterms:W3CDTF">2026-06-10T17:53:00Z</dcterms:modified>
</cp:coreProperties>
</file>